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40.png" ContentType="image/png"/>
  <Override PartName="/word/media/rId41.png" ContentType="image/png"/>
  <Override PartName="/word/media/rId47.png" ContentType="image/png"/>
  <Override PartName="/word/media/rId48.png" ContentType="image/png"/>
  <Override PartName="/word/media/rId34.png" ContentType="image/png"/>
  <Override PartName="/word/media/rId53.png" ContentType="image/png"/>
  <Override PartName="/word/media/rId58.png" ContentType="image/png"/>
  <Override PartName="/word/media/rId55.png" ContentType="image/png"/>
  <Override PartName="/word/media/rId54.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Edward</w:t>
      </w:r>
      <w:r>
        <w:t xml:space="preserve"> </w:t>
      </w:r>
      <w:r>
        <w:t xml:space="preserve">Ionides</w:t>
      </w:r>
    </w:p>
    <w:p>
      <w:pPr>
        <w:pStyle w:val="Date"/>
      </w:pPr>
      <w:r>
        <w:t xml:space="preserve">1/9/2018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FirstParagraph"/>
      </w:pPr>
      <w:r>
        <w:t xml:space="preserve">Licensed under the Creative Commons attribution-noncommercial license,</w:t>
      </w:r>
      <w:r>
        <w:t xml:space="preserve"> </w:t>
      </w:r>
      <w:hyperlink r:id="rId21">
        <w:r>
          <w:rPr>
            <w:rStyle w:val="Hyperlink"/>
          </w:rPr>
          <w:t xml:space="preserve">http://creativecommons.org/licenses/by-nc/3.0/</w:t>
        </w:r>
      </w:hyperlink>
      <w:r>
        <w:t xml:space="preserve">.</w:t>
      </w:r>
      <w:r>
        <w:t xml:space="preserve"> </w:t>
      </w:r>
      <w:r>
        <w:t xml:space="preserve">Please share and remix noncommercially, mentioning its origin.</w:t>
      </w:r>
      <w:r>
        <w:br w:type="textWrapping"/>
      </w:r>
      <w:r>
        <w:drawing>
          <wp:inline>
            <wp:extent cx="1117600" cy="393700"/>
            <wp:effectExtent b="0" l="0" r="0" t="0"/>
            <wp:docPr descr="CC-BY_NC" title="" id="1" name="Picture"/>
            <a:graphic>
              <a:graphicData uri="http://schemas.openxmlformats.org/drawingml/2006/picture">
                <pic:pic>
                  <pic:nvPicPr>
                    <pic:cNvPr descr="cc-by-nc.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FirstParagraph"/>
      </w:pPr>
      <w:r>
        <w:t xml:space="preserve">Objectives</w:t>
      </w:r>
    </w:p>
    <w:p>
      <w:pPr>
        <w:numPr>
          <w:numId w:val="1001"/>
          <w:ilvl w:val="0"/>
        </w:numPr>
      </w:pPr>
      <w:r>
        <w:t xml:space="preserve">Define different concepts for stationarity.</w:t>
      </w:r>
    </w:p>
    <w:p>
      <w:pPr>
        <w:numPr>
          <w:numId w:val="1001"/>
          <w:ilvl w:val="0"/>
        </w:numPr>
      </w:pPr>
      <w:r>
        <w:t xml:space="preserve">Define white noise.</w:t>
      </w:r>
    </w:p>
    <w:p>
      <w:pPr>
        <w:numPr>
          <w:numId w:val="1001"/>
          <w:ilvl w:val="0"/>
        </w:numPr>
      </w:pPr>
      <w:r>
        <w:t xml:space="preserve">Use white noise to construct some basic time series models.</w:t>
      </w:r>
    </w:p>
    <w:p>
      <w:pPr>
        <w:pStyle w:val="FirstParagraph"/>
      </w:pPr>
    </w:p>
    <w:p>
      <w:r>
        <w:pict>
          <v:rect style="width:0;height:1.5pt" o:hralign="center" o:hrstd="t" o:hr="t"/>
        </w:pict>
      </w:r>
    </w:p>
    <w:p>
      <w:r>
        <w:pict>
          <v:rect style="width:0;height:1.5pt" o:hralign="center" o:hrstd="t" o:hr="t"/>
        </w:pict>
      </w:r>
    </w:p>
    <w:p>
      <w:pPr>
        <w:pStyle w:val="Heading2"/>
      </w:pPr>
      <w:bookmarkStart w:id="23" w:name="definition-weak-stationarity-and-strict-stationarity"/>
      <w:bookmarkEnd w:id="23"/>
      <w:r>
        <w:t xml:space="preserve">Definition: Weak stationarity and strict stationarity</w:t>
      </w:r>
    </w:p>
    <w:p>
      <w:pPr>
        <w:numPr>
          <w:numId w:val="1002"/>
          <w:ilvl w:val="0"/>
        </w:numPr>
      </w:pPr>
      <w:r>
        <w:t xml:space="preserve">A time series model which is both mean stationary and covariance stationary is called</w:t>
      </w:r>
      <w:r>
        <w:t xml:space="preserve"> </w:t>
      </w:r>
      <w:r>
        <w:rPr>
          <w:b/>
        </w:rPr>
        <w:t xml:space="preserve">weakly stationary</w:t>
      </w:r>
      <w:r>
        <w:t xml:space="preserve">.</w:t>
      </w:r>
    </w:p>
    <w:p>
      <w:pPr>
        <w:numPr>
          <w:numId w:val="1002"/>
          <w:ilvl w:val="0"/>
        </w:numPr>
      </w:pPr>
      <w:r>
        <w:t xml:space="preserve">A time series model for which all joint distributions are invariant to shifts in time is called</w:t>
      </w:r>
      <w:r>
        <w:t xml:space="preserve"> </w:t>
      </w:r>
      <w:r>
        <w:rPr>
          <w:b/>
        </w:rPr>
        <w:t xml:space="preserve">strictly stationary</w:t>
      </w:r>
      <w:r>
        <w:t xml:space="preserve">.</w:t>
      </w:r>
    </w:p>
    <w:p>
      <w:pPr>
        <w:numPr>
          <w:numId w:val="1003"/>
          <w:ilvl w:val="1"/>
        </w:numPr>
      </w:pPr>
      <w:r>
        <w:t xml:space="preserve">Formally, this means that for any collection of times</w:t>
      </w:r>
      <w:r>
        <w:t xml:space="preserve"> </w:t>
      </w:r>
      <m:oMath>
        <m:r>
          <m:t>(</m:t>
        </m:r>
        <m:sSub>
          <m:e>
            <m:r>
              <m:t>t</m:t>
            </m:r>
          </m:e>
          <m:sub>
            <m:r>
              <m:t>1</m:t>
            </m:r>
          </m:sub>
        </m:sSub>
        <m:r>
          <m:t>,</m:t>
        </m:r>
        <m:sSub>
          <m:e>
            <m:r>
              <m:t>t</m:t>
            </m:r>
          </m:e>
          <m:sub>
            <m:r>
              <m:t>2</m:t>
            </m:r>
          </m:sub>
        </m:sSub>
        <m:r>
          <m:t>,</m:t>
        </m:r>
        <m:r>
          <m:t>…</m:t>
        </m:r>
        <m:r>
          <m:t>,</m:t>
        </m:r>
        <m:sSub>
          <m:e>
            <m:r>
              <m:t>t</m:t>
            </m:r>
          </m:e>
          <m:sub>
            <m:r>
              <m:t>K</m:t>
            </m:r>
          </m:sub>
        </m:sSub>
        <m:r>
          <m:t>)</m:t>
        </m:r>
      </m:oMath>
      <w:r>
        <w:t xml:space="preserve">, the joint distribution of observations at these times should be the same as the joint distribution at</w:t>
      </w:r>
      <w:r>
        <w:t xml:space="preserve"> </w:t>
      </w:r>
      <m:oMath>
        <m:r>
          <m:t>(</m:t>
        </m:r>
        <m:sSub>
          <m:e>
            <m:r>
              <m:t>t</m:t>
            </m:r>
          </m:e>
          <m:sub>
            <m:r>
              <m:t>1</m:t>
            </m:r>
          </m:sub>
        </m:sSub>
        <m:r>
          <m:t>+</m:t>
        </m:r>
        <m:r>
          <m:t>τ</m:t>
        </m:r>
        <m:r>
          <m:t>,</m:t>
        </m:r>
        <m:sSub>
          <m:e>
            <m:r>
              <m:t>t</m:t>
            </m:r>
          </m:e>
          <m:sub>
            <m:r>
              <m:t>2</m:t>
            </m:r>
          </m:sub>
        </m:sSub>
        <m:r>
          <m:t>+</m:t>
        </m:r>
        <m:r>
          <m:t>τ</m:t>
        </m:r>
        <m:r>
          <m:t>,</m:t>
        </m:r>
        <m:r>
          <m:t>…</m:t>
        </m:r>
        <m:r>
          <m:t>,</m:t>
        </m:r>
        <m:sSub>
          <m:e>
            <m:r>
              <m:t>t</m:t>
            </m:r>
          </m:e>
          <m:sub>
            <m:r>
              <m:t>K</m:t>
            </m:r>
          </m:sub>
        </m:sSub>
        <m:r>
          <m:t>+</m:t>
        </m:r>
        <m:r>
          <m:t>τ</m:t>
        </m:r>
        <m:r>
          <m:t>)</m:t>
        </m:r>
      </m:oMath>
      <w:r>
        <w:t xml:space="preserve"> </w:t>
      </w:r>
      <w:r>
        <w:t xml:space="preserve">for any</w:t>
      </w:r>
      <w:r>
        <w:t xml:space="preserve"> </w:t>
      </w:r>
      <m:oMath>
        <m:r>
          <m:t>τ</m:t>
        </m:r>
      </m:oMath>
      <w:r>
        <w:t xml:space="preserve">.</w:t>
      </w:r>
    </w:p>
    <w:p>
      <w:pPr>
        <w:numPr>
          <w:numId w:val="1003"/>
          <w:ilvl w:val="1"/>
        </w:numPr>
      </w:pPr>
      <w:r>
        <w:t xml:space="preserve">For equally spaced observations, this becomes: for any collection of timepoints</w:t>
      </w:r>
      <w:r>
        <w:t xml:space="preserve"> </w:t>
      </w:r>
      <m:oMath>
        <m:sSub>
          <m:e>
            <m:r>
              <m:t>n</m:t>
            </m:r>
          </m:e>
          <m:sub>
            <m:r>
              <m:t>1</m:t>
            </m:r>
          </m:sub>
        </m:sSub>
        <m:r>
          <m:t>,</m:t>
        </m:r>
        <m:r>
          <m:t>…</m:t>
        </m:r>
        <m:r>
          <m:t>,</m:t>
        </m:r>
        <m:sSub>
          <m:e>
            <m:r>
              <m:t>n</m:t>
            </m:r>
          </m:e>
          <m:sub>
            <m:r>
              <m:t>K</m:t>
            </m:r>
          </m:sub>
        </m:sSub>
      </m:oMath>
      <w:r>
        <w:t xml:space="preserve">, and for any lag</w:t>
      </w:r>
      <w:r>
        <w:t xml:space="preserve"> </w:t>
      </w:r>
      <m:oMath>
        <m:r>
          <m:t>h</m:t>
        </m:r>
      </m:oMath>
      <w:r>
        <w:t xml:space="preserve">, the joint density function of</w:t>
      </w:r>
      <w:r>
        <w:t xml:space="preserve"> </w:t>
      </w:r>
      <m:oMath>
        <m:r>
          <m:t>(</m:t>
        </m:r>
        <m:sSub>
          <m:e>
            <m:r>
              <m:t>Y</m:t>
            </m:r>
          </m:e>
          <m:sub>
            <m:sSub>
              <m:e>
                <m:r>
                  <m:t>n</m:t>
                </m:r>
              </m:e>
              <m:sub>
                <m:r>
                  <m:t>1</m:t>
                </m:r>
              </m:sub>
            </m:sSub>
          </m:sub>
        </m:sSub>
        <m:r>
          <m:t>,</m:t>
        </m:r>
        <m:sSub>
          <m:e>
            <m:r>
              <m:t>Y</m:t>
            </m:r>
          </m:e>
          <m:sub>
            <m:sSub>
              <m:e>
                <m:r>
                  <m:t>n</m:t>
                </m:r>
              </m:e>
              <m:sub>
                <m:r>
                  <m:t>2</m:t>
                </m:r>
              </m:sub>
            </m:sSub>
          </m:sub>
        </m:sSub>
        <m:r>
          <m:t>,</m:t>
        </m:r>
        <m:r>
          <m:t>…</m:t>
        </m:r>
        <m:r>
          <m:t>,</m:t>
        </m:r>
        <m:sSub>
          <m:e>
            <m:r>
              <m:t>Y</m:t>
            </m:r>
          </m:e>
          <m:sub>
            <m:sSub>
              <m:e>
                <m:r>
                  <m:t>n</m:t>
                </m:r>
              </m:e>
              <m:sub>
                <m:r>
                  <m:t>K</m:t>
                </m:r>
              </m:sub>
            </m:sSub>
          </m:sub>
        </m:sSub>
        <m:r>
          <m:t>)</m:t>
        </m:r>
      </m:oMath>
      <w:r>
        <w:t xml:space="preserve"> </w:t>
      </w:r>
      <w:r>
        <w:t xml:space="preserve">is the same as the joint density function of</w:t>
      </w:r>
      <w:r>
        <w:t xml:space="preserve"> </w:t>
      </w:r>
      <m:oMath>
        <m:r>
          <m:t>(</m:t>
        </m:r>
        <m:sSub>
          <m:e>
            <m:r>
              <m:t>Y</m:t>
            </m:r>
          </m:e>
          <m:sub>
            <m:sSub>
              <m:e>
                <m:r>
                  <m:t>n</m:t>
                </m:r>
              </m:e>
              <m:sub>
                <m:r>
                  <m:t>1</m:t>
                </m:r>
              </m:sub>
            </m:sSub>
            <m:r>
              <m:t>+</m:t>
            </m:r>
            <m:r>
              <m:t>h</m:t>
            </m:r>
          </m:sub>
        </m:sSub>
        <m:r>
          <m:t>,</m:t>
        </m:r>
        <m:sSub>
          <m:e>
            <m:r>
              <m:t>Y</m:t>
            </m:r>
          </m:e>
          <m:sub>
            <m:sSub>
              <m:e>
                <m:r>
                  <m:t>n</m:t>
                </m:r>
              </m:e>
              <m:sub>
                <m:r>
                  <m:t>2</m:t>
                </m:r>
              </m:sub>
            </m:sSub>
            <m:r>
              <m:t>+</m:t>
            </m:r>
            <m:r>
              <m:t>h</m:t>
            </m:r>
          </m:sub>
        </m:sSub>
        <m:r>
          <m:t>,</m:t>
        </m:r>
        <m:r>
          <m:t>…</m:t>
        </m:r>
        <m:r>
          <m:t>,</m:t>
        </m:r>
        <m:sSub>
          <m:e>
            <m:r>
              <m:t>Y</m:t>
            </m:r>
          </m:e>
          <m:sub>
            <m:sSub>
              <m:e>
                <m:r>
                  <m:t>n</m:t>
                </m:r>
              </m:e>
              <m:sub>
                <m:r>
                  <m:t>K</m:t>
                </m:r>
              </m:sub>
            </m:sSub>
            <m:r>
              <m:t>+</m:t>
            </m:r>
            <m:r>
              <m:t>h</m:t>
            </m:r>
          </m:sub>
        </m:sSub>
        <m:r>
          <m:t>)</m:t>
        </m:r>
      </m:oMath>
      <w:r>
        <w:t xml:space="preserve">.</w:t>
      </w:r>
    </w:p>
    <w:p>
      <w:pPr>
        <w:numPr>
          <w:numId w:val="1003"/>
          <w:ilvl w:val="1"/>
        </w:numPr>
      </w:pPr>
      <w:r>
        <w:t xml:space="preserve">In our general notation for densities, this strict stationarity requirement can be written as</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e/>
              <m:e>
                <m:sSub>
                  <m:e>
                    <m:r>
                      <m:t>f</m:t>
                    </m:r>
                  </m:e>
                  <m:sub>
                    <m:sSub>
                      <m:e>
                        <m:r>
                          <m:t>Y</m:t>
                        </m:r>
                      </m:e>
                      <m:sub>
                        <m:sSub>
                          <m:e>
                            <m:r>
                              <m:t>n</m:t>
                            </m:r>
                          </m:e>
                          <m:sub>
                            <m:r>
                              <m:t>1</m:t>
                            </m:r>
                          </m:sub>
                        </m:sSub>
                      </m:sub>
                    </m:sSub>
                    <m:r>
                      <m:t>,</m:t>
                    </m:r>
                    <m:sSub>
                      <m:e>
                        <m:r>
                          <m:t>Y</m:t>
                        </m:r>
                      </m:e>
                      <m:sub>
                        <m:sSub>
                          <m:e>
                            <m:r>
                              <m:t>n</m:t>
                            </m:r>
                          </m:e>
                          <m:sub>
                            <m:r>
                              <m:t>2</m:t>
                            </m:r>
                          </m:sub>
                        </m:sSub>
                      </m:sub>
                    </m:sSub>
                    <m:r>
                      <m:t>,</m:t>
                    </m:r>
                    <m:r>
                      <m:t>…</m:t>
                    </m:r>
                    <m:r>
                      <m:t>,</m:t>
                    </m:r>
                    <m:sSub>
                      <m:e>
                        <m:r>
                          <m:t>Y</m:t>
                        </m:r>
                      </m:e>
                      <m:sub>
                        <m:sSub>
                          <m:e>
                            <m:r>
                              <m:t>n</m:t>
                            </m:r>
                          </m:e>
                          <m:sub>
                            <m:r>
                              <m:t>K</m:t>
                            </m:r>
                          </m:sub>
                        </m:sSub>
                      </m:sub>
                    </m:sSub>
                  </m:sub>
                </m:sSub>
                <m:r>
                  <m:t>(</m:t>
                </m:r>
                <m:sSub>
                  <m:e>
                    <m:r>
                      <m:t>y</m:t>
                    </m:r>
                  </m:e>
                  <m:sub>
                    <m:r>
                      <m:t>1</m:t>
                    </m:r>
                  </m:sub>
                </m:sSub>
                <m:r>
                  <m:t>,</m:t>
                </m:r>
                <m:sSub>
                  <m:e>
                    <m:r>
                      <m:t>y</m:t>
                    </m:r>
                  </m:e>
                  <m:sub>
                    <m:r>
                      <m:t>2</m:t>
                    </m:r>
                  </m:sub>
                </m:sSub>
                <m:r>
                  <m:t>,</m:t>
                </m:r>
                <m:r>
                  <m:t>…</m:t>
                </m:r>
                <m:r>
                  <m:t>,</m:t>
                </m:r>
                <m:sSub>
                  <m:e>
                    <m:r>
                      <m:t>y</m:t>
                    </m:r>
                  </m:e>
                  <m:sub>
                    <m:r>
                      <m:t>K</m:t>
                    </m:r>
                  </m:sub>
                </m:sSub>
                <m:r>
                  <m:t>)</m:t>
                </m:r>
              </m:e>
            </m:mr>
            <m:mr>
              <m:e/>
              <m:e/>
              <m:e>
                <m:r>
                  <m:t> </m:t>
                </m:r>
                <m:r>
                  <m:t> </m:t>
                </m:r>
                <m:r>
                  <m:t>=</m:t>
                </m:r>
                <m:sSub>
                  <m:e>
                    <m:r>
                      <m:t>f</m:t>
                    </m:r>
                  </m:e>
                  <m:sub>
                    <m:sSub>
                      <m:e>
                        <m:r>
                          <m:t>Y</m:t>
                        </m:r>
                      </m:e>
                      <m:sub>
                        <m:sSub>
                          <m:e>
                            <m:r>
                              <m:t>n</m:t>
                            </m:r>
                          </m:e>
                          <m:sub>
                            <m:r>
                              <m:t>1</m:t>
                            </m:r>
                          </m:sub>
                        </m:sSub>
                        <m:r>
                          <m:t>+</m:t>
                        </m:r>
                        <m:r>
                          <m:t>h</m:t>
                        </m:r>
                      </m:sub>
                    </m:sSub>
                    <m:r>
                      <m:t>,</m:t>
                    </m:r>
                    <m:sSub>
                      <m:e>
                        <m:r>
                          <m:t>Y</m:t>
                        </m:r>
                      </m:e>
                      <m:sub>
                        <m:sSub>
                          <m:e>
                            <m:r>
                              <m:t>n</m:t>
                            </m:r>
                          </m:e>
                          <m:sub>
                            <m:r>
                              <m:t>2</m:t>
                            </m:r>
                          </m:sub>
                        </m:sSub>
                        <m:r>
                          <m:t>+</m:t>
                        </m:r>
                        <m:r>
                          <m:t>h</m:t>
                        </m:r>
                      </m:sub>
                    </m:sSub>
                    <m:r>
                      <m:t>,</m:t>
                    </m:r>
                    <m:r>
                      <m:t>…</m:t>
                    </m:r>
                    <m:r>
                      <m:t>,</m:t>
                    </m:r>
                    <m:sSub>
                      <m:e>
                        <m:r>
                          <m:t>Y</m:t>
                        </m:r>
                      </m:e>
                      <m:sub>
                        <m:sSub>
                          <m:e>
                            <m:r>
                              <m:t>n</m:t>
                            </m:r>
                          </m:e>
                          <m:sub>
                            <m:r>
                              <m:t>K</m:t>
                            </m:r>
                          </m:sub>
                        </m:sSub>
                        <m:r>
                          <m:t>+</m:t>
                        </m:r>
                        <m:r>
                          <m:t>h</m:t>
                        </m:r>
                      </m:sub>
                    </m:sSub>
                  </m:sub>
                </m:sSub>
                <m:r>
                  <m:t>(</m:t>
                </m:r>
                <m:sSub>
                  <m:e>
                    <m:r>
                      <m:t>y</m:t>
                    </m:r>
                  </m:e>
                  <m:sub>
                    <m:r>
                      <m:t>1</m:t>
                    </m:r>
                  </m:sub>
                </m:sSub>
                <m:r>
                  <m:t>,</m:t>
                </m:r>
                <m:sSub>
                  <m:e>
                    <m:r>
                      <m:t>y</m:t>
                    </m:r>
                  </m:e>
                  <m:sub>
                    <m:r>
                      <m:t>2</m:t>
                    </m:r>
                  </m:sub>
                </m:sSub>
                <m:r>
                  <m:t>,</m:t>
                </m:r>
                <m:r>
                  <m:t>…</m:t>
                </m:r>
                <m:r>
                  <m:t>,</m:t>
                </m:r>
                <m:sSub>
                  <m:e>
                    <m:r>
                      <m:t>y</m:t>
                    </m:r>
                  </m:e>
                  <m:sub>
                    <m:r>
                      <m:t>K</m:t>
                    </m:r>
                  </m:sub>
                </m:sSub>
                <m:r>
                  <m:t>)</m:t>
                </m:r>
                <m:r>
                  <m:t>.</m:t>
                </m:r>
              </m:e>
            </m:mr>
          </m:m>
        </m:oMath>
      </m:oMathPara>
    </w:p>
    <w:p>
      <w:pPr>
        <w:numPr>
          <w:numId w:val="1002"/>
          <w:ilvl w:val="0"/>
        </w:numPr>
      </w:pPr>
      <w:r>
        <w:t xml:space="preserve">Strict stationarity implies weak stationarity (check this). Note that we only defined weak stationarity for equally spaced observations.</w:t>
      </w:r>
    </w:p>
    <w:p>
      <w:pPr>
        <w:pStyle w:val="FirstParagraph"/>
      </w:pPr>
    </w:p>
    <w:p>
      <w:r>
        <w:pict>
          <v:rect style="width:0;height:1.5pt" o:hralign="center" o:hrstd="t" o:hr="t"/>
        </w:pict>
      </w:r>
    </w:p>
    <w:p>
      <w:r>
        <w:pict>
          <v:rect style="width:0;height:1.5pt" o:hralign="center" o:hrstd="t" o:hr="t"/>
        </w:pict>
      </w:r>
    </w:p>
    <w:p>
      <w:pPr>
        <w:pStyle w:val="Heading3"/>
      </w:pPr>
      <w:bookmarkStart w:id="24" w:name="question-how-could-we-assess-whether-a-weak-stationary-model-is-appropriate-for-a-time-series-dataset"/>
      <w:bookmarkEnd w:id="24"/>
      <w:r>
        <w:t xml:space="preserve">Question: How could we assess whether a weak stationary model is appropriate for a time series dataset?</w:t>
      </w:r>
    </w:p>
    <w:p>
      <w:pPr>
        <w:pStyle w:val="FirstParagraph"/>
      </w:pPr>
    </w:p>
    <w:p>
      <w:r>
        <w:pict>
          <v:rect style="width:0;height:1.5pt" o:hralign="center" o:hrstd="t" o:hr="t"/>
        </w:pict>
      </w:r>
    </w:p>
    <w:p>
      <w:r>
        <w:pict>
          <v:rect style="width:0;height:1.5pt" o:hralign="center" o:hrstd="t" o:hr="t"/>
        </w:pict>
      </w:r>
    </w:p>
    <w:p>
      <w:pPr>
        <w:pStyle w:val="Heading3"/>
      </w:pPr>
      <w:bookmarkStart w:id="25" w:name="question-how-could-we-assess-whether-a-strictly-stationary-model-is-appropriate-for-a-time-series-dataset"/>
      <w:bookmarkEnd w:id="25"/>
      <w:r>
        <w:t xml:space="preserve">Question: How could we assess whether a strictly stationary model is appropriate for a time series dataset?</w:t>
      </w:r>
    </w:p>
    <w:p>
      <w:pPr>
        <w:pStyle w:val="FirstParagraph"/>
      </w:pPr>
    </w:p>
    <w:p>
      <w:r>
        <w:pict>
          <v:rect style="width:0;height:1.5pt" o:hralign="center" o:hrstd="t" o:hr="t"/>
        </w:pict>
      </w:r>
    </w:p>
    <w:p>
      <w:r>
        <w:pict>
          <v:rect style="width:0;height:1.5pt" o:hralign="center" o:hrstd="t" o:hr="t"/>
        </w:pict>
      </w:r>
    </w:p>
    <w:p>
      <w:pPr>
        <w:pStyle w:val="Heading3"/>
      </w:pPr>
      <w:bookmarkStart w:id="26" w:name="question-is-it-usual-for-time-series-to-be-well-modeled-as-stationary-either-weakly-or-strictly"/>
      <w:bookmarkEnd w:id="26"/>
      <w:r>
        <w:t xml:space="preserve">Question: Is it usual for time series to be well modeled as stationary (either weakly or strictly)?</w:t>
      </w:r>
    </w:p>
    <w:p>
      <w:pPr>
        <w:pStyle w:val="FirstParagraph"/>
      </w:pPr>
      <w:r>
        <w:t xml:space="preserve">ANSWER: It sometimes happens. However, systems often change over time, and that may be one of the things we are interested in.</w:t>
      </w:r>
    </w:p>
    <w:p>
      <w:r>
        <w:pict>
          <v:rect style="width:0;height:1.5pt" o:hralign="center" o:hrstd="t" o:hr="t"/>
        </w:pict>
      </w:r>
    </w:p>
    <w:p>
      <w:r>
        <w:pict>
          <v:rect style="width:0;height:1.5pt" o:hralign="center" o:hrstd="t" o:hr="t"/>
        </w:pict>
      </w:r>
    </w:p>
    <w:p>
      <w:pPr>
        <w:pStyle w:val="Heading3"/>
      </w:pPr>
      <w:bookmarkStart w:id="27" w:name="question-if-data-do-not-often-show-stationary-behavior-why-do-many-fundamental-models-have-stationarity"/>
      <w:bookmarkEnd w:id="27"/>
      <w:r>
        <w:t xml:space="preserve">Question: If data do not often show stationary behavior, why do many fundamental models have stationarity?</w:t>
      </w:r>
    </w:p>
    <w:p>
      <w:pPr>
        <w:pStyle w:val="FirstParagraph"/>
      </w:pPr>
    </w:p>
    <w:p>
      <w:r>
        <w:pict>
          <v:rect style="width:0;height:1.5pt" o:hralign="center" o:hrstd="t" o:hr="t"/>
        </w:pict>
      </w:r>
    </w:p>
    <w:p>
      <w:r>
        <w:pict>
          <v:rect style="width:0;height:1.5pt" o:hralign="center" o:hrstd="t" o:hr="t"/>
        </w:pict>
      </w:r>
    </w:p>
    <w:p>
      <w:pPr>
        <w:pStyle w:val="Heading3"/>
      </w:pPr>
      <w:bookmarkStart w:id="28" w:name="question-is-a-stationary-model-appropriate-for-either-or-both-the-time-series-below-explain."/>
      <w:bookmarkEnd w:id="28"/>
      <w:r>
        <w:t xml:space="preserve">Question: Is a stationary model appropriate for either (or both) the time series below? Explain.</w:t>
      </w:r>
    </w:p>
    <w:p>
      <w:pPr>
        <w:pStyle w:val="FirstParagraph"/>
      </w:pPr>
      <w:r>
        <w:drawing>
          <wp:inline>
            <wp:extent cx="5334000" cy="3123865"/>
            <wp:effectExtent b="0" l="0" r="0" t="0"/>
            <wp:docPr descr="" title="" id="1" name="Picture"/>
            <a:graphic>
              <a:graphicData uri="http://schemas.openxmlformats.org/drawingml/2006/picture">
                <pic:pic>
                  <pic:nvPicPr>
                    <pic:cNvPr descr="figure/intro-stationarity_sim-1.png" id="0" name="Picture"/>
                    <pic:cNvPicPr>
                      <a:picLocks noChangeArrowheads="1" noChangeAspect="1"/>
                    </pic:cNvPicPr>
                  </pic:nvPicPr>
                  <pic:blipFill>
                    <a:blip r:embed="rId29"/>
                    <a:stretch>
                      <a:fillRect/>
                    </a:stretch>
                  </pic:blipFill>
                  <pic:spPr bwMode="auto">
                    <a:xfrm>
                      <a:off x="0" y="0"/>
                      <a:ext cx="5334000" cy="3123865"/>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Heading2"/>
      </w:pPr>
      <w:bookmarkStart w:id="30" w:name="white-noise"/>
      <w:bookmarkEnd w:id="30"/>
      <w:r>
        <w:t xml:space="preserve">White noise</w:t>
      </w:r>
    </w:p>
    <w:p>
      <w:pPr>
        <w:pStyle w:val="FirstParagraph"/>
      </w:pPr>
      <w:r>
        <w:t xml:space="preserve">A time series model</w:t>
      </w:r>
      <w:r>
        <w:t xml:space="preserve"> </w:t>
      </w:r>
      <m:oMath>
        <m:sSub>
          <m:e>
            <m:r>
              <m:t>ϵ</m:t>
            </m:r>
          </m:e>
          <m:sub>
            <m:r>
              <m:t>1</m:t>
            </m:r>
            <m:r>
              <m:t>:</m:t>
            </m:r>
            <m:r>
              <m:t>N</m:t>
            </m:r>
          </m:sub>
        </m:sSub>
      </m:oMath>
      <w:r>
        <w:t xml:space="preserve"> </w:t>
      </w:r>
      <w:r>
        <w:t xml:space="preserve">which is weakly stationary with</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rPr>
                    <m:sty m:val="p"/>
                    <m:scr m:val="double-struck"/>
                  </m:rPr>
                  <m:t>E</m:t>
                </m:r>
                <m:r>
                  <m:t>[</m:t>
                </m:r>
                <m:sSub>
                  <m:e>
                    <m:r>
                      <m:t>ϵ</m:t>
                    </m:r>
                  </m:e>
                  <m:sub>
                    <m:r>
                      <m:t>n</m:t>
                    </m:r>
                  </m:sub>
                </m:sSub>
                <m:r>
                  <m:t>]</m:t>
                </m:r>
              </m:e>
              <m:e>
                <m:r>
                  <m:t>=</m:t>
                </m:r>
              </m:e>
              <m:e>
                <m:r>
                  <m:t>0</m:t>
                </m:r>
              </m:e>
            </m:mr>
            <m:mr>
              <m:e>
                <m:r>
                  <m:rPr>
                    <m:sty m:val="p"/>
                  </m:rPr>
                  <m:t>C</m:t>
                </m:r>
                <m:r>
                  <m:rPr>
                    <m:sty m:val="p"/>
                  </m:rPr>
                  <m:t>o</m:t>
                </m:r>
                <m:r>
                  <m:rPr>
                    <m:sty m:val="p"/>
                  </m:rPr>
                  <m:t>v</m:t>
                </m:r>
                <m:r>
                  <m:t>(</m:t>
                </m:r>
                <m:sSub>
                  <m:e>
                    <m:r>
                      <m:t>ϵ</m:t>
                    </m:r>
                  </m:e>
                  <m:sub>
                    <m:r>
                      <m:t>m</m:t>
                    </m:r>
                  </m:sub>
                </m:sSub>
                <m:r>
                  <m:t>,</m:t>
                </m:r>
                <m:sSub>
                  <m:e>
                    <m:r>
                      <m:t>ϵ</m:t>
                    </m:r>
                  </m:e>
                  <m:sub>
                    <m:r>
                      <m:t>n</m:t>
                    </m:r>
                  </m:sub>
                </m:sSub>
                <m:r>
                  <m:t>)</m:t>
                </m:r>
              </m:e>
              <m:e>
                <m:r>
                  <m:t>=</m:t>
                </m:r>
              </m:e>
              <m:e>
                <m:d>
                  <m:dPr>
                    <m:begChr m:val="{"/>
                    <m:endChr m:val=""/>
                    <m:grow/>
                  </m:dPr>
                  <m:e>
                    <m:m>
                      <m:mPr>
                        <m:baseJc m:val="center"/>
                        <m:plcHide m:val="1"/>
                        <m:mcs>
                          <m:mc>
                            <m:mcPr>
                              <m:mcJc m:val="left"/>
                              <m:count m:val="1"/>
                            </m:mcPr>
                          </m:mc>
                          <m:mc>
                            <m:mcPr>
                              <m:mcJc m:val="left"/>
                              <m:count m:val="1"/>
                            </m:mcPr>
                          </m:mc>
                        </m:mcs>
                      </m:mPr>
                      <m:mr>
                        <m:e>
                          <m:sSup>
                            <m:e>
                              <m:r>
                                <m:t>σ</m:t>
                              </m:r>
                            </m:e>
                            <m:sup>
                              <m:r>
                                <m:t>2</m:t>
                              </m:r>
                            </m:sup>
                          </m:sSup>
                          <m:r>
                            <m:t>,</m:t>
                          </m:r>
                        </m:e>
                        <m:e>
                          <m:r>
                            <m:rPr>
                              <m:sty m:val="p"/>
                            </m:rPr>
                            <m:t>if </m:t>
                          </m:r>
                          <m:r>
                            <m:t>m</m:t>
                          </m:r>
                          <m:r>
                            <m:t>=</m:t>
                          </m:r>
                          <m:r>
                            <m:t>n</m:t>
                          </m:r>
                        </m:e>
                      </m:mr>
                      <m:mr>
                        <m:e>
                          <m:r>
                            <m:t>0</m:t>
                          </m:r>
                          <m:r>
                            <m:t>,</m:t>
                          </m:r>
                        </m:e>
                        <m:e>
                          <m:r>
                            <m:rPr>
                              <m:sty m:val="p"/>
                            </m:rPr>
                            <m:t>if </m:t>
                          </m:r>
                          <m:r>
                            <m:t>m</m:t>
                          </m:r>
                          <m:r>
                            <m:t>≠</m:t>
                          </m:r>
                          <m:r>
                            <m:t>n</m:t>
                          </m:r>
                        </m:e>
                      </m:mr>
                    </m:m>
                  </m:e>
                </m:d>
                <m:r>
                  <m:t>,</m:t>
                </m:r>
              </m:e>
            </m:mr>
          </m:m>
        </m:oMath>
      </m:oMathPara>
    </w:p>
    <w:p>
      <w:pPr>
        <w:pStyle w:val="FirstParagraph"/>
      </w:pPr>
      <w:r>
        <w:t xml:space="preserve">is said to be</w:t>
      </w:r>
      <w:r>
        <w:t xml:space="preserve"> </w:t>
      </w:r>
      <w:r>
        <w:rPr>
          <w:b/>
        </w:rPr>
        <w:t xml:space="preserve">white noise</w:t>
      </w:r>
      <w:r>
        <w:t xml:space="preserve"> </w:t>
      </w:r>
      <w:r>
        <w:t xml:space="preserve">with variance</w:t>
      </w:r>
      <w:r>
        <w:t xml:space="preserve"> </w:t>
      </w:r>
      <m:oMath>
        <m:sSup>
          <m:e>
            <m:r>
              <m:t>σ</m:t>
            </m:r>
          </m:e>
          <m:sup>
            <m:r>
              <m:t>2</m:t>
            </m:r>
          </m:sup>
        </m:sSup>
      </m:oMath>
      <w:r>
        <w:t xml:space="preserve">.</w:t>
      </w:r>
    </w:p>
    <w:p>
      <w:pPr>
        <w:numPr>
          <w:numId w:val="1004"/>
          <w:ilvl w:val="0"/>
        </w:numPr>
      </w:pPr>
      <w:r>
        <w:t xml:space="preserve">The</w:t>
      </w:r>
      <w:r>
        <w:t xml:space="preserve"> </w:t>
      </w:r>
      <w:r>
        <w:t xml:space="preserve">“</w:t>
      </w:r>
      <w:r>
        <w:t xml:space="preserve">noise</w:t>
      </w:r>
      <w:r>
        <w:t xml:space="preserve">”</w:t>
      </w:r>
      <w:r>
        <w:t xml:space="preserve"> </w:t>
      </w:r>
      <w:r>
        <w:t xml:space="preserve">is because there’s no pattern, just random variation. If you listened to a realization of white noise as an audio file, you would hear a static sound.</w:t>
      </w:r>
    </w:p>
    <w:p>
      <w:pPr>
        <w:numPr>
          <w:numId w:val="1004"/>
          <w:ilvl w:val="0"/>
        </w:numPr>
      </w:pPr>
      <w:r>
        <w:t xml:space="preserve">The</w:t>
      </w:r>
      <w:r>
        <w:t xml:space="preserve"> </w:t>
      </w:r>
      <w:r>
        <w:t xml:space="preserve">“</w:t>
      </w:r>
      <w:r>
        <w:t xml:space="preserve">white</w:t>
      </w:r>
      <w:r>
        <w:t xml:space="preserve">”</w:t>
      </w:r>
      <w:r>
        <w:t xml:space="preserve"> </w:t>
      </w:r>
      <w:r>
        <w:t xml:space="preserve">is because all freqencies are equally represented. This will become clear when we do frequency domain analysis of time series.</w:t>
      </w:r>
    </w:p>
    <w:p>
      <w:pPr>
        <w:numPr>
          <w:numId w:val="1004"/>
          <w:ilvl w:val="0"/>
        </w:numPr>
      </w:pPr>
      <w:r>
        <w:t xml:space="preserve">Signal processing—sending and receiving signals on noisy channels—was a motivation for early time series analysis.</w:t>
      </w:r>
    </w:p>
    <w:p>
      <w:pPr>
        <w:pStyle w:val="FirstParagraph"/>
      </w:pPr>
    </w:p>
    <w:p>
      <w:r>
        <w:pict>
          <v:rect style="width:0;height:1.5pt" o:hralign="center" o:hrstd="t" o:hr="t"/>
        </w:pict>
      </w:r>
    </w:p>
    <w:p>
      <w:r>
        <w:pict>
          <v:rect style="width:0;height:1.5pt" o:hralign="center" o:hrstd="t" o:hr="t"/>
        </w:pict>
      </w:r>
    </w:p>
    <w:p>
      <w:pPr>
        <w:pStyle w:val="Heading3"/>
      </w:pPr>
      <w:bookmarkStart w:id="31" w:name="example-gaussian-white-noise"/>
      <w:bookmarkEnd w:id="31"/>
      <w:r>
        <w:t xml:space="preserve">Example: Gaussian white noise</w:t>
      </w:r>
    </w:p>
    <w:p>
      <w:pPr>
        <w:pStyle w:val="FirstParagraph"/>
      </w:pPr>
      <w:r>
        <w:t xml:space="preserve">In time series analysis, a sequence of independent identically distributed (IID) Normal random variables with mean zero and variance</w:t>
      </w:r>
      <w:r>
        <w:t xml:space="preserve"> </w:t>
      </w:r>
      <m:oMath>
        <m:sSup>
          <m:e>
            <m:r>
              <m:t>σ</m:t>
            </m:r>
          </m:e>
          <m:sup>
            <m:r>
              <m:t>2</m:t>
            </m:r>
          </m:sup>
        </m:sSup>
      </m:oMath>
      <w:r>
        <w:t xml:space="preserve"> </w:t>
      </w:r>
      <w:r>
        <w:t xml:space="preserve">is known as</w:t>
      </w:r>
      <w:r>
        <w:t xml:space="preserve"> </w:t>
      </w:r>
      <w:r>
        <w:rPr>
          <w:b/>
        </w:rPr>
        <w:t xml:space="preserve">Gaussian white noise</w:t>
      </w:r>
      <w:r>
        <w:t xml:space="preserve">. We write this model as</w:t>
      </w:r>
    </w:p>
    <w:p>
      <w:pPr>
        <w:pStyle w:val="BodyText"/>
      </w:pPr>
      <m:oMathPara>
        <m:oMathParaPr>
          <m:jc m:val="center"/>
        </m:oMathParaPr>
        <m:oMath>
          <m:sSub>
            <m:e>
              <m:r>
                <m:t>ϵ</m:t>
              </m:r>
            </m:e>
            <m:sub>
              <m:r>
                <m:t>1</m:t>
              </m:r>
              <m:r>
                <m:t>:</m:t>
              </m:r>
              <m:r>
                <m:t>N</m:t>
              </m:r>
            </m:sub>
          </m:sSub>
          <m:r>
            <m:t>∼</m:t>
          </m:r>
          <m:r>
            <m:rPr>
              <m:sty m:val="p"/>
            </m:rPr>
            <m:t>IID </m:t>
          </m:r>
          <m:r>
            <m:t>N</m:t>
          </m:r>
          <m:r>
            <m:t>[</m:t>
          </m:r>
          <m:r>
            <m:t>0</m:t>
          </m:r>
          <m:r>
            <m:t>,</m:t>
          </m:r>
          <m:sSup>
            <m:e>
              <m:r>
                <m:t>σ</m:t>
              </m:r>
            </m:e>
            <m:sup>
              <m:r>
                <m:t>2</m:t>
              </m:r>
            </m:sup>
          </m:sSup>
          <m:r>
            <m:t>]</m:t>
          </m:r>
          <m:r>
            <m:t>.</m:t>
          </m:r>
        </m:oMath>
      </m:oMathPara>
    </w:p>
    <w:p>
      <w:pPr>
        <w:pStyle w:val="FirstParagraph"/>
      </w:pPr>
    </w:p>
    <w:p>
      <w:r>
        <w:pict>
          <v:rect style="width:0;height:1.5pt" o:hralign="center" o:hrstd="t" o:hr="t"/>
        </w:pict>
      </w:r>
    </w:p>
    <w:p>
      <w:r>
        <w:pict>
          <v:rect style="width:0;height:1.5pt" o:hralign="center" o:hrstd="t" o:hr="t"/>
        </w:pict>
      </w:r>
    </w:p>
    <w:p>
      <w:pPr>
        <w:pStyle w:val="Heading3"/>
      </w:pPr>
      <w:bookmarkStart w:id="32" w:name="example-binary-white-noise"/>
      <w:bookmarkEnd w:id="32"/>
      <w:r>
        <w:t xml:space="preserve">Example: Binary white noise</w:t>
      </w:r>
    </w:p>
    <w:p>
      <w:pPr>
        <w:pStyle w:val="FirstParagraph"/>
      </w:pPr>
      <w:r>
        <w:t xml:space="preserve">Let</w:t>
      </w:r>
      <w:r>
        <w:t xml:space="preserve"> </w:t>
      </w:r>
      <m:oMath>
        <m:sSub>
          <m:e>
            <m:r>
              <m:t>ϵ</m:t>
            </m:r>
          </m:e>
          <m:sub>
            <m:r>
              <m:t>1</m:t>
            </m:r>
            <m:r>
              <m:t>:</m:t>
            </m:r>
            <m:r>
              <m:t>N</m:t>
            </m:r>
          </m:sub>
        </m:sSub>
      </m:oMath>
      <w:r>
        <w:t xml:space="preserve"> </w:t>
      </w:r>
      <w:r>
        <w:t xml:space="preserve">be IID with</w:t>
      </w:r>
    </w:p>
    <w:p>
      <w:pPr>
        <w:pStyle w:val="BodyText"/>
      </w:pPr>
      <m:oMathPara>
        <m:oMathParaPr>
          <m:jc m:val="center"/>
        </m:oMathParaPr>
        <m:oMath>
          <m:m>
            <m:mPr>
              <m:baseJc m:val="center"/>
              <m:plcHide m:val="1"/>
              <m:mcs>
                <m:mc>
                  <m:mcPr>
                    <m:mcJc m:val="right"/>
                    <m:count m:val="1"/>
                  </m:mcPr>
                </m:mc>
              </m:mcs>
            </m:mPr>
            <m:mr>
              <m:e>
                <m:sSub>
                  <m:e>
                    <m:r>
                      <m:t>ϵ</m:t>
                    </m:r>
                  </m:e>
                  <m:sub>
                    <m:r>
                      <m:t>n</m:t>
                    </m:r>
                  </m:sub>
                </m:sSub>
                <m:r>
                  <m:t>=</m:t>
                </m:r>
                <m:d>
                  <m:dPr>
                    <m:begChr m:val="{"/>
                    <m:endChr m:val=""/>
                    <m:grow/>
                  </m:dPr>
                  <m:e>
                    <m:m>
                      <m:mPr>
                        <m:baseJc m:val="center"/>
                        <m:plcHide m:val="1"/>
                        <m:mcs>
                          <m:mc>
                            <m:mcPr>
                              <m:mcJc m:val="left"/>
                              <m:count m:val="1"/>
                            </m:mcPr>
                          </m:mc>
                          <m:mc>
                            <m:mcPr>
                              <m:mcJc m:val="left"/>
                              <m:count m:val="1"/>
                            </m:mcPr>
                          </m:mc>
                        </m:mcs>
                      </m:mPr>
                      <m:mr>
                        <m:e>
                          <m:r>
                            <m:t>1</m:t>
                          </m:r>
                          <m:r>
                            <m:t>,</m:t>
                          </m:r>
                        </m:e>
                        <m:e>
                          <m:r>
                            <m:rPr>
                              <m:sty m:val="p"/>
                            </m:rPr>
                            <m:t>with probability </m:t>
                          </m:r>
                          <m:r>
                            <m:t>1</m:t>
                          </m:r>
                          <m:r>
                            <m:t>/</m:t>
                          </m:r>
                          <m:r>
                            <m:t>2</m:t>
                          </m:r>
                        </m:e>
                      </m:mr>
                      <m:mr>
                        <m:e>
                          <m:r>
                            <m:t>−</m:t>
                          </m:r>
                          <m:r>
                            <m:t>1</m:t>
                          </m:r>
                          <m:r>
                            <m:t>,</m:t>
                          </m:r>
                        </m:e>
                        <m:e>
                          <m:r>
                            <m:rPr>
                              <m:sty m:val="p"/>
                            </m:rPr>
                            <m:t>with probability </m:t>
                          </m:r>
                          <m:r>
                            <m:t>1</m:t>
                          </m:r>
                          <m:r>
                            <m:t>/</m:t>
                          </m:r>
                          <m:r>
                            <m:t>2</m:t>
                          </m:r>
                        </m:e>
                      </m:mr>
                    </m:m>
                  </m:e>
                </m:d>
                <m:r>
                  <m:t>.</m:t>
                </m:r>
              </m:e>
            </m:mr>
          </m:m>
        </m:oMath>
      </m:oMathPara>
    </w:p>
    <w:p>
      <w:pPr>
        <w:pStyle w:val="FirstParagraph"/>
      </w:pPr>
      <w:r>
        <w:t xml:space="preserve">We can check that</w:t>
      </w:r>
      <w:r>
        <w:t xml:space="preserve"> </w:t>
      </w:r>
      <m:oMath>
        <m:r>
          <m:rPr>
            <m:sty m:val="p"/>
            <m:scr m:val="double-struck"/>
          </m:rPr>
          <m:t>E</m:t>
        </m:r>
        <m:r>
          <m:t>[</m:t>
        </m:r>
        <m:sSub>
          <m:e>
            <m:r>
              <m:t>ϵ</m:t>
            </m:r>
          </m:e>
          <m:sub>
            <m:r>
              <m:t>n</m:t>
            </m:r>
          </m:sub>
        </m:sSub>
        <m:r>
          <m:t>]</m:t>
        </m:r>
        <m:r>
          <m:t>=</m:t>
        </m:r>
        <m:r>
          <m:t>0</m:t>
        </m:r>
      </m:oMath>
      <w:r>
        <w:t xml:space="preserve">,</w:t>
      </w:r>
      <w:r>
        <w:t xml:space="preserve"> </w:t>
      </w:r>
      <m:oMath>
        <m:r>
          <m:rPr>
            <m:sty m:val="p"/>
          </m:rPr>
          <m:t>V</m:t>
        </m:r>
        <m:r>
          <m:rPr>
            <m:sty m:val="p"/>
          </m:rPr>
          <m:t>a</m:t>
        </m:r>
        <m:r>
          <m:rPr>
            <m:sty m:val="p"/>
          </m:rPr>
          <m:t>r</m:t>
        </m:r>
        <m:r>
          <m:t>(</m:t>
        </m:r>
        <m:sSub>
          <m:e>
            <m:r>
              <m:t>ϵ</m:t>
            </m:r>
          </m:e>
          <m:sub>
            <m:r>
              <m:t>n</m:t>
            </m:r>
          </m:sub>
        </m:sSub>
        <m:r>
          <m:t>)</m:t>
        </m:r>
        <m:r>
          <m:t>=</m:t>
        </m:r>
        <m:r>
          <m:t>1</m:t>
        </m:r>
      </m:oMath>
      <w:r>
        <w:t xml:space="preserve"> </w:t>
      </w:r>
      <w:r>
        <w:t xml:space="preserve">and</w:t>
      </w:r>
      <w:r>
        <w:t xml:space="preserve"> </w:t>
      </w:r>
      <m:oMath>
        <m:r>
          <m:rPr>
            <m:sty m:val="p"/>
          </m:rPr>
          <m:t>C</m:t>
        </m:r>
        <m:r>
          <m:rPr>
            <m:sty m:val="p"/>
          </m:rPr>
          <m:t>o</m:t>
        </m:r>
        <m:r>
          <m:rPr>
            <m:sty m:val="p"/>
          </m:rPr>
          <m:t>v</m:t>
        </m:r>
        <m:r>
          <m:t>(</m:t>
        </m:r>
        <m:sSub>
          <m:e>
            <m:r>
              <m:t>ϵ</m:t>
            </m:r>
          </m:e>
          <m:sub>
            <m:r>
              <m:t>m</m:t>
            </m:r>
          </m:sub>
        </m:sSub>
        <m:r>
          <m:t>,</m:t>
        </m:r>
        <m:sSub>
          <m:e>
            <m:r>
              <m:t>ϵ</m:t>
            </m:r>
          </m:e>
          <m:sub>
            <m:r>
              <m:t>n</m:t>
            </m:r>
          </m:sub>
        </m:sSub>
        <m:r>
          <m:t>)</m:t>
        </m:r>
        <m:r>
          <m:t>=</m:t>
        </m:r>
        <m:r>
          <m:t>0</m:t>
        </m:r>
      </m:oMath>
      <w:r>
        <w:t xml:space="preserve"> </w:t>
      </w:r>
      <w:r>
        <w:t xml:space="preserve">for</w:t>
      </w:r>
      <w:r>
        <w:t xml:space="preserve"> </w:t>
      </w:r>
      <m:oMath>
        <m:r>
          <m:t>m</m:t>
        </m:r>
        <m:r>
          <m:t>≠</m:t>
        </m:r>
        <m:r>
          <m:t>n</m:t>
        </m:r>
      </m:oMath>
      <w:r>
        <w:t xml:space="preserve">. Therefore,</w:t>
      </w:r>
      <w:r>
        <w:t xml:space="preserve"> </w:t>
      </w:r>
      <m:oMath>
        <m:sSub>
          <m:e>
            <m:r>
              <m:t>ϵ</m:t>
            </m:r>
          </m:e>
          <m:sub>
            <m:r>
              <m:t>1</m:t>
            </m:r>
            <m:r>
              <m:t>:</m:t>
            </m:r>
            <m:r>
              <m:t>N</m:t>
            </m:r>
          </m:sub>
        </m:sSub>
      </m:oMath>
      <w:r>
        <w:t xml:space="preserve"> </w:t>
      </w:r>
      <w:r>
        <w:t xml:space="preserve">is white noise.</w:t>
      </w:r>
    </w:p>
    <w:p>
      <w:pPr>
        <w:pStyle w:val="BodyText"/>
      </w:pPr>
      <w:r>
        <w:t xml:space="preserve">Similarly, for any</w:t>
      </w:r>
      <w:r>
        <w:t xml:space="preserve"> </w:t>
      </w:r>
      <m:oMath>
        <m:r>
          <m:t>p</m:t>
        </m:r>
        <m:r>
          <m:t>∈</m:t>
        </m:r>
        <m:r>
          <m:t>(</m:t>
        </m:r>
        <m:r>
          <m:t>0</m:t>
        </m:r>
        <m:r>
          <m:t>,</m:t>
        </m:r>
        <m:r>
          <m:t>1</m:t>
        </m:r>
        <m:r>
          <m:t>)</m:t>
        </m:r>
      </m:oMath>
      <w:r>
        <w:t xml:space="preserve">, we could have</w:t>
      </w:r>
    </w:p>
    <w:p>
      <w:pPr>
        <w:pStyle w:val="BodyText"/>
      </w:pPr>
      <m:oMathPara>
        <m:oMathParaPr>
          <m:jc m:val="center"/>
        </m:oMathParaPr>
        <m:oMath>
          <m:m>
            <m:mPr>
              <m:baseJc m:val="center"/>
              <m:plcHide m:val="1"/>
              <m:mcs>
                <m:mc>
                  <m:mcPr>
                    <m:mcJc m:val="right"/>
                    <m:count m:val="1"/>
                  </m:mcPr>
                </m:mc>
              </m:mcs>
            </m:mPr>
            <m:mr>
              <m:e>
                <m:sSub>
                  <m:e>
                    <m:r>
                      <m:t>ϵ</m:t>
                    </m:r>
                  </m:e>
                  <m:sub>
                    <m:r>
                      <m:t>n</m:t>
                    </m:r>
                  </m:sub>
                </m:sSub>
                <m:r>
                  <m:t>=</m:t>
                </m:r>
                <m:d>
                  <m:dPr>
                    <m:begChr m:val="{"/>
                    <m:endChr m:val=""/>
                    <m:grow/>
                  </m:dPr>
                  <m:e>
                    <m:m>
                      <m:mPr>
                        <m:baseJc m:val="center"/>
                        <m:plcHide m:val="1"/>
                        <m:mcs>
                          <m:mc>
                            <m:mcPr>
                              <m:mcJc m:val="left"/>
                              <m:count m:val="1"/>
                            </m:mcPr>
                          </m:mc>
                          <m:mc>
                            <m:mcPr>
                              <m:mcJc m:val="left"/>
                              <m:count m:val="1"/>
                            </m:mcPr>
                          </m:mc>
                        </m:mcs>
                      </m:mPr>
                      <m:mr>
                        <m:e>
                          <m:r>
                            <m:t>(</m:t>
                          </m:r>
                          <m:r>
                            <m:t>1</m:t>
                          </m:r>
                          <m:r>
                            <m:t>−</m:t>
                          </m:r>
                          <m:r>
                            <m:t>p</m:t>
                          </m:r>
                          <m:r>
                            <m:t>)</m:t>
                          </m:r>
                          <m:r>
                            <m:t>/</m:t>
                          </m:r>
                          <m:r>
                            <m:t>p</m:t>
                          </m:r>
                          <m:r>
                            <m:t>,</m:t>
                          </m:r>
                        </m:e>
                        <m:e>
                          <m:r>
                            <m:rPr>
                              <m:sty m:val="p"/>
                            </m:rPr>
                            <m:t>with probability </m:t>
                          </m:r>
                          <m:r>
                            <m:t>p</m:t>
                          </m:r>
                        </m:e>
                      </m:mr>
                      <m:mr>
                        <m:e>
                          <m:r>
                            <m:t>−</m:t>
                          </m:r>
                          <m:r>
                            <m:t>1</m:t>
                          </m:r>
                          <m:r>
                            <m:t>,</m:t>
                          </m:r>
                        </m:e>
                        <m:e>
                          <m:r>
                            <m:rPr>
                              <m:sty m:val="p"/>
                            </m:rPr>
                            <m:t>with probability </m:t>
                          </m:r>
                          <m:r>
                            <m:t>1</m:t>
                          </m:r>
                          <m:r>
                            <m:t>−</m:t>
                          </m:r>
                          <m:r>
                            <m:t>p</m:t>
                          </m:r>
                        </m:e>
                      </m:mr>
                    </m:m>
                  </m:e>
                </m:d>
                <m:r>
                  <m:t>.</m:t>
                </m:r>
              </m:e>
            </m:mr>
          </m:m>
        </m:oMath>
      </m:oMathPara>
    </w:p>
    <w:p>
      <w:pPr>
        <w:pStyle w:val="FirstParagraph"/>
      </w:pPr>
    </w:p>
    <w:p>
      <w:r>
        <w:pict>
          <v:rect style="width:0;height:1.5pt" o:hralign="center" o:hrstd="t" o:hr="t"/>
        </w:pict>
      </w:r>
    </w:p>
    <w:p>
      <w:r>
        <w:pict>
          <v:rect style="width:0;height:1.5pt" o:hralign="center" o:hrstd="t" o:hr="t"/>
        </w:pict>
      </w:r>
    </w:p>
    <w:p>
      <w:pPr>
        <w:pStyle w:val="Heading3"/>
      </w:pPr>
      <w:bookmarkStart w:id="33" w:name="example-sinusoidal-white-noise"/>
      <w:bookmarkEnd w:id="33"/>
      <w:r>
        <w:t xml:space="preserve">Example: Sinusoidal white noise</w:t>
      </w:r>
    </w:p>
    <w:p>
      <w:pPr>
        <w:pStyle w:val="FirstParagraph"/>
      </w:pPr>
      <w:r>
        <w:t xml:space="preserve">Let</w:t>
      </w:r>
      <w:r>
        <w:t xml:space="preserve"> </w:t>
      </w:r>
      <m:oMath>
        <m:sSub>
          <m:e>
            <m:r>
              <m:t>ϵ</m:t>
            </m:r>
          </m:e>
          <m:sub>
            <m:r>
              <m:t>n</m:t>
            </m:r>
          </m:sub>
        </m:sSub>
        <m:r>
          <m:t>=</m:t>
        </m:r>
        <m:r>
          <m:rPr>
            <m:sty m:val="p"/>
          </m:rPr>
          <m:t>sin</m:t>
        </m:r>
        <m:r>
          <m:t>(</m:t>
        </m:r>
        <m:r>
          <m:t>2</m:t>
        </m:r>
        <m:r>
          <m:t>π</m:t>
        </m:r>
        <m:r>
          <m:t>n</m:t>
        </m:r>
        <m:r>
          <m:t>U</m:t>
        </m:r>
        <m:r>
          <m:t>)</m:t>
        </m:r>
      </m:oMath>
      <w:r>
        <w:t xml:space="preserve">, with a single draw</w:t>
      </w:r>
      <w:r>
        <w:t xml:space="preserve"> </w:t>
      </w:r>
      <m:oMath>
        <m:r>
          <m:t>U</m:t>
        </m:r>
        <m:r>
          <m:t>∼</m:t>
        </m:r>
        <m:r>
          <m:rPr>
            <m:sty m:val="p"/>
          </m:rPr>
          <m:t>U</m:t>
        </m:r>
        <m:r>
          <m:rPr>
            <m:sty m:val="p"/>
          </m:rPr>
          <m:t>n</m:t>
        </m:r>
        <m:r>
          <m:rPr>
            <m:sty m:val="p"/>
          </m:rPr>
          <m:t>i</m:t>
        </m:r>
        <m:r>
          <m:rPr>
            <m:sty m:val="p"/>
          </m:rPr>
          <m:t>f</m:t>
        </m:r>
        <m:r>
          <m:rPr>
            <m:sty m:val="p"/>
          </m:rPr>
          <m:t>o</m:t>
        </m:r>
        <m:r>
          <m:rPr>
            <m:sty m:val="p"/>
          </m:rPr>
          <m:t>r</m:t>
        </m:r>
        <m:r>
          <m:rPr>
            <m:sty m:val="p"/>
          </m:rPr>
          <m:t>m</m:t>
        </m:r>
        <m:r>
          <m:t>[</m:t>
        </m:r>
        <m:r>
          <m:t>0</m:t>
        </m:r>
        <m:r>
          <m:t>,</m:t>
        </m:r>
        <m:r>
          <m:t>1</m:t>
        </m:r>
        <m:r>
          <m:t>]</m:t>
        </m:r>
      </m:oMath>
      <w:r>
        <w:t xml:space="preserve"> </w:t>
      </w:r>
      <w:r>
        <w:t xml:space="preserve">determining the time series model for all</w:t>
      </w:r>
      <w:r>
        <w:t xml:space="preserve"> </w:t>
      </w:r>
      <m:oMath>
        <m:r>
          <m:t>n</m:t>
        </m:r>
        <m:r>
          <m:t>∈</m:t>
        </m:r>
        <m:r>
          <m:t>1</m:t>
        </m:r>
        <m:r>
          <m:t>:</m:t>
        </m:r>
        <m:r>
          <m:t>N</m:t>
        </m:r>
      </m:oMath>
      <w:r>
        <w:t xml:space="preserve">.</w:t>
      </w:r>
    </w:p>
    <w:p>
      <w:pPr>
        <w:pStyle w:val="BodyText"/>
      </w:pPr>
    </w:p>
    <w:p>
      <w:pPr>
        <w:pStyle w:val="BodyText"/>
      </w:pPr>
      <w:r>
        <w:rPr>
          <w:b/>
        </w:rPr>
        <w:t xml:space="preserve">A</w:t>
      </w:r>
      <w:r>
        <w:t xml:space="preserve">. Show that</w:t>
      </w:r>
      <w:r>
        <w:t xml:space="preserve"> </w:t>
      </w:r>
      <m:oMath>
        <m:sSub>
          <m:e>
            <m:r>
              <m:t>ϵ</m:t>
            </m:r>
          </m:e>
          <m:sub>
            <m:r>
              <m:t>1</m:t>
            </m:r>
            <m:r>
              <m:t>:</m:t>
            </m:r>
            <m:r>
              <m:t>N</m:t>
            </m:r>
          </m:sub>
        </m:sSub>
      </m:oMath>
      <w:r>
        <w:t xml:space="preserve"> </w:t>
      </w:r>
      <w:r>
        <w:t xml:space="preserve">is weakly stationary, and is white noise!</w:t>
      </w:r>
    </w:p>
    <w:p>
      <w:pPr>
        <w:pStyle w:val="BodyText"/>
      </w:pPr>
    </w:p>
    <w:p>
      <w:pPr>
        <w:pStyle w:val="BodyText"/>
      </w:pPr>
      <w:r>
        <w:rPr>
          <w:b/>
        </w:rPr>
        <w:t xml:space="preserve">B</w:t>
      </w:r>
      <w:r>
        <w:t xml:space="preserve">. Show that</w:t>
      </w:r>
      <w:r>
        <w:t xml:space="preserve"> </w:t>
      </w:r>
      <m:oMath>
        <m:sSub>
          <m:e>
            <m:r>
              <m:t>ϵ</m:t>
            </m:r>
          </m:e>
          <m:sub>
            <m:r>
              <m:t>1</m:t>
            </m:r>
            <m:r>
              <m:t>:</m:t>
            </m:r>
            <m:r>
              <m:t>N</m:t>
            </m:r>
          </m:sub>
        </m:sSub>
      </m:oMath>
      <w:r>
        <w:t xml:space="preserve"> </w:t>
      </w:r>
      <w:r>
        <w:t xml:space="preserve">is NOT strictly stationary.</w:t>
      </w:r>
    </w:p>
    <w:p>
      <w:pPr>
        <w:pStyle w:val="BodyText"/>
      </w:pPr>
    </w:p>
    <w:p>
      <w:pPr>
        <w:numPr>
          <w:numId w:val="1005"/>
          <w:ilvl w:val="0"/>
        </w:numPr>
      </w:pPr>
      <w:r>
        <w:t xml:space="preserve">These are exercises in working with sines and cosines.</w:t>
      </w:r>
    </w:p>
    <w:p>
      <w:pPr>
        <w:numPr>
          <w:numId w:val="1005"/>
          <w:ilvl w:val="0"/>
        </w:numPr>
      </w:pPr>
      <w:r>
        <w:t xml:space="preserve">As well as providing a concrete example of a weakly stationary time series that is not strictly stationary, practice working with sines and cosines will come in handy later when we work in the frequency domain.</w:t>
      </w:r>
    </w:p>
    <w:p>
      <w:pPr>
        <w:numPr>
          <w:numId w:val="1005"/>
          <w:ilvl w:val="0"/>
        </w:numPr>
      </w:pPr>
      <w:r>
        <w:t xml:space="preserve">As a hint for B, consider the following plot of</w:t>
      </w:r>
      <w:r>
        <w:t xml:space="preserve"> </w:t>
      </w:r>
      <m:oMath>
        <m:sSub>
          <m:e>
            <m:r>
              <m:t>ϵ</m:t>
            </m:r>
          </m:e>
          <m:sub>
            <m:r>
              <m:t>1</m:t>
            </m:r>
            <m:r>
              <m:t>:</m:t>
            </m:r>
            <m:r>
              <m:t>3</m:t>
            </m:r>
          </m:sub>
        </m:sSub>
      </m:oMath>
      <w:r>
        <w:t xml:space="preserve"> </w:t>
      </w:r>
      <w:r>
        <w:t xml:space="preserve">as a function of</w:t>
      </w:r>
      <w:r>
        <w:t xml:space="preserve"> </w:t>
      </w:r>
      <m:oMath>
        <m:r>
          <m:t>U</m:t>
        </m:r>
      </m:oMath>
      <w:r>
        <w:t xml:space="preserve">.</w:t>
      </w:r>
      <w:r>
        <w:t xml:space="preserve"> </w:t>
      </w:r>
      <m:oMath>
        <m:sSub>
          <m:e>
            <m:r>
              <m:t>ϵ</m:t>
            </m:r>
          </m:e>
          <m:sub>
            <m:r>
              <m:t>1</m:t>
            </m:r>
          </m:sub>
        </m:sSub>
      </m:oMath>
      <w:r>
        <w:t xml:space="preserve"> </w:t>
      </w:r>
      <w:r>
        <w:t xml:space="preserve">is shown as the black solid line;</w:t>
      </w:r>
      <w:r>
        <w:t xml:space="preserve"> </w:t>
      </w:r>
      <m:oMath>
        <m:sSub>
          <m:e>
            <m:r>
              <m:t>ϵ</m:t>
            </m:r>
          </m:e>
          <m:sub>
            <m:r>
              <m:t>2</m:t>
            </m:r>
          </m:sub>
        </m:sSub>
      </m:oMath>
      <w:r>
        <w:t xml:space="preserve"> </w:t>
      </w:r>
      <w:r>
        <w:t xml:space="preserve">is the red dashed line;</w:t>
      </w:r>
      <w:r>
        <w:t xml:space="preserve"> </w:t>
      </w:r>
      <m:oMath>
        <m:sSub>
          <m:e>
            <m:r>
              <m:t>ϵ</m:t>
            </m:r>
          </m:e>
          <m:sub>
            <m:r>
              <m:t>3</m:t>
            </m:r>
          </m:sub>
        </m:sSub>
      </m:oMath>
      <w:r>
        <w:t xml:space="preserve"> </w:t>
      </w:r>
      <w:r>
        <w:t xml:space="preserve">is the blue dot-dash line.</w:t>
      </w:r>
    </w:p>
    <w:p>
      <w:pPr>
        <w:pStyle w:val="FirstParagraph"/>
      </w:pPr>
      <w:r>
        <w:drawing>
          <wp:inline>
            <wp:extent cx="5334000" cy="3123865"/>
            <wp:effectExtent b="0" l="0" r="0" t="0"/>
            <wp:docPr descr="" title="" id="1" name="Picture"/>
            <a:graphic>
              <a:graphicData uri="http://schemas.openxmlformats.org/drawingml/2006/picture">
                <pic:pic>
                  <pic:nvPicPr>
                    <pic:cNvPr descr="figure/intro-sinusoidal-1.png" id="0" name="Picture"/>
                    <pic:cNvPicPr>
                      <a:picLocks noChangeArrowheads="1" noChangeAspect="1"/>
                    </pic:cNvPicPr>
                  </pic:nvPicPr>
                  <pic:blipFill>
                    <a:blip r:embed="rId34"/>
                    <a:stretch>
                      <a:fillRect/>
                    </a:stretch>
                  </pic:blipFill>
                  <pic:spPr bwMode="auto">
                    <a:xfrm>
                      <a:off x="0" y="0"/>
                      <a:ext cx="5334000" cy="3123865"/>
                    </a:xfrm>
                    <a:prstGeom prst="rect">
                      <a:avLst/>
                    </a:prstGeom>
                    <a:noFill/>
                    <a:ln w="9525">
                      <a:noFill/>
                      <a:headEnd/>
                      <a:tailEnd/>
                    </a:ln>
                  </pic:spPr>
                </pic:pic>
              </a:graphicData>
            </a:graphic>
          </wp:inline>
        </w:drawing>
      </w:r>
    </w:p>
    <w:p>
      <w:pPr>
        <w:pStyle w:val="Compact"/>
        <w:numPr>
          <w:numId w:val="1006"/>
          <w:ilvl w:val="0"/>
        </w:numPr>
      </w:pPr>
      <w:r>
        <w:t xml:space="preserve">Now we’re going to use white noise as a building block for various other time series models.</w:t>
      </w:r>
    </w:p>
    <w:p>
      <w:pPr>
        <w:pStyle w:val="FirstParagraph"/>
      </w:pPr>
    </w:p>
    <w:p>
      <w:r>
        <w:pict>
          <v:rect style="width:0;height:1.5pt" o:hralign="center" o:hrstd="t" o:hr="t"/>
        </w:pict>
      </w:r>
    </w:p>
    <w:p>
      <w:r>
        <w:pict>
          <v:rect style="width:0;height:1.5pt" o:hralign="center" o:hrstd="t" o:hr="t"/>
        </w:pict>
      </w:r>
    </w:p>
    <w:p>
      <w:pPr>
        <w:pStyle w:val="Heading3"/>
      </w:pPr>
      <w:bookmarkStart w:id="35" w:name="reminder-why-do-we-need-time-series-models"/>
      <w:bookmarkEnd w:id="35"/>
      <w:r>
        <w:t xml:space="preserve">Reminder: why do we need time series models?</w:t>
      </w:r>
    </w:p>
    <w:p>
      <w:pPr>
        <w:numPr>
          <w:numId w:val="1007"/>
          <w:ilvl w:val="0"/>
        </w:numPr>
      </w:pPr>
      <w:r>
        <w:t xml:space="preserve">All statistical tests (i.e., whenever we use data to answer a question) rely on having a model for the data. The model is sometimes called the</w:t>
      </w:r>
      <w:r>
        <w:t xml:space="preserve"> </w:t>
      </w:r>
      <w:r>
        <w:rPr>
          <w:b/>
        </w:rPr>
        <w:t xml:space="preserve">assumptions</w:t>
      </w:r>
      <w:r>
        <w:t xml:space="preserve"> </w:t>
      </w:r>
      <w:r>
        <w:t xml:space="preserve">for the test.</w:t>
      </w:r>
    </w:p>
    <w:p>
      <w:pPr>
        <w:numPr>
          <w:numId w:val="1007"/>
          <w:ilvl w:val="0"/>
        </w:numPr>
      </w:pPr>
      <w:r>
        <w:t xml:space="preserve">If our model is wrong, then any conclusions drawn from it may be wrong. Our error could be small and insignificant, or disastrous.</w:t>
      </w:r>
    </w:p>
    <w:p>
      <w:pPr>
        <w:numPr>
          <w:numId w:val="1007"/>
          <w:ilvl w:val="0"/>
        </w:numPr>
      </w:pPr>
      <w:r>
        <w:t xml:space="preserve">Time series data collected close in time are often more similar than a model with IID variation would predict. We need models that have this property, and we must work out how to test interesting hypotheses for these models.</w:t>
      </w:r>
    </w:p>
    <w:p>
      <w:pPr>
        <w:pStyle w:val="FirstParagraph"/>
      </w:pPr>
    </w:p>
    <w:p>
      <w:r>
        <w:pict>
          <v:rect style="width:0;height:1.5pt" o:hralign="center" o:hrstd="t" o:hr="t"/>
        </w:pict>
      </w:r>
    </w:p>
    <w:p>
      <w:r>
        <w:pict>
          <v:rect style="width:0;height:1.5pt" o:hralign="center" o:hrstd="t" o:hr="t"/>
        </w:pict>
      </w:r>
    </w:p>
    <w:p>
      <w:pPr>
        <w:pStyle w:val="Heading2"/>
      </w:pPr>
      <w:bookmarkStart w:id="36" w:name="autoregressive-models"/>
      <w:bookmarkEnd w:id="36"/>
      <w:r>
        <w:t xml:space="preserve">Autoregressive models</w:t>
      </w:r>
    </w:p>
    <w:p>
      <w:pPr>
        <w:pStyle w:val="Heading3"/>
      </w:pPr>
      <w:bookmarkStart w:id="37" w:name="the-arp-autoregressive-model"/>
      <w:bookmarkEnd w:id="37"/>
      <w:r>
        <w:t xml:space="preserve">The AR(p) autoregressive model</w:t>
      </w:r>
    </w:p>
    <w:p>
      <w:pPr>
        <w:numPr>
          <w:numId w:val="1008"/>
          <w:ilvl w:val="0"/>
        </w:numPr>
      </w:pPr>
      <w:r>
        <w:t xml:space="preserve">The order</w:t>
      </w:r>
      <w:r>
        <w:t xml:space="preserve"> </w:t>
      </w:r>
      <m:oMath>
        <m:r>
          <m:t>p</m:t>
        </m:r>
      </m:oMath>
      <w:r>
        <w:t xml:space="preserve"> </w:t>
      </w:r>
      <w:r>
        <w:t xml:space="preserve">autoregressive model, abbreviated to AR(p), is</w:t>
      </w:r>
      <w:r>
        <w:t xml:space="preserve"> </w:t>
      </w:r>
      <w:r>
        <w:t xml:space="preserve"> </w:t>
      </w:r>
      <w:r>
        <w:t xml:space="preserve">[M1]</w:t>
      </w:r>
      <w:r>
        <w:t xml:space="preserve"> </w:t>
      </w:r>
      <m:oMath>
        <m:r>
          <m:t> </m:t>
        </m:r>
        <m:r>
          <m:t> </m:t>
        </m:r>
        <m:r>
          <m:t> </m:t>
        </m:r>
        <m:sSub>
          <m:e>
            <m:r>
              <m:t>Y</m:t>
            </m:r>
          </m:e>
          <m:sub>
            <m:r>
              <m:t>n</m:t>
            </m:r>
          </m:sub>
        </m:sSub>
        <m:r>
          <m:t>=</m:t>
        </m:r>
        <m:sSub>
          <m:e>
            <m:r>
              <m:t>ϕ</m:t>
            </m:r>
          </m:e>
          <m:sub>
            <m:r>
              <m:t>1</m:t>
            </m:r>
          </m:sub>
        </m:sSub>
        <m:sSub>
          <m:e>
            <m:r>
              <m:t>Y</m:t>
            </m:r>
          </m:e>
          <m:sub>
            <m:r>
              <m:t>n</m:t>
            </m:r>
            <m:r>
              <m:t>−</m:t>
            </m:r>
            <m:r>
              <m:t>1</m:t>
            </m:r>
          </m:sub>
        </m:sSub>
        <m:r>
          <m:t>+</m:t>
        </m:r>
        <m:sSub>
          <m:e>
            <m:r>
              <m:t>ϕ</m:t>
            </m:r>
          </m:e>
          <m:sub>
            <m:r>
              <m:t>2</m:t>
            </m:r>
          </m:sub>
        </m:sSub>
        <m:sSub>
          <m:e>
            <m:r>
              <m:t>Y</m:t>
            </m:r>
          </m:e>
          <m:sub>
            <m:r>
              <m:t>n</m:t>
            </m:r>
            <m:r>
              <m:t>−</m:t>
            </m:r>
            <m:r>
              <m:t>2</m:t>
            </m:r>
          </m:sub>
        </m:sSub>
        <m:r>
          <m:t>+</m:t>
        </m:r>
        <m:r>
          <m:t>…</m:t>
        </m:r>
        <m:r>
          <m:t>+</m:t>
        </m:r>
        <m:sSub>
          <m:e>
            <m:r>
              <m:t>ϕ</m:t>
            </m:r>
          </m:e>
          <m:sub>
            <m:r>
              <m:t>p</m:t>
            </m:r>
          </m:sub>
        </m:sSub>
        <m:sSub>
          <m:e>
            <m:r>
              <m:t>Y</m:t>
            </m:r>
          </m:e>
          <m:sub>
            <m:r>
              <m:t>n</m:t>
            </m:r>
            <m:r>
              <m:t>−</m:t>
            </m:r>
            <m:r>
              <m:t>p</m:t>
            </m:r>
          </m:sub>
        </m:sSub>
        <m:r>
          <m:t>+</m:t>
        </m:r>
        <m:sSub>
          <m:e>
            <m:r>
              <m:t>ϵ</m:t>
            </m:r>
          </m:e>
          <m:sub>
            <m:r>
              <m:t>n</m:t>
            </m:r>
          </m:sub>
        </m:sSub>
      </m:oMath>
      <w:r>
        <w:t xml:space="preserve">,</w:t>
      </w:r>
      <w:r>
        <w:t xml:space="preserve"> </w:t>
      </w:r>
      <w:r>
        <w:t xml:space="preserve"> </w:t>
      </w:r>
      <w:r>
        <w:t xml:space="preserve">where</w:t>
      </w:r>
      <w:r>
        <w:t xml:space="preserve"> </w:t>
      </w:r>
      <m:oMath>
        <m:r>
          <m:t>{</m:t>
        </m:r>
        <m:sSub>
          <m:e>
            <m:r>
              <m:t>ϵ</m:t>
            </m:r>
          </m:e>
          <m:sub>
            <m:r>
              <m:t>n</m:t>
            </m:r>
          </m:sub>
        </m:sSub>
        <m:r>
          <m:t>}</m:t>
        </m:r>
      </m:oMath>
      <w:r>
        <w:t xml:space="preserve"> </w:t>
      </w:r>
      <w:r>
        <w:t xml:space="preserve">is a white noise process.</w:t>
      </w:r>
    </w:p>
    <w:p>
      <w:pPr>
        <w:numPr>
          <w:numId w:val="1008"/>
          <w:ilvl w:val="0"/>
        </w:numPr>
      </w:pPr>
      <w:r>
        <w:t xml:space="preserve">Often, we consider the</w:t>
      </w:r>
      <w:r>
        <w:t xml:space="preserve"> </w:t>
      </w:r>
      <w:r>
        <w:rPr>
          <w:b/>
        </w:rPr>
        <w:t xml:space="preserve">Gaussian AR(p)</w:t>
      </w:r>
      <w:r>
        <w:t xml:space="preserve"> </w:t>
      </w:r>
      <w:r>
        <w:t xml:space="preserve">model, where</w:t>
      </w:r>
      <w:r>
        <w:t xml:space="preserve"> </w:t>
      </w:r>
      <m:oMath>
        <m:r>
          <m:t>{</m:t>
        </m:r>
        <m:sSub>
          <m:e>
            <m:r>
              <m:t>ϵ</m:t>
            </m:r>
          </m:e>
          <m:sub>
            <m:r>
              <m:t>n</m:t>
            </m:r>
          </m:sub>
        </m:sSub>
        <m:r>
          <m:t>}</m:t>
        </m:r>
      </m:oMath>
      <w:r>
        <w:t xml:space="preserve"> </w:t>
      </w:r>
      <w:r>
        <w:t xml:space="preserve">is a Gaussian white noise process.</w:t>
      </w:r>
    </w:p>
    <w:p>
      <w:pPr>
        <w:numPr>
          <w:numId w:val="1008"/>
          <w:ilvl w:val="0"/>
        </w:numPr>
      </w:pPr>
      <w:r>
        <w:t xml:space="preserve">M1 is a</w:t>
      </w:r>
      <w:r>
        <w:t xml:space="preserve"> </w:t>
      </w:r>
      <w:r>
        <w:rPr>
          <w:b/>
        </w:rPr>
        <w:t xml:space="preserve">stochastic difference equation</w:t>
      </w:r>
      <w:r>
        <w:t xml:space="preserve">. It is a</w:t>
      </w:r>
      <w:r>
        <w:t xml:space="preserve"> </w:t>
      </w:r>
      <w:hyperlink r:id="rId38">
        <w:r>
          <w:rPr>
            <w:rStyle w:val="Hyperlink"/>
          </w:rPr>
          <w:t xml:space="preserve">difference equation (also known as a recurrence relation)</w:t>
        </w:r>
      </w:hyperlink>
      <w:r>
        <w:t xml:space="preserve"> </w:t>
      </w:r>
      <w:r>
        <w:t xml:space="preserve">since each time point is specified recursively in terms of previous time points. Stochastic just means random.</w:t>
      </w:r>
    </w:p>
    <w:p>
      <w:pPr>
        <w:numPr>
          <w:numId w:val="1008"/>
          <w:ilvl w:val="0"/>
        </w:numPr>
      </w:pPr>
      <w:r>
        <w:t xml:space="preserve">To complete the model, we need to</w:t>
      </w:r>
      <w:r>
        <w:t xml:space="preserve"> </w:t>
      </w:r>
      <w:r>
        <w:rPr>
          <w:b/>
        </w:rPr>
        <w:t xml:space="preserve">initialize</w:t>
      </w:r>
      <w:r>
        <w:t xml:space="preserve"> </w:t>
      </w:r>
      <w:r>
        <w:t xml:space="preserve">the solution to the stochastic difference equation. Supposing we want to specify a distribution for</w:t>
      </w:r>
      <w:r>
        <w:t xml:space="preserve"> </w:t>
      </w:r>
      <m:oMath>
        <m:sSub>
          <m:e>
            <m:r>
              <m:t>Y</m:t>
            </m:r>
          </m:e>
          <m:sub>
            <m:r>
              <m:t>1</m:t>
            </m:r>
            <m:r>
              <m:t>:</m:t>
            </m:r>
            <m:r>
              <m:t>N</m:t>
            </m:r>
          </m:sub>
        </m:sSub>
      </m:oMath>
      <w:r>
        <w:t xml:space="preserve">, we have some choices in how to set up the</w:t>
      </w:r>
      <w:r>
        <w:t xml:space="preserve"> </w:t>
      </w:r>
      <w:r>
        <w:rPr>
          <w:b/>
        </w:rPr>
        <w:t xml:space="preserve">initial values</w:t>
      </w:r>
      <w:r>
        <w:t xml:space="preserve">.</w:t>
      </w:r>
    </w:p>
    <w:p>
      <w:pPr>
        <w:numPr>
          <w:numId w:val="1009"/>
          <w:ilvl w:val="1"/>
        </w:numPr>
      </w:pPr>
      <w:r>
        <w:t xml:space="preserve">We can specify</w:t>
      </w:r>
      <w:r>
        <w:t xml:space="preserve"> </w:t>
      </w:r>
      <m:oMath>
        <m:sSub>
          <m:e>
            <m:r>
              <m:t>Y</m:t>
            </m:r>
          </m:e>
          <m:sub>
            <m:r>
              <m:t>1</m:t>
            </m:r>
            <m:r>
              <m:t>:</m:t>
            </m:r>
            <m:r>
              <m:t>p</m:t>
            </m:r>
          </m:sub>
        </m:sSub>
      </m:oMath>
      <w:r>
        <w:t xml:space="preserve"> </w:t>
      </w:r>
      <w:r>
        <w:t xml:space="preserve">explicitly, to get the recursion started.</w:t>
      </w:r>
    </w:p>
    <w:p>
      <w:pPr>
        <w:numPr>
          <w:numId w:val="1009"/>
          <w:ilvl w:val="1"/>
        </w:numPr>
      </w:pPr>
      <w:r>
        <w:t xml:space="preserve">We can specify</w:t>
      </w:r>
      <w:r>
        <w:t xml:space="preserve"> </w:t>
      </w:r>
      <m:oMath>
        <m:sSub>
          <m:e>
            <m:r>
              <m:t>Y</m:t>
            </m:r>
          </m:e>
          <m:sub>
            <m:r>
              <m:t>1</m:t>
            </m:r>
            <m:r>
              <m:t>−</m:t>
            </m:r>
            <m:r>
              <m:t>p</m:t>
            </m:r>
            <m:r>
              <m:t>:</m:t>
            </m:r>
            <m:r>
              <m:t>0</m:t>
            </m:r>
          </m:sub>
        </m:sSub>
      </m:oMath>
      <w:r>
        <w:t xml:space="preserve"> </w:t>
      </w:r>
      <w:r>
        <w:t xml:space="preserve">explicitly.</w:t>
      </w:r>
    </w:p>
    <w:p>
      <w:pPr>
        <w:numPr>
          <w:numId w:val="1009"/>
          <w:ilvl w:val="1"/>
        </w:numPr>
      </w:pPr>
      <w:r>
        <w:t xml:space="preserve">For either of these choices, we can define these initial values either to be additional parameters in the model (i.e., not random) or to be specified random variables.</w:t>
      </w:r>
    </w:p>
    <w:p>
      <w:pPr>
        <w:numPr>
          <w:numId w:val="1009"/>
          <w:ilvl w:val="1"/>
        </w:numPr>
      </w:pPr>
      <w:r>
        <w:t xml:space="preserve">If we want our model is strictly stationary, we must initialize so that</w:t>
      </w:r>
      <w:r>
        <w:t xml:space="preserve"> </w:t>
      </w:r>
      <m:oMath>
        <m:sSub>
          <m:e>
            <m:r>
              <m:t>Y</m:t>
            </m:r>
          </m:e>
          <m:sub>
            <m:r>
              <m:t>1</m:t>
            </m:r>
            <m:r>
              <m:t>:</m:t>
            </m:r>
            <m:r>
              <m:t>p</m:t>
            </m:r>
          </m:sub>
        </m:sSub>
      </m:oMath>
      <w:r>
        <w:t xml:space="preserve"> </w:t>
      </w:r>
      <w:r>
        <w:t xml:space="preserve">have the proper joint distribution for this stationary model.</w:t>
      </w:r>
    </w:p>
    <w:p>
      <w:pPr>
        <w:numPr>
          <w:numId w:val="1008"/>
          <w:ilvl w:val="0"/>
        </w:numPr>
      </w:pPr>
      <w:r>
        <w:t xml:space="preserve">Let’s investigate a particular Gaussian AR(1) process, as an exercise.</w:t>
      </w:r>
      <w:r>
        <w:t xml:space="preserve"> </w:t>
      </w:r>
      <w:r>
        <w:t xml:space="preserve"> </w:t>
      </w:r>
      <w:r>
        <w:t xml:space="preserve">[M2]</w:t>
      </w:r>
      <w:r>
        <w:t xml:space="preserve"> </w:t>
      </w:r>
      <m:oMath>
        <m:r>
          <m:t> </m:t>
        </m:r>
        <m:r>
          <m:t> </m:t>
        </m:r>
        <m:r>
          <m:t> </m:t>
        </m:r>
        <m:sSub>
          <m:e>
            <m:r>
              <m:t>Y</m:t>
            </m:r>
          </m:e>
          <m:sub>
            <m:r>
              <m:t>n</m:t>
            </m:r>
          </m:sub>
        </m:sSub>
        <m:r>
          <m:t>=</m:t>
        </m:r>
        <m:r>
          <m:t>0.6</m:t>
        </m:r>
        <m:sSub>
          <m:e>
            <m:r>
              <m:t>Y</m:t>
            </m:r>
          </m:e>
          <m:sub>
            <m:r>
              <m:t>n</m:t>
            </m:r>
            <m:r>
              <m:t>−</m:t>
            </m:r>
            <m:r>
              <m:t>1</m:t>
            </m:r>
          </m:sub>
        </m:sSub>
        <m:r>
          <m:t>+</m:t>
        </m:r>
        <m:sSub>
          <m:e>
            <m:r>
              <m:t>ϵ</m:t>
            </m:r>
          </m:e>
          <m:sub>
            <m:r>
              <m:t>n</m:t>
            </m:r>
          </m:sub>
        </m:sSub>
      </m:oMath>
      <w:r>
        <w:t xml:space="preserve">,</w:t>
      </w:r>
      <w:r>
        <w:t xml:space="preserve"> </w:t>
      </w:r>
      <w:r>
        <w:t xml:space="preserve"> </w:t>
      </w:r>
      <w:r>
        <w:t xml:space="preserve">where</w:t>
      </w:r>
      <w:r>
        <w:t xml:space="preserve"> </w:t>
      </w:r>
      <m:oMath>
        <m:sSub>
          <m:e>
            <m:r>
              <m:t>ϵ</m:t>
            </m:r>
          </m:e>
          <m:sub>
            <m:r>
              <m:t>n</m:t>
            </m:r>
          </m:sub>
        </m:sSub>
        <m:r>
          <m:t>∼</m:t>
        </m:r>
        <m:r>
          <m:rPr>
            <m:sty m:val="p"/>
          </m:rPr>
          <m:t>I</m:t>
        </m:r>
        <m:r>
          <m:rPr>
            <m:sty m:val="p"/>
          </m:rPr>
          <m:t>I</m:t>
        </m:r>
        <m:r>
          <m:rPr>
            <m:sty m:val="p"/>
          </m:rPr>
          <m:t>D</m:t>
        </m:r>
        <m:r>
          <m:t>N</m:t>
        </m:r>
        <m:r>
          <m:t>[</m:t>
        </m:r>
        <m:r>
          <m:t>0</m:t>
        </m:r>
        <m:r>
          <m:t>,</m:t>
        </m:r>
        <m:r>
          <m:t>1</m:t>
        </m:r>
        <m:r>
          <m:t>]</m:t>
        </m:r>
      </m:oMath>
      <w:r>
        <w:t xml:space="preserve">. We will initialize with</w:t>
      </w:r>
      <w:r>
        <w:t xml:space="preserve"> </w:t>
      </w:r>
      <m:oMath>
        <m:sSub>
          <m:e>
            <m:r>
              <m:t>Y</m:t>
            </m:r>
          </m:e>
          <m:sub>
            <m:r>
              <m:t>1</m:t>
            </m:r>
          </m:sub>
        </m:sSub>
        <m:r>
          <m:t>∼</m:t>
        </m:r>
        <m:r>
          <m:t>N</m:t>
        </m:r>
        <m:r>
          <m:t>[</m:t>
        </m:r>
        <m:r>
          <m:t>0</m:t>
        </m:r>
        <m:r>
          <m:t>,</m:t>
        </m:r>
        <m:sSup>
          <m:e>
            <m:r>
              <m:t>1.56</m:t>
            </m:r>
          </m:e>
          <m:sup>
            <m:r>
              <m:t>2</m:t>
            </m:r>
          </m:sup>
        </m:sSup>
        <m:r>
          <m:t>]</m:t>
        </m:r>
      </m:oMath>
      <w:r>
        <w:t xml:space="preserve">.</w:t>
      </w:r>
    </w:p>
    <w:p>
      <w:pPr>
        <w:pStyle w:val="FirstParagraph"/>
      </w:pPr>
    </w:p>
    <w:p>
      <w:r>
        <w:pict>
          <v:rect style="width:0;height:1.5pt" o:hralign="center" o:hrstd="t" o:hr="t"/>
        </w:pict>
      </w:r>
    </w:p>
    <w:p>
      <w:r>
        <w:pict>
          <v:rect style="width:0;height:1.5pt" o:hralign="center" o:hrstd="t" o:hr="t"/>
        </w:pict>
      </w:r>
    </w:p>
    <w:p>
      <w:pPr>
        <w:pStyle w:val="Heading3"/>
      </w:pPr>
      <w:bookmarkStart w:id="39" w:name="simulating-an-autoregressive-model"/>
      <w:bookmarkEnd w:id="39"/>
      <w:r>
        <w:t xml:space="preserve">Simulating an autoregressive model</w:t>
      </w:r>
    </w:p>
    <w:p>
      <w:pPr>
        <w:numPr>
          <w:numId w:val="1010"/>
          <w:ilvl w:val="0"/>
        </w:numPr>
      </w:pPr>
      <w:r>
        <w:t xml:space="preserve">Looking at simulated sample paths is a good way to get some intuition about a random process model.</w:t>
      </w:r>
    </w:p>
    <w:p>
      <w:pPr>
        <w:numPr>
          <w:numId w:val="1010"/>
          <w:ilvl w:val="0"/>
        </w:numPr>
      </w:pPr>
      <w:r>
        <w:t xml:space="preserve">We will do this for the AR(1) model M2</w:t>
      </w:r>
    </w:p>
    <w:p>
      <w:pPr>
        <w:numPr>
          <w:numId w:val="1010"/>
          <w:ilvl w:val="0"/>
        </w:numPr>
      </w:pPr>
      <w:r>
        <w:t xml:space="preserve">One approach is to use the</w:t>
      </w:r>
      <w:r>
        <w:t xml:space="preserve"> </w:t>
      </w:r>
      <w:r>
        <w:rPr>
          <w:rStyle w:val="VerbatimChar"/>
        </w:rPr>
        <w:t xml:space="preserve">arima.sim</w:t>
      </w:r>
      <w:r>
        <w:t xml:space="preserve"> </w:t>
      </w:r>
      <w:r>
        <w:t xml:space="preserve">function in R.</w:t>
      </w:r>
    </w:p>
    <w:p>
      <w:pPr>
        <w:pStyle w:val="SourceCode"/>
      </w:pPr>
      <w:r>
        <w:rPr>
          <w:rStyle w:val="KeywordTok"/>
        </w:rPr>
        <w:t xml:space="preserve">set.seed</w:t>
      </w:r>
      <w:r>
        <w:rPr>
          <w:rStyle w:val="NormalTok"/>
        </w:rPr>
        <w:t xml:space="preserve">(</w:t>
      </w:r>
      <w:r>
        <w:rPr>
          <w:rStyle w:val="DecValTok"/>
        </w:rPr>
        <w:t xml:space="preserve">123456789</w:t>
      </w:r>
      <w:r>
        <w:rPr>
          <w:rStyle w:val="NormalTok"/>
        </w:rPr>
        <w:t xml:space="preserve">)</w:t>
      </w:r>
      <w:r>
        <w:br w:type="textWrapping"/>
      </w:r>
      <w:r>
        <w:rPr>
          <w:rStyle w:val="NormalTok"/>
        </w:rPr>
        <w:t xml:space="preserve">ar1 &lt;-</w:t>
      </w:r>
      <w:r>
        <w:rPr>
          <w:rStyle w:val="StringTok"/>
        </w:rPr>
        <w:t xml:space="preserve"> </w:t>
      </w:r>
      <w:r>
        <w:rPr>
          <w:rStyle w:val="KeywordTok"/>
        </w:rPr>
        <w:t xml:space="preserve">arima.sim</w:t>
      </w:r>
      <w:r>
        <w:rPr>
          <w:rStyle w:val="NormalTok"/>
        </w:rPr>
        <w:t xml:space="preserve">(</w:t>
      </w:r>
      <w:r>
        <w:rPr>
          <w:rStyle w:val="KeywordTok"/>
        </w:rPr>
        <w:t xml:space="preserve">list</w:t>
      </w:r>
      <w:r>
        <w:rPr>
          <w:rStyle w:val="NormalTok"/>
        </w:rPr>
        <w:t xml:space="preserve">(</w:t>
      </w:r>
      <w:r>
        <w:rPr>
          <w:rStyle w:val="DataTypeTok"/>
        </w:rPr>
        <w:t xml:space="preserve">ar=</w:t>
      </w:r>
      <w:r>
        <w:rPr>
          <w:rStyle w:val="FloatTok"/>
        </w:rPr>
        <w:t xml:space="preserve">0.6</w:t>
      </w:r>
      <w:r>
        <w:rPr>
          <w:rStyle w:val="NormalTok"/>
        </w:rPr>
        <w:t xml:space="preserve">),</w:t>
      </w:r>
      <w:r>
        <w:rPr>
          <w:rStyle w:val="DataTypeTok"/>
        </w:rPr>
        <w:t xml:space="preserve">n=</w:t>
      </w:r>
      <w:r>
        <w:rPr>
          <w:rStyle w:val="DecValTok"/>
        </w:rPr>
        <w:t xml:space="preserve">100</w:t>
      </w:r>
      <w:r>
        <w:rPr>
          <w:rStyle w:val="NormalTok"/>
        </w:rPr>
        <w:t xml:space="preserve">,</w:t>
      </w:r>
      <w:r>
        <w:rPr>
          <w:rStyle w:val="DataTypeTok"/>
        </w:rPr>
        <w:t xml:space="preserve">sd=</w:t>
      </w:r>
      <w:r>
        <w:rPr>
          <w:rStyle w:val="DecValTok"/>
        </w:rPr>
        <w:t xml:space="preserve">1</w:t>
      </w:r>
      <w:r>
        <w:rPr>
          <w:rStyle w:val="NormalTok"/>
        </w:rPr>
        <w:t xml:space="preserve">)</w:t>
      </w:r>
      <w:r>
        <w:br w:type="textWrapping"/>
      </w:r>
      <w:r>
        <w:rPr>
          <w:rStyle w:val="KeywordTok"/>
        </w:rPr>
        <w:t xml:space="preserve">plot</w:t>
      </w:r>
      <w:r>
        <w:rPr>
          <w:rStyle w:val="NormalTok"/>
        </w:rPr>
        <w:t xml:space="preserve">(ar1,</w:t>
      </w:r>
      <w:r>
        <w:rPr>
          <w:rStyle w:val="DataTypeTok"/>
        </w:rPr>
        <w:t xml:space="preserve">type=</w:t>
      </w:r>
      <w:r>
        <w:rPr>
          <w:rStyle w:val="StringTok"/>
        </w:rPr>
        <w:t xml:space="preserve">"l"</w:t>
      </w:r>
      <w:r>
        <w:rPr>
          <w:rStyle w:val="NormalTok"/>
        </w:rPr>
        <w:t xml:space="preserve">)</w:t>
      </w:r>
    </w:p>
    <w:p>
      <w:pPr>
        <w:pStyle w:val="FirstParagraph"/>
      </w:pPr>
      <w:r>
        <w:drawing>
          <wp:inline>
            <wp:extent cx="3669832" cy="3669832"/>
            <wp:effectExtent b="0" l="0" r="0" t="0"/>
            <wp:docPr descr="" title="" id="1" name="Picture"/>
            <a:graphic>
              <a:graphicData uri="http://schemas.openxmlformats.org/drawingml/2006/picture">
                <pic:pic>
                  <pic:nvPicPr>
                    <pic:cNvPr descr="figure/intro-ar_arima_sim-1.png" id="0" name="Picture"/>
                    <pic:cNvPicPr>
                      <a:picLocks noChangeArrowheads="1" noChangeAspect="1"/>
                    </pic:cNvPicPr>
                  </pic:nvPicPr>
                  <pic:blipFill>
                    <a:blip r:embed="rId40"/>
                    <a:stretch>
                      <a:fillRect/>
                    </a:stretch>
                  </pic:blipFill>
                  <pic:spPr bwMode="auto">
                    <a:xfrm>
                      <a:off x="0" y="0"/>
                      <a:ext cx="3669832" cy="3669832"/>
                    </a:xfrm>
                    <a:prstGeom prst="rect">
                      <a:avLst/>
                    </a:prstGeom>
                    <a:noFill/>
                    <a:ln w="9525">
                      <a:noFill/>
                      <a:headEnd/>
                      <a:tailEnd/>
                    </a:ln>
                  </pic:spPr>
                </pic:pic>
              </a:graphicData>
            </a:graphic>
          </wp:inline>
        </w:drawing>
      </w:r>
    </w:p>
    <w:p>
      <w:pPr>
        <w:numPr>
          <w:numId w:val="1011"/>
          <w:ilvl w:val="0"/>
        </w:numPr>
      </w:pPr>
      <w:r>
        <w:t xml:space="preserve">Does your intuition tell you that these data are evidence for a model with a linear trend?</w:t>
      </w:r>
    </w:p>
    <w:p>
      <w:pPr>
        <w:numPr>
          <w:numId w:val="1011"/>
          <w:ilvl w:val="0"/>
        </w:numPr>
      </w:pPr>
      <w:r>
        <w:t xml:space="preserve">The eye looks for patterns in data, and often finds them even when there is no strong statistical evidence.</w:t>
      </w:r>
    </w:p>
    <w:p>
      <w:pPr>
        <w:numPr>
          <w:numId w:val="1011"/>
          <w:ilvl w:val="0"/>
        </w:numPr>
      </w:pPr>
      <w:r>
        <w:t xml:space="preserve">That is why we need statistical tests!</w:t>
      </w:r>
    </w:p>
    <w:p>
      <w:pPr>
        <w:numPr>
          <w:numId w:val="1011"/>
          <w:ilvl w:val="0"/>
        </w:numPr>
      </w:pPr>
      <w:r>
        <w:t xml:space="preserve">It is easy to see patterns even in white noise. Dependent models produce spurious patterns even more often.</w:t>
      </w:r>
    </w:p>
    <w:p>
      <w:pPr>
        <w:numPr>
          <w:numId w:val="1011"/>
          <w:ilvl w:val="0"/>
        </w:numPr>
      </w:pPr>
      <w:r>
        <w:t xml:space="preserve">Play with simulating different models with different seeds to train your intuition.</w:t>
      </w:r>
    </w:p>
    <w:p>
      <w:pPr>
        <w:numPr>
          <w:numId w:val="1011"/>
          <w:ilvl w:val="0"/>
        </w:numPr>
      </w:pPr>
      <w:r>
        <w:t xml:space="preserve">A direct approach to simulating model M2 is to write out the model equation explicitly.</w:t>
      </w:r>
    </w:p>
    <w:p>
      <w:pPr>
        <w:pStyle w:val="SourceCode"/>
      </w:pPr>
      <w:r>
        <w:rPr>
          <w:rStyle w:val="KeywordTok"/>
        </w:rPr>
        <w:t xml:space="preserve">set.seed</w:t>
      </w:r>
      <w:r>
        <w:rPr>
          <w:rStyle w:val="NormalTok"/>
        </w:rPr>
        <w:t xml:space="preserve">(</w:t>
      </w:r>
      <w:r>
        <w:rPr>
          <w:rStyle w:val="DecValTok"/>
        </w:rPr>
        <w:t xml:space="preserve">123456789</w:t>
      </w:r>
      <w:r>
        <w:rPr>
          <w:rStyle w:val="NormalTok"/>
        </w:rPr>
        <w:t xml:space="preserve">)</w:t>
      </w:r>
      <w:r>
        <w:br w:type="textWrapping"/>
      </w:r>
      <w:r>
        <w:rPr>
          <w:rStyle w:val="NormalTok"/>
        </w:rPr>
        <w:t xml:space="preserve">N &lt;-</w:t>
      </w:r>
      <w:r>
        <w:rPr>
          <w:rStyle w:val="StringTok"/>
        </w:rPr>
        <w:t xml:space="preserve"> </w:t>
      </w:r>
      <w:r>
        <w:rPr>
          <w:rStyle w:val="DecValTok"/>
        </w:rPr>
        <w:t xml:space="preserve">100</w:t>
      </w:r>
      <w:r>
        <w:br w:type="textWrapping"/>
      </w:r>
      <w:r>
        <w:rPr>
          <w:rStyle w:val="NormalTok"/>
        </w:rPr>
        <w:t xml:space="preserve">X &lt;-</w:t>
      </w:r>
      <w:r>
        <w:rPr>
          <w:rStyle w:val="StringTok"/>
        </w:rPr>
        <w:t xml:space="preserve"> </w:t>
      </w:r>
      <w:r>
        <w:rPr>
          <w:rStyle w:val="KeywordTok"/>
        </w:rPr>
        <w:t xml:space="preserve">numeric</w:t>
      </w:r>
      <w:r>
        <w:rPr>
          <w:rStyle w:val="NormalTok"/>
        </w:rPr>
        <w:t xml:space="preserve">(N)</w:t>
      </w:r>
      <w:r>
        <w:br w:type="textWrapping"/>
      </w:r>
      <w:r>
        <w:rPr>
          <w:rStyle w:val="NormalTok"/>
        </w:rPr>
        <w:t xml:space="preserve">X[</w:t>
      </w:r>
      <w:r>
        <w:rPr>
          <w:rStyle w:val="DecValTok"/>
        </w:rPr>
        <w:t xml:space="preserve">1</w:t>
      </w:r>
      <w:r>
        <w:rPr>
          <w:rStyle w:val="NormalTok"/>
        </w:rPr>
        <w:t xml:space="preserve">] &lt;-</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rPr>
          <w:rStyle w:val="DataTypeTok"/>
        </w:rPr>
        <w:t xml:space="preserve">sd=</w:t>
      </w:r>
      <w:r>
        <w:rPr>
          <w:rStyle w:val="FloatTok"/>
        </w:rPr>
        <w:t xml:space="preserve">1.56</w:t>
      </w:r>
      <w:r>
        <w:rPr>
          <w:rStyle w:val="NormalTok"/>
        </w:rPr>
        <w:t xml:space="preserve">)</w:t>
      </w:r>
      <w:r>
        <w:br w:type="textWrapping"/>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N) X[n] &lt;-</w:t>
      </w:r>
      <w:r>
        <w:rPr>
          <w:rStyle w:val="StringTok"/>
        </w:rPr>
        <w:t xml:space="preserve"> </w:t>
      </w:r>
      <w:r>
        <w:rPr>
          <w:rStyle w:val="FloatTok"/>
        </w:rPr>
        <w:t xml:space="preserve">0.6</w:t>
      </w:r>
      <w:r>
        <w:rPr>
          <w:rStyle w:val="NormalTok"/>
        </w:rPr>
        <w:t xml:space="preserve"> </w:t>
      </w:r>
      <w:r>
        <w:rPr>
          <w:rStyle w:val="OperatorTok"/>
        </w:rPr>
        <w:t xml:space="preserve">*</w:t>
      </w:r>
      <w:r>
        <w:rPr>
          <w:rStyle w:val="StringTok"/>
        </w:rPr>
        <w:t xml:space="preserve"> </w:t>
      </w:r>
      <w:r>
        <w:rPr>
          <w:rStyle w:val="NormalTok"/>
        </w:rPr>
        <w:t xml:space="preserve">X[n</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rnorm</w:t>
      </w:r>
      <w:r>
        <w:rPr>
          <w:rStyle w:val="NormalTok"/>
        </w:rPr>
        <w:t xml:space="preserve">(</w:t>
      </w:r>
      <w:r>
        <w:rPr>
          <w:rStyle w:val="DecValTok"/>
        </w:rPr>
        <w:t xml:space="preserve">1</w:t>
      </w:r>
      <w:r>
        <w:rPr>
          <w:rStyle w:val="NormalTok"/>
        </w:rPr>
        <w:t xml:space="preserve">)</w:t>
      </w:r>
      <w:r>
        <w:br w:type="textWrapping"/>
      </w:r>
      <w:r>
        <w:rPr>
          <w:rStyle w:val="KeywordTok"/>
        </w:rPr>
        <w:t xml:space="preserve">plot</w:t>
      </w:r>
      <w:r>
        <w:rPr>
          <w:rStyle w:val="NormalTok"/>
        </w:rPr>
        <w:t xml:space="preserve">(X,</w:t>
      </w:r>
      <w:r>
        <w:rPr>
          <w:rStyle w:val="DataTypeTok"/>
        </w:rPr>
        <w:t xml:space="preserve">type=</w:t>
      </w:r>
      <w:r>
        <w:rPr>
          <w:rStyle w:val="StringTok"/>
        </w:rPr>
        <w:t xml:space="preserve">"l"</w:t>
      </w:r>
      <w:r>
        <w:rPr>
          <w:rStyle w:val="NormalTok"/>
        </w:rPr>
        <w:t xml:space="preserve">)</w:t>
      </w:r>
    </w:p>
    <w:p>
      <w:pPr>
        <w:pStyle w:val="FirstParagraph"/>
      </w:pPr>
      <w:r>
        <w:drawing>
          <wp:inline>
            <wp:extent cx="3669832" cy="3669832"/>
            <wp:effectExtent b="0" l="0" r="0" t="0"/>
            <wp:docPr descr="" title="" id="1" name="Picture"/>
            <a:graphic>
              <a:graphicData uri="http://schemas.openxmlformats.org/drawingml/2006/picture">
                <pic:pic>
                  <pic:nvPicPr>
                    <pic:cNvPr descr="figure/intro-ar_sim-1.png" id="0" name="Picture"/>
                    <pic:cNvPicPr>
                      <a:picLocks noChangeArrowheads="1" noChangeAspect="1"/>
                    </pic:cNvPicPr>
                  </pic:nvPicPr>
                  <pic:blipFill>
                    <a:blip r:embed="rId41"/>
                    <a:stretch>
                      <a:fillRect/>
                    </a:stretch>
                  </pic:blipFill>
                  <pic:spPr bwMode="auto">
                    <a:xfrm>
                      <a:off x="0" y="0"/>
                      <a:ext cx="3669832" cy="3669832"/>
                    </a:xfrm>
                    <a:prstGeom prst="rect">
                      <a:avLst/>
                    </a:prstGeom>
                    <a:noFill/>
                    <a:ln w="9525">
                      <a:noFill/>
                      <a:headEnd/>
                      <a:tailEnd/>
                    </a:ln>
                  </pic:spPr>
                </pic:pic>
              </a:graphicData>
            </a:graphic>
          </wp:inline>
        </w:drawing>
      </w:r>
    </w:p>
    <w:p>
      <w:pPr>
        <w:pStyle w:val="Compact"/>
        <w:numPr>
          <w:numId w:val="1012"/>
          <w:ilvl w:val="0"/>
        </w:numPr>
      </w:pPr>
      <w:r>
        <w:t xml:space="preserve">This looks very similar to the</w:t>
      </w:r>
      <w:r>
        <w:t xml:space="preserve"> </w:t>
      </w:r>
      <w:r>
        <w:rPr>
          <w:rStyle w:val="VerbatimChar"/>
        </w:rPr>
        <w:t xml:space="preserve">arima.sim</w:t>
      </w:r>
      <w:r>
        <w:t xml:space="preserve"> </w:t>
      </w:r>
      <w:r>
        <w:t xml:space="preserve">simulation, except for a difference near the start. Can you explain this? Hint: How does</w:t>
      </w:r>
      <w:r>
        <w:t xml:space="preserve"> </w:t>
      </w:r>
      <w:r>
        <w:rPr>
          <w:rStyle w:val="VerbatimChar"/>
        </w:rPr>
        <w:t xml:space="preserve">arima.sim</w:t>
      </w:r>
      <w:r>
        <w:t xml:space="preserve"> </w:t>
      </w:r>
      <w:r>
        <w:t xml:space="preserve">initialize the simulation?</w:t>
      </w:r>
    </w:p>
    <w:p>
      <w:pPr>
        <w:pStyle w:val="FirstParagraph"/>
      </w:pPr>
    </w:p>
    <w:p>
      <w:r>
        <w:pict>
          <v:rect style="width:0;height:1.5pt" o:hralign="center" o:hrstd="t" o:hr="t"/>
        </w:pict>
      </w:r>
    </w:p>
    <w:p>
      <w:r>
        <w:pict>
          <v:rect style="width:0;height:1.5pt" o:hralign="center" o:hrstd="t" o:hr="t"/>
        </w:pict>
      </w:r>
    </w:p>
    <w:p>
      <w:pPr>
        <w:pStyle w:val="Heading3"/>
      </w:pPr>
      <w:bookmarkStart w:id="42" w:name="what-are-the-advantages-and-disadvantages-of-arima.sim-over-the-direct-simulation-method"/>
      <w:bookmarkEnd w:id="42"/>
      <w:r>
        <w:t xml:space="preserve">What are the advantages and disadvantages of</w:t>
      </w:r>
      <w:r>
        <w:t xml:space="preserve"> </w:t>
      </w:r>
      <w:r>
        <w:rPr>
          <w:rStyle w:val="VerbatimChar"/>
        </w:rPr>
        <w:t xml:space="preserve">arima.sim</w:t>
      </w:r>
      <w:r>
        <w:t xml:space="preserve"> </w:t>
      </w:r>
      <w:r>
        <w:t xml:space="preserve">over the direct simulation method?</w:t>
      </w:r>
    </w:p>
    <w:p>
      <w:pPr>
        <w:pStyle w:val="FirstParagraph"/>
      </w:pPr>
    </w:p>
    <w:p>
      <w:r>
        <w:pict>
          <v:rect style="width:0;height:1.5pt" o:hralign="center" o:hrstd="t" o:hr="t"/>
        </w:pict>
      </w:r>
    </w:p>
    <w:p>
      <w:r>
        <w:pict>
          <v:rect style="width:0;height:1.5pt" o:hralign="center" o:hrstd="t" o:hr="t"/>
        </w:pict>
      </w:r>
    </w:p>
    <w:p>
      <w:pPr>
        <w:pStyle w:val="Heading3"/>
      </w:pPr>
      <w:bookmarkStart w:id="43" w:name="exercise-compute-the-autcovariance-function-for-model-m2."/>
      <w:bookmarkEnd w:id="43"/>
      <w:r>
        <w:t xml:space="preserve">Exercise: Compute the autcovariance function for model M2.</w:t>
      </w:r>
    </w:p>
    <w:p>
      <w:pPr>
        <w:pStyle w:val="FirstParagraph"/>
      </w:pPr>
    </w:p>
    <w:p>
      <w:r>
        <w:pict>
          <v:rect style="width:0;height:1.5pt" o:hralign="center" o:hrstd="t" o:hr="t"/>
        </w:pict>
      </w:r>
    </w:p>
    <w:p>
      <w:r>
        <w:pict>
          <v:rect style="width:0;height:1.5pt" o:hralign="center" o:hrstd="t" o:hr="t"/>
        </w:pict>
      </w:r>
    </w:p>
    <w:p>
      <w:pPr>
        <w:pStyle w:val="Heading2"/>
      </w:pPr>
      <w:bookmarkStart w:id="44" w:name="moving-average-models"/>
      <w:bookmarkEnd w:id="44"/>
      <w:r>
        <w:t xml:space="preserve">Moving average models</w:t>
      </w:r>
    </w:p>
    <w:p>
      <w:pPr>
        <w:pStyle w:val="Heading3"/>
      </w:pPr>
      <w:bookmarkStart w:id="45" w:name="the-maq-moving-average-model"/>
      <w:bookmarkEnd w:id="45"/>
      <w:r>
        <w:t xml:space="preserve">The MA(q) moving average model</w:t>
      </w:r>
    </w:p>
    <w:p>
      <w:pPr>
        <w:numPr>
          <w:numId w:val="1013"/>
          <w:ilvl w:val="0"/>
        </w:numPr>
      </w:pPr>
      <w:r>
        <w:t xml:space="preserve">The order</w:t>
      </w:r>
      <w:r>
        <w:t xml:space="preserve"> </w:t>
      </w:r>
      <m:oMath>
        <m:r>
          <m:t>q</m:t>
        </m:r>
      </m:oMath>
      <w:r>
        <w:t xml:space="preserve"> </w:t>
      </w:r>
      <w:r>
        <w:t xml:space="preserve">moving average model, abbreviated to MA(q), is</w:t>
      </w:r>
      <w:r>
        <w:t xml:space="preserve"> </w:t>
      </w:r>
      <w:r>
        <w:t xml:space="preserve"> </w:t>
      </w:r>
      <w:r>
        <w:t xml:space="preserve">[M3]</w:t>
      </w:r>
      <w:r>
        <w:t xml:space="preserve"> </w:t>
      </w:r>
      <m:oMath>
        <m:r>
          <m:t> </m:t>
        </m:r>
        <m:r>
          <m:t> </m:t>
        </m:r>
        <m:r>
          <m:t> </m:t>
        </m:r>
        <m:sSub>
          <m:e>
            <m:r>
              <m:t>Y</m:t>
            </m:r>
          </m:e>
          <m:sub>
            <m:r>
              <m:t>n</m:t>
            </m:r>
          </m:sub>
        </m:sSub>
        <m:r>
          <m:t>=</m:t>
        </m:r>
        <m:sSub>
          <m:e>
            <m:r>
              <m:t>ϵ</m:t>
            </m:r>
          </m:e>
          <m:sub>
            <m:r>
              <m:t>n</m:t>
            </m:r>
          </m:sub>
        </m:sSub>
        <m:r>
          <m:t>+</m:t>
        </m:r>
        <m:sSub>
          <m:e>
            <m:r>
              <m:t>θ</m:t>
            </m:r>
          </m:e>
          <m:sub>
            <m:r>
              <m:t>1</m:t>
            </m:r>
          </m:sub>
        </m:sSub>
        <m:sSub>
          <m:e>
            <m:r>
              <m:t>ϵ</m:t>
            </m:r>
          </m:e>
          <m:sub>
            <m:r>
              <m:t>n</m:t>
            </m:r>
            <m:r>
              <m:t>−</m:t>
            </m:r>
            <m:r>
              <m:t>1</m:t>
            </m:r>
          </m:sub>
        </m:sSub>
        <m:r>
          <m:t>+</m:t>
        </m:r>
        <m:r>
          <m:t>…</m:t>
        </m:r>
        <m:r>
          <m:t>+</m:t>
        </m:r>
        <m:sSub>
          <m:e>
            <m:r>
              <m:t>θ</m:t>
            </m:r>
          </m:e>
          <m:sub>
            <m:r>
              <m:t>q</m:t>
            </m:r>
          </m:sub>
        </m:sSub>
        <m:sSub>
          <m:e>
            <m:r>
              <m:t>ϵ</m:t>
            </m:r>
          </m:e>
          <m:sub>
            <m:r>
              <m:t>n</m:t>
            </m:r>
            <m:r>
              <m:t>−</m:t>
            </m:r>
            <m:r>
              <m:t>q</m:t>
            </m:r>
          </m:sub>
        </m:sSub>
      </m:oMath>
      <w:r>
        <w:t xml:space="preserve">,</w:t>
      </w:r>
      <w:r>
        <w:t xml:space="preserve"> </w:t>
      </w:r>
      <w:r>
        <w:t xml:space="preserve"> </w:t>
      </w:r>
      <w:r>
        <w:t xml:space="preserve">where</w:t>
      </w:r>
      <w:r>
        <w:t xml:space="preserve"> </w:t>
      </w:r>
      <m:oMath>
        <m:r>
          <m:t>{</m:t>
        </m:r>
        <m:sSub>
          <m:e>
            <m:r>
              <m:t>ϵ</m:t>
            </m:r>
          </m:e>
          <m:sub>
            <m:r>
              <m:t>n</m:t>
            </m:r>
          </m:sub>
        </m:sSub>
        <m:r>
          <m:t>}</m:t>
        </m:r>
      </m:oMath>
      <w:r>
        <w:t xml:space="preserve"> </w:t>
      </w:r>
      <w:r>
        <w:t xml:space="preserve">is a white noise process.</w:t>
      </w:r>
    </w:p>
    <w:p>
      <w:pPr>
        <w:numPr>
          <w:numId w:val="1013"/>
          <w:ilvl w:val="0"/>
        </w:numPr>
      </w:pPr>
      <w:r>
        <w:t xml:space="preserve">To fully specify</w:t>
      </w:r>
      <w:r>
        <w:t xml:space="preserve"> </w:t>
      </w:r>
      <m:oMath>
        <m:sSub>
          <m:e>
            <m:r>
              <m:t>Y</m:t>
            </m:r>
          </m:e>
          <m:sub>
            <m:r>
              <m:t>1</m:t>
            </m:r>
            <m:r>
              <m:t>:</m:t>
            </m:r>
            <m:r>
              <m:t>N</m:t>
            </m:r>
          </m:sub>
        </m:sSub>
      </m:oMath>
      <w:r>
        <w:t xml:space="preserve"> </w:t>
      </w:r>
      <w:r>
        <w:t xml:space="preserve">we must specify the joint distribution of</w:t>
      </w:r>
      <w:r>
        <w:t xml:space="preserve"> </w:t>
      </w:r>
      <m:oMath>
        <m:sSub>
          <m:e>
            <m:r>
              <m:t>ϵ</m:t>
            </m:r>
          </m:e>
          <m:sub>
            <m:r>
              <m:t>1</m:t>
            </m:r>
            <m:r>
              <m:t>−</m:t>
            </m:r>
            <m:r>
              <m:t>q</m:t>
            </m:r>
            <m:r>
              <m:t>:</m:t>
            </m:r>
            <m:r>
              <m:t>N</m:t>
            </m:r>
          </m:sub>
        </m:sSub>
      </m:oMath>
      <w:r>
        <w:t xml:space="preserve">.</w:t>
      </w:r>
    </w:p>
    <w:p>
      <w:pPr>
        <w:numPr>
          <w:numId w:val="1013"/>
          <w:ilvl w:val="0"/>
        </w:numPr>
      </w:pPr>
      <w:r>
        <w:t xml:space="preserve">Often, we consider the</w:t>
      </w:r>
      <w:r>
        <w:t xml:space="preserve"> </w:t>
      </w:r>
      <w:r>
        <w:rPr>
          <w:b/>
        </w:rPr>
        <w:t xml:space="preserve">Gaussian MA(q)</w:t>
      </w:r>
      <w:r>
        <w:t xml:space="preserve"> </w:t>
      </w:r>
      <w:r>
        <w:t xml:space="preserve">model, where</w:t>
      </w:r>
      <w:r>
        <w:t xml:space="preserve"> </w:t>
      </w:r>
      <m:oMath>
        <m:r>
          <m:t>{</m:t>
        </m:r>
        <m:sSub>
          <m:e>
            <m:r>
              <m:t>ϵ</m:t>
            </m:r>
          </m:e>
          <m:sub>
            <m:r>
              <m:t>n</m:t>
            </m:r>
          </m:sub>
        </m:sSub>
        <m:r>
          <m:t>}</m:t>
        </m:r>
      </m:oMath>
      <w:r>
        <w:t xml:space="preserve"> </w:t>
      </w:r>
      <w:r>
        <w:t xml:space="preserve">is a Gaussian white noise process.</w:t>
      </w:r>
    </w:p>
    <w:p>
      <w:pPr>
        <w:numPr>
          <w:numId w:val="1013"/>
          <w:ilvl w:val="0"/>
        </w:numPr>
      </w:pPr>
      <w:r>
        <w:t xml:space="preserve">Let’s investigate a particular Gaussian MA(2) process, as an exercise.</w:t>
      </w:r>
      <w:r>
        <w:t xml:space="preserve"> </w:t>
      </w:r>
      <w:r>
        <w:t xml:space="preserve"> </w:t>
      </w:r>
      <w:r>
        <w:t xml:space="preserve">[M4]</w:t>
      </w:r>
      <w:r>
        <w:t xml:space="preserve"> </w:t>
      </w:r>
      <m:oMath>
        <m:r>
          <m:t> </m:t>
        </m:r>
        <m:r>
          <m:t> </m:t>
        </m:r>
        <m:r>
          <m:t> </m:t>
        </m:r>
        <m:sSub>
          <m:e>
            <m:r>
              <m:t>Y</m:t>
            </m:r>
          </m:e>
          <m:sub>
            <m:r>
              <m:t>n</m:t>
            </m:r>
          </m:sub>
        </m:sSub>
        <m:r>
          <m:t>=</m:t>
        </m:r>
        <m:sSub>
          <m:e>
            <m:r>
              <m:t>ϵ</m:t>
            </m:r>
          </m:e>
          <m:sub>
            <m:r>
              <m:t>n</m:t>
            </m:r>
          </m:sub>
        </m:sSub>
        <m:r>
          <m:t>+</m:t>
        </m:r>
        <m:r>
          <m:t>1.5</m:t>
        </m:r>
        <m:sSub>
          <m:e>
            <m:r>
              <m:t>ϵ</m:t>
            </m:r>
          </m:e>
          <m:sub>
            <m:r>
              <m:t>n</m:t>
            </m:r>
            <m:r>
              <m:t>−</m:t>
            </m:r>
            <m:r>
              <m:t>1</m:t>
            </m:r>
          </m:sub>
        </m:sSub>
        <m:r>
          <m:t>+</m:t>
        </m:r>
        <m:sSub>
          <m:e>
            <m:r>
              <m:t>ϵ</m:t>
            </m:r>
          </m:e>
          <m:sub>
            <m:r>
              <m:t>n</m:t>
            </m:r>
            <m:r>
              <m:t>−</m:t>
            </m:r>
            <m:r>
              <m:t>2</m:t>
            </m:r>
          </m:sub>
        </m:sSub>
      </m:oMath>
      <w:r>
        <w:t xml:space="preserve">,</w:t>
      </w:r>
      <w:r>
        <w:t xml:space="preserve"> </w:t>
      </w:r>
      <w:r>
        <w:t xml:space="preserve"> </w:t>
      </w:r>
      <w:r>
        <w:t xml:space="preserve">where</w:t>
      </w:r>
      <w:r>
        <w:t xml:space="preserve"> </w:t>
      </w:r>
      <m:oMath>
        <m:sSub>
          <m:e>
            <m:r>
              <m:t>ϵ</m:t>
            </m:r>
          </m:e>
          <m:sub>
            <m:r>
              <m:t>n</m:t>
            </m:r>
          </m:sub>
        </m:sSub>
        <m:r>
          <m:t>∼</m:t>
        </m:r>
        <m:r>
          <m:rPr>
            <m:sty m:val="p"/>
          </m:rPr>
          <m:t>I</m:t>
        </m:r>
        <m:r>
          <m:rPr>
            <m:sty m:val="p"/>
          </m:rPr>
          <m:t>I</m:t>
        </m:r>
        <m:r>
          <m:rPr>
            <m:sty m:val="p"/>
          </m:rPr>
          <m:t>D</m:t>
        </m:r>
        <m:r>
          <m:t>N</m:t>
        </m:r>
        <m:r>
          <m:t>[</m:t>
        </m:r>
        <m:r>
          <m:t>0</m:t>
        </m:r>
        <m:r>
          <m:t>,</m:t>
        </m:r>
        <m:r>
          <m:t>1</m:t>
        </m:r>
        <m:r>
          <m:t>]</m:t>
        </m:r>
      </m:oMath>
      <w:r>
        <w:t xml:space="preserve">.</w:t>
      </w:r>
    </w:p>
    <w:p>
      <w:pPr>
        <w:pStyle w:val="Heading3"/>
      </w:pPr>
      <w:bookmarkStart w:id="46" w:name="simulating-a-moving-average-model"/>
      <w:bookmarkEnd w:id="46"/>
      <w:r>
        <w:t xml:space="preserve">Simulating a moving average model</w:t>
      </w:r>
    </w:p>
    <w:p>
      <w:pPr>
        <w:pStyle w:val="Compact"/>
        <w:numPr>
          <w:numId w:val="1014"/>
          <w:ilvl w:val="0"/>
        </w:numPr>
      </w:pPr>
      <w:r>
        <w:t xml:space="preserve">Let’s simulate M4 using both the methods we tried for the autoregressive model</w:t>
      </w:r>
    </w:p>
    <w:p>
      <w:pPr>
        <w:pStyle w:val="SourceCode"/>
      </w:pPr>
      <w:r>
        <w:rPr>
          <w:rStyle w:val="NormalTok"/>
        </w:rPr>
        <w:t xml:space="preserve">N &lt;-</w:t>
      </w:r>
      <w:r>
        <w:rPr>
          <w:rStyle w:val="StringTok"/>
        </w:rPr>
        <w:t xml:space="preserve"> </w:t>
      </w:r>
      <w:r>
        <w:rPr>
          <w:rStyle w:val="DecValTok"/>
        </w:rPr>
        <w:t xml:space="preserve">100</w:t>
      </w:r>
      <w:r>
        <w:br w:type="textWrapping"/>
      </w:r>
      <w:r>
        <w:rPr>
          <w:rStyle w:val="KeywordTok"/>
        </w:rPr>
        <w:t xml:space="preserve">set.seed</w:t>
      </w:r>
      <w:r>
        <w:rPr>
          <w:rStyle w:val="NormalTok"/>
        </w:rPr>
        <w:t xml:space="preserve">(</w:t>
      </w:r>
      <w:r>
        <w:rPr>
          <w:rStyle w:val="DecValTok"/>
        </w:rPr>
        <w:t xml:space="preserve">123456789</w:t>
      </w:r>
      <w:r>
        <w:rPr>
          <w:rStyle w:val="NormalTok"/>
        </w:rPr>
        <w:t xml:space="preserve">)</w:t>
      </w:r>
      <w:r>
        <w:br w:type="textWrapping"/>
      </w:r>
      <w:r>
        <w:rPr>
          <w:rStyle w:val="NormalTok"/>
        </w:rPr>
        <w:t xml:space="preserve">X1 &lt;-</w:t>
      </w:r>
      <w:r>
        <w:rPr>
          <w:rStyle w:val="StringTok"/>
        </w:rPr>
        <w:t xml:space="preserve"> </w:t>
      </w:r>
      <w:r>
        <w:rPr>
          <w:rStyle w:val="KeywordTok"/>
        </w:rPr>
        <w:t xml:space="preserve">arima.sim</w:t>
      </w:r>
      <w:r>
        <w:rPr>
          <w:rStyle w:val="NormalTok"/>
        </w:rPr>
        <w:t xml:space="preserve">(</w:t>
      </w:r>
      <w:r>
        <w:rPr>
          <w:rStyle w:val="KeywordTok"/>
        </w:rPr>
        <w:t xml:space="preserve">list</w:t>
      </w:r>
      <w:r>
        <w:rPr>
          <w:rStyle w:val="NormalTok"/>
        </w:rPr>
        <w:t xml:space="preserve">(</w:t>
      </w:r>
      <w:r>
        <w:rPr>
          <w:rStyle w:val="DataTypeTok"/>
        </w:rPr>
        <w:t xml:space="preserve">ma=</w:t>
      </w:r>
      <w:r>
        <w:rPr>
          <w:rStyle w:val="KeywordTok"/>
        </w:rPr>
        <w:t xml:space="preserve">c</w:t>
      </w:r>
      <w:r>
        <w:rPr>
          <w:rStyle w:val="NormalTok"/>
        </w:rPr>
        <w:t xml:space="preserve">(</w:t>
      </w:r>
      <w:r>
        <w:rPr>
          <w:rStyle w:val="FloatTok"/>
        </w:rPr>
        <w:t xml:space="preserve">1.5</w:t>
      </w:r>
      <w:r>
        <w:rPr>
          <w:rStyle w:val="NormalTok"/>
        </w:rPr>
        <w:t xml:space="preserve">,</w:t>
      </w:r>
      <w:r>
        <w:rPr>
          <w:rStyle w:val="DecValTok"/>
        </w:rPr>
        <w:t xml:space="preserve">1</w:t>
      </w:r>
      <w:r>
        <w:rPr>
          <w:rStyle w:val="NormalTok"/>
        </w:rPr>
        <w:t xml:space="preserve">)),</w:t>
      </w:r>
      <w:r>
        <w:rPr>
          <w:rStyle w:val="DataTypeTok"/>
        </w:rPr>
        <w:t xml:space="preserve">n=</w:t>
      </w:r>
      <w:r>
        <w:rPr>
          <w:rStyle w:val="NormalTok"/>
        </w:rPr>
        <w:t xml:space="preserve">N,</w:t>
      </w:r>
      <w:r>
        <w:rPr>
          <w:rStyle w:val="DataTypeTok"/>
        </w:rPr>
        <w:t xml:space="preserve">sd=</w:t>
      </w:r>
      <w:r>
        <w:rPr>
          <w:rStyle w:val="DecValTok"/>
        </w:rPr>
        <w:t xml:space="preserve">1</w:t>
      </w:r>
      <w:r>
        <w:rPr>
          <w:rStyle w:val="NormalTok"/>
        </w:rPr>
        <w:t xml:space="preserve">)</w:t>
      </w:r>
      <w:r>
        <w:br w:type="textWrapping"/>
      </w:r>
      <w:r>
        <w:rPr>
          <w:rStyle w:val="KeywordTok"/>
        </w:rPr>
        <w:t xml:space="preserve">set.seed</w:t>
      </w:r>
      <w:r>
        <w:rPr>
          <w:rStyle w:val="NormalTok"/>
        </w:rPr>
        <w:t xml:space="preserve">(</w:t>
      </w:r>
      <w:r>
        <w:rPr>
          <w:rStyle w:val="DecValTok"/>
        </w:rPr>
        <w:t xml:space="preserve">123456789</w:t>
      </w:r>
      <w:r>
        <w:rPr>
          <w:rStyle w:val="NormalTok"/>
        </w:rPr>
        <w:t xml:space="preserve">)</w:t>
      </w:r>
      <w:r>
        <w:br w:type="textWrapping"/>
      </w:r>
      <w:r>
        <w:rPr>
          <w:rStyle w:val="NormalTok"/>
        </w:rPr>
        <w:t xml:space="preserve">epsilon &lt;-</w:t>
      </w:r>
      <w:r>
        <w:rPr>
          <w:rStyle w:val="StringTok"/>
        </w:rPr>
        <w:t xml:space="preserve"> </w:t>
      </w:r>
      <w:r>
        <w:rPr>
          <w:rStyle w:val="KeywordTok"/>
        </w:rPr>
        <w:t xml:space="preserve">rnorm</w:t>
      </w:r>
      <w:r>
        <w:rPr>
          <w:rStyle w:val="NormalTok"/>
        </w:rPr>
        <w:t xml:space="preserve">(N</w:t>
      </w:r>
      <w:r>
        <w:rPr>
          <w:rStyle w:val="OperatorTok"/>
        </w:rPr>
        <w:t xml:space="preserve">+</w:t>
      </w:r>
      <w:r>
        <w:rPr>
          <w:rStyle w:val="DecValTok"/>
        </w:rPr>
        <w:t xml:space="preserve">2</w:t>
      </w:r>
      <w:r>
        <w:rPr>
          <w:rStyle w:val="NormalTok"/>
        </w:rPr>
        <w:t xml:space="preserve">)</w:t>
      </w:r>
      <w:r>
        <w:br w:type="textWrapping"/>
      </w:r>
      <w:r>
        <w:rPr>
          <w:rStyle w:val="NormalTok"/>
        </w:rPr>
        <w:t xml:space="preserve">X2 &lt;-</w:t>
      </w:r>
      <w:r>
        <w:rPr>
          <w:rStyle w:val="StringTok"/>
        </w:rPr>
        <w:t xml:space="preserve"> </w:t>
      </w:r>
      <w:r>
        <w:rPr>
          <w:rStyle w:val="KeywordTok"/>
        </w:rPr>
        <w:t xml:space="preserve">numeric</w:t>
      </w:r>
      <w:r>
        <w:rPr>
          <w:rStyle w:val="NormalTok"/>
        </w:rPr>
        <w:t xml:space="preserve">(N)</w:t>
      </w:r>
      <w:r>
        <w:br w:type="textWrapping"/>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 X2[n] &lt;-</w:t>
      </w:r>
      <w:r>
        <w:rPr>
          <w:rStyle w:val="StringTok"/>
        </w:rPr>
        <w:t xml:space="preserve"> </w:t>
      </w:r>
      <w:r>
        <w:rPr>
          <w:rStyle w:val="NormalTok"/>
        </w:rPr>
        <w:t xml:space="preserve">epsilon[n</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1.5</w:t>
      </w:r>
      <w:r>
        <w:rPr>
          <w:rStyle w:val="OperatorTok"/>
        </w:rPr>
        <w:t xml:space="preserve">*</w:t>
      </w:r>
      <w:r>
        <w:rPr>
          <w:rStyle w:val="NormalTok"/>
        </w:rPr>
        <w:t xml:space="preserve">epsilon[n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epsilon[n]</w:t>
      </w:r>
      <w:r>
        <w:br w:type="textWrapping"/>
      </w:r>
      <w:r>
        <w:rPr>
          <w:rStyle w:val="NormalTok"/>
        </w:rPr>
        <w:t xml:space="preserve">oldpars &lt;-</w:t>
      </w:r>
      <w:r>
        <w:rPr>
          <w:rStyle w:val="StringTok"/>
        </w:rPr>
        <w:t xml:space="preserve"> </w:t>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(X1,</w:t>
      </w:r>
      <w:r>
        <w:rPr>
          <w:rStyle w:val="DataTypeTok"/>
        </w:rPr>
        <w:t xml:space="preserve">type=</w:t>
      </w:r>
      <w:r>
        <w:rPr>
          <w:rStyle w:val="StringTok"/>
        </w:rPr>
        <w:t xml:space="preserve">"l"</w:t>
      </w:r>
      <w:r>
        <w:rPr>
          <w:rStyle w:val="NormalTok"/>
        </w:rPr>
        <w:t xml:space="preserve">)</w:t>
      </w:r>
      <w:r>
        <w:br w:type="textWrapping"/>
      </w:r>
      <w:r>
        <w:rPr>
          <w:rStyle w:val="KeywordTok"/>
        </w:rPr>
        <w:t xml:space="preserve">plot</w:t>
      </w:r>
      <w:r>
        <w:rPr>
          <w:rStyle w:val="NormalTok"/>
        </w:rPr>
        <w:t xml:space="preserve">(X2,</w:t>
      </w:r>
      <w:r>
        <w:rPr>
          <w:rStyle w:val="DataTypeTok"/>
        </w:rPr>
        <w:t xml:space="preserve">type=</w:t>
      </w:r>
      <w:r>
        <w:rPr>
          <w:rStyle w:val="StringTok"/>
        </w:rPr>
        <w:t xml:space="preserve">"l"</w:t>
      </w:r>
      <w:r>
        <w:rPr>
          <w:rStyle w:val="NormalTok"/>
        </w:rPr>
        <w:t xml:space="preserve">)</w:t>
      </w:r>
    </w:p>
    <w:p>
      <w:pPr>
        <w:pStyle w:val="FirstParagraph"/>
      </w:pPr>
      <w:r>
        <w:drawing>
          <wp:inline>
            <wp:extent cx="5334000" cy="3123865"/>
            <wp:effectExtent b="0" l="0" r="0" t="0"/>
            <wp:docPr descr="" title="" id="1" name="Picture"/>
            <a:graphic>
              <a:graphicData uri="http://schemas.openxmlformats.org/drawingml/2006/picture">
                <pic:pic>
                  <pic:nvPicPr>
                    <pic:cNvPr descr="figure/intro-ma_sim-1.png" id="0" name="Picture"/>
                    <pic:cNvPicPr>
                      <a:picLocks noChangeArrowheads="1" noChangeAspect="1"/>
                    </pic:cNvPicPr>
                  </pic:nvPicPr>
                  <pic:blipFill>
                    <a:blip r:embed="rId47"/>
                    <a:stretch>
                      <a:fillRect/>
                    </a:stretch>
                  </pic:blipFill>
                  <pic:spPr bwMode="auto">
                    <a:xfrm>
                      <a:off x="0" y="0"/>
                      <a:ext cx="5334000" cy="3123865"/>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(oldpars)</w:t>
      </w:r>
    </w:p>
    <w:p>
      <w:pPr>
        <w:pStyle w:val="Compact"/>
        <w:numPr>
          <w:numId w:val="1015"/>
          <w:ilvl w:val="0"/>
        </w:numPr>
      </w:pPr>
      <w:r>
        <w:rPr>
          <w:rStyle w:val="VerbatimChar"/>
        </w:rPr>
        <w:t xml:space="preserve">X1</w:t>
      </w:r>
      <w:r>
        <w:t xml:space="preserve"> </w:t>
      </w:r>
      <w:r>
        <w:t xml:space="preserve">and</w:t>
      </w:r>
      <w:r>
        <w:t xml:space="preserve"> </w:t>
      </w:r>
      <w:r>
        <w:rPr>
          <w:rStyle w:val="VerbatimChar"/>
        </w:rPr>
        <w:t xml:space="preserve">X2</w:t>
      </w:r>
      <w:r>
        <w:t xml:space="preserve"> </w:t>
      </w:r>
      <w:r>
        <w:t xml:space="preserve">look identical. We can check this</w:t>
      </w:r>
    </w:p>
    <w:p>
      <w:pPr>
        <w:pStyle w:val="SourceCode"/>
      </w:pPr>
      <w:r>
        <w:rPr>
          <w:rStyle w:val="KeywordTok"/>
        </w:rPr>
        <w:t xml:space="preserve">all</w:t>
      </w:r>
      <w:r>
        <w:rPr>
          <w:rStyle w:val="NormalTok"/>
        </w:rPr>
        <w:t xml:space="preserve">(X1</w:t>
      </w:r>
      <w:r>
        <w:rPr>
          <w:rStyle w:val="OperatorTok"/>
        </w:rPr>
        <w:t xml:space="preserve">==</w:t>
      </w:r>
      <w:r>
        <w:rPr>
          <w:rStyle w:val="NormalTok"/>
        </w:rPr>
        <w:t xml:space="preserve">X2)</w:t>
      </w:r>
    </w:p>
    <w:p>
      <w:pPr>
        <w:pStyle w:val="SourceCode"/>
      </w:pPr>
      <w:r>
        <w:rPr>
          <w:rStyle w:val="VerbatimChar"/>
        </w:rPr>
        <w:t xml:space="preserve">## [1] TRUE</w:t>
      </w:r>
    </w:p>
    <w:p>
      <w:pPr>
        <w:numPr>
          <w:numId w:val="1016"/>
          <w:ilvl w:val="0"/>
        </w:numPr>
      </w:pPr>
      <w:r>
        <w:t xml:space="preserve">Perhaps you agree that the spurious evidence for a trend that we saw for the AR(1) model is still somewhat present for the MA(2) simulation.</w:t>
      </w:r>
    </w:p>
    <w:p>
      <w:pPr>
        <w:numPr>
          <w:numId w:val="1016"/>
          <w:ilvl w:val="0"/>
        </w:numPr>
      </w:pPr>
      <w:r>
        <w:t xml:space="preserve">We could be curious about what the underlying white noise process looks like</w:t>
      </w:r>
    </w:p>
    <w:p>
      <w:pPr>
        <w:pStyle w:val="SourceCode"/>
      </w:pPr>
      <w:r>
        <w:rPr>
          <w:rStyle w:val="NormalTok"/>
        </w:rPr>
        <w:t xml:space="preserve">N &lt;-</w:t>
      </w:r>
      <w:r>
        <w:rPr>
          <w:rStyle w:val="StringTok"/>
        </w:rPr>
        <w:t xml:space="preserve"> </w:t>
      </w:r>
      <w:r>
        <w:rPr>
          <w:rStyle w:val="DecValTok"/>
        </w:rPr>
        <w:t xml:space="preserve">100</w:t>
      </w:r>
      <w:r>
        <w:br w:type="textWrapping"/>
      </w:r>
      <w:r>
        <w:rPr>
          <w:rStyle w:val="KeywordTok"/>
        </w:rPr>
        <w:t xml:space="preserve">set.seed</w:t>
      </w:r>
      <w:r>
        <w:rPr>
          <w:rStyle w:val="NormalTok"/>
        </w:rPr>
        <w:t xml:space="preserve">(</w:t>
      </w:r>
      <w:r>
        <w:rPr>
          <w:rStyle w:val="DecValTok"/>
        </w:rPr>
        <w:t xml:space="preserve">123456789</w:t>
      </w:r>
      <w:r>
        <w:rPr>
          <w:rStyle w:val="NormalTok"/>
        </w:rPr>
        <w:t xml:space="preserve">)</w:t>
      </w:r>
      <w:r>
        <w:br w:type="textWrapping"/>
      </w:r>
      <w:r>
        <w:rPr>
          <w:rStyle w:val="NormalTok"/>
        </w:rPr>
        <w:t xml:space="preserve">epsilon &lt;-</w:t>
      </w:r>
      <w:r>
        <w:rPr>
          <w:rStyle w:val="StringTok"/>
        </w:rPr>
        <w:t xml:space="preserve"> </w:t>
      </w:r>
      <w:r>
        <w:rPr>
          <w:rStyle w:val="KeywordTok"/>
        </w:rPr>
        <w:t xml:space="preserve">rnorm</w:t>
      </w:r>
      <w:r>
        <w:rPr>
          <w:rStyle w:val="NormalTok"/>
        </w:rPr>
        <w:t xml:space="preserve">(N)</w:t>
      </w:r>
      <w:r>
        <w:br w:type="textWrapping"/>
      </w:r>
      <w:r>
        <w:rPr>
          <w:rStyle w:val="KeywordTok"/>
        </w:rPr>
        <w:t xml:space="preserve">plot</w:t>
      </w:r>
      <w:r>
        <w:rPr>
          <w:rStyle w:val="NormalTok"/>
        </w:rPr>
        <w:t xml:space="preserve">(epsilon,</w:t>
      </w:r>
      <w:r>
        <w:rPr>
          <w:rStyle w:val="DataTypeTok"/>
        </w:rPr>
        <w:t xml:space="preserve">type=</w:t>
      </w:r>
      <w:r>
        <w:rPr>
          <w:rStyle w:val="StringTok"/>
        </w:rPr>
        <w:t xml:space="preserve">"l"</w:t>
      </w:r>
      <w:r>
        <w:rPr>
          <w:rStyle w:val="NormalTok"/>
        </w:rPr>
        <w:t xml:space="preserve">)</w:t>
      </w:r>
    </w:p>
    <w:p>
      <w:pPr>
        <w:pStyle w:val="FirstParagraph"/>
      </w:pPr>
      <w:r>
        <w:drawing>
          <wp:inline>
            <wp:extent cx="3669832" cy="3669832"/>
            <wp:effectExtent b="0" l="0" r="0" t="0"/>
            <wp:docPr descr="" title="" id="1" name="Picture"/>
            <a:graphic>
              <a:graphicData uri="http://schemas.openxmlformats.org/drawingml/2006/picture">
                <pic:pic>
                  <pic:nvPicPr>
                    <pic:cNvPr descr="figure/intro-noise_sim-1.png" id="0" name="Picture"/>
                    <pic:cNvPicPr>
                      <a:picLocks noChangeArrowheads="1" noChangeAspect="1"/>
                    </pic:cNvPicPr>
                  </pic:nvPicPr>
                  <pic:blipFill>
                    <a:blip r:embed="rId48"/>
                    <a:stretch>
                      <a:fillRect/>
                    </a:stretch>
                  </pic:blipFill>
                  <pic:spPr bwMode="auto">
                    <a:xfrm>
                      <a:off x="0" y="0"/>
                      <a:ext cx="3669832" cy="3669832"/>
                    </a:xfrm>
                    <a:prstGeom prst="rect">
                      <a:avLst/>
                    </a:prstGeom>
                    <a:noFill/>
                    <a:ln w="9525">
                      <a:noFill/>
                      <a:headEnd/>
                      <a:tailEnd/>
                    </a:ln>
                  </pic:spPr>
                </pic:pic>
              </a:graphicData>
            </a:graphic>
          </wp:inline>
        </w:drawing>
      </w:r>
    </w:p>
    <w:p>
      <w:pPr>
        <w:pStyle w:val="Compact"/>
        <w:numPr>
          <w:numId w:val="1017"/>
          <w:ilvl w:val="0"/>
        </w:numPr>
      </w:pPr>
      <w:r>
        <w:t xml:space="preserve">To me, the trend-like behavior is not visually apparent in the white noise that</w:t>
      </w:r>
      <w:r>
        <w:t xml:space="preserve"> </w:t>
      </w:r>
      <w:r>
        <w:t xml:space="preserve">“</w:t>
      </w:r>
      <w:r>
        <w:t xml:space="preserve">drives</w:t>
      </w:r>
      <w:r>
        <w:t xml:space="preserve">”</w:t>
      </w:r>
      <w:r>
        <w:t xml:space="preserve"> </w:t>
      </w:r>
      <w:r>
        <w:t xml:space="preserve">the AR and MA models.</w:t>
      </w:r>
    </w:p>
    <w:p>
      <w:pPr>
        <w:pStyle w:val="FirstParagraph"/>
      </w:pPr>
    </w:p>
    <w:p>
      <w:r>
        <w:pict>
          <v:rect style="width:0;height:1.5pt" o:hralign="center" o:hrstd="t" o:hr="t"/>
        </w:pict>
      </w:r>
    </w:p>
    <w:p>
      <w:r>
        <w:pict>
          <v:rect style="width:0;height:1.5pt" o:hralign="center" o:hrstd="t" o:hr="t"/>
        </w:pict>
      </w:r>
    </w:p>
    <w:p>
      <w:pPr>
        <w:pStyle w:val="Heading2"/>
      </w:pPr>
      <w:bookmarkStart w:id="49" w:name="a-random-walk-model"/>
      <w:bookmarkEnd w:id="49"/>
      <w:r>
        <w:t xml:space="preserve">A random walk model</w:t>
      </w:r>
    </w:p>
    <w:p>
      <w:pPr>
        <w:numPr>
          <w:numId w:val="1018"/>
          <w:ilvl w:val="0"/>
        </w:numPr>
      </w:pPr>
      <w:r>
        <w:t xml:space="preserve">The</w:t>
      </w:r>
      <w:r>
        <w:t xml:space="preserve"> </w:t>
      </w:r>
      <w:r>
        <w:rPr>
          <w:b/>
        </w:rPr>
        <w:t xml:space="preserve">random walk</w:t>
      </w:r>
      <w:r>
        <w:t xml:space="preserve"> </w:t>
      </w:r>
      <w:r>
        <w:t xml:space="preserve">model is</w:t>
      </w:r>
      <w:r>
        <w:t xml:space="preserve"> </w:t>
      </w:r>
      <w:r>
        <w:t xml:space="preserve"> </w:t>
      </w:r>
      <w:r>
        <w:t xml:space="preserve">[M5]</w:t>
      </w:r>
      <w:r>
        <w:t xml:space="preserve"> </w:t>
      </w:r>
      <m:oMath>
        <m:r>
          <m:t> </m:t>
        </m:r>
        <m:r>
          <m:t> </m:t>
        </m:r>
        <m:r>
          <m:t> </m:t>
        </m:r>
        <m:sSub>
          <m:e>
            <m:r>
              <m:t>Y</m:t>
            </m:r>
          </m:e>
          <m:sub>
            <m:r>
              <m:t>n</m:t>
            </m:r>
          </m:sub>
        </m:sSub>
        <m:r>
          <m:t>=</m:t>
        </m:r>
        <m:sSub>
          <m:e>
            <m:r>
              <m:t>Y</m:t>
            </m:r>
          </m:e>
          <m:sub>
            <m:r>
              <m:t>n</m:t>
            </m:r>
            <m:r>
              <m:t>−</m:t>
            </m:r>
            <m:r>
              <m:t>1</m:t>
            </m:r>
          </m:sub>
        </m:sSub>
        <m:r>
          <m:t>+</m:t>
        </m:r>
        <m:sSub>
          <m:e>
            <m:r>
              <m:t>ϵ</m:t>
            </m:r>
          </m:e>
          <m:sub>
            <m:r>
              <m:t>n</m:t>
            </m:r>
          </m:sub>
        </m:sSub>
      </m:oMath>
      <w:r>
        <w:t xml:space="preserve">,</w:t>
      </w:r>
      <w:r>
        <w:t xml:space="preserve"> </w:t>
      </w:r>
      <w:r>
        <w:t xml:space="preserve"> </w:t>
      </w:r>
      <w:r>
        <w:t xml:space="preserve">where</w:t>
      </w:r>
      <w:r>
        <w:t xml:space="preserve"> </w:t>
      </w:r>
      <m:oMath>
        <m:r>
          <m:t>{</m:t>
        </m:r>
        <m:sSub>
          <m:e>
            <m:r>
              <m:t>ϵ</m:t>
            </m:r>
          </m:e>
          <m:sub>
            <m:r>
              <m:t>n</m:t>
            </m:r>
          </m:sub>
        </m:sSub>
        <m:r>
          <m:t>}</m:t>
        </m:r>
      </m:oMath>
      <w:r>
        <w:t xml:space="preserve"> </w:t>
      </w:r>
      <w:r>
        <w:t xml:space="preserve">is white noise. Unless otherwise specified, we usually initialize with</w:t>
      </w:r>
      <w:r>
        <w:t xml:space="preserve"> </w:t>
      </w:r>
      <m:oMath>
        <m:sSub>
          <m:e>
            <m:r>
              <m:t>Y</m:t>
            </m:r>
          </m:e>
          <m:sub>
            <m:r>
              <m:t>0</m:t>
            </m:r>
          </m:sub>
        </m:sSub>
        <m:r>
          <m:t>=</m:t>
        </m:r>
        <m:r>
          <m:t>0</m:t>
        </m:r>
      </m:oMath>
      <w:r>
        <w:t xml:space="preserve">.</w:t>
      </w:r>
    </w:p>
    <w:p>
      <w:pPr>
        <w:numPr>
          <w:numId w:val="1018"/>
          <w:ilvl w:val="0"/>
        </w:numPr>
      </w:pPr>
      <w:r>
        <w:t xml:space="preserve">If</w:t>
      </w:r>
      <w:r>
        <w:t xml:space="preserve"> </w:t>
      </w:r>
      <m:oMath>
        <m:r>
          <m:t>{</m:t>
        </m:r>
        <m:sSub>
          <m:e>
            <m:r>
              <m:t>ϵ</m:t>
            </m:r>
          </m:e>
          <m:sub>
            <m:r>
              <m:t>n</m:t>
            </m:r>
          </m:sub>
        </m:sSub>
        <m:r>
          <m:t>}</m:t>
        </m:r>
      </m:oMath>
      <w:r>
        <w:t xml:space="preserve"> </w:t>
      </w:r>
      <w:r>
        <w:t xml:space="preserve">is Gaussian white noise, then we have a Gaussian random walk.</w:t>
      </w:r>
    </w:p>
    <w:p>
      <w:pPr>
        <w:numPr>
          <w:numId w:val="1018"/>
          <w:ilvl w:val="0"/>
        </w:numPr>
      </w:pPr>
      <w:r>
        <w:t xml:space="preserve">The random walk model is a special case of AR(1) with</w:t>
      </w:r>
      <w:r>
        <w:t xml:space="preserve"> </w:t>
      </w:r>
      <m:oMath>
        <m:sSub>
          <m:e>
            <m:r>
              <m:t>ϕ</m:t>
            </m:r>
          </m:e>
          <m:sub>
            <m:r>
              <m:t>1</m:t>
            </m:r>
          </m:sub>
        </m:sSub>
        <m:r>
          <m:t>=</m:t>
        </m:r>
        <m:r>
          <m:t>1</m:t>
        </m:r>
      </m:oMath>
      <w:r>
        <w:t xml:space="preserve">.</w:t>
      </w:r>
    </w:p>
    <w:p>
      <w:pPr>
        <w:numPr>
          <w:numId w:val="1018"/>
          <w:ilvl w:val="0"/>
        </w:numPr>
      </w:pPr>
      <w:r>
        <w:t xml:space="preserve">The stochastic difference equation in M5 has an exact solution,</w:t>
      </w:r>
    </w:p>
    <w:p>
      <w:pPr>
        <w:pStyle w:val="BodyText"/>
      </w:pPr>
      <m:oMathPara>
        <m:oMathParaPr>
          <m:jc m:val="center"/>
        </m:oMathParaPr>
        <m:oMath>
          <m:sSub>
            <m:e>
              <m:r>
                <m:t>Y</m:t>
              </m:r>
            </m:e>
            <m:sub>
              <m:r>
                <m:t>n</m:t>
              </m:r>
            </m:sub>
          </m:sSub>
          <m:r>
            <m:t>=</m:t>
          </m:r>
          <m:nary>
            <m:naryPr>
              <m:chr m:val="∑"/>
              <m:limLoc m:val="undOvr"/>
              <m:subHide m:val="0"/>
              <m:supHide m:val="0"/>
            </m:naryPr>
            <m:sub>
              <m:r>
                <m:t>k</m:t>
              </m:r>
              <m:r>
                <m:t>=</m:t>
              </m:r>
              <m:r>
                <m:t>1</m:t>
              </m:r>
            </m:sub>
            <m:sup>
              <m:r>
                <m:t>n</m:t>
              </m:r>
            </m:sup>
            <m:e>
              <m:sSub>
                <m:e>
                  <m:r>
                    <m:t>ϵ</m:t>
                  </m:r>
                </m:e>
                <m:sub>
                  <m:r>
                    <m:t>k</m:t>
                  </m:r>
                </m:sub>
              </m:sSub>
            </m:e>
          </m:nary>
          <m:r>
            <m:t>.</m:t>
          </m:r>
        </m:oMath>
      </m:oMathPara>
    </w:p>
    <w:p>
      <w:pPr>
        <w:numPr>
          <w:numId w:val="1018"/>
          <w:ilvl w:val="0"/>
        </w:numPr>
      </w:pPr>
      <w:r>
        <w:t xml:space="preserve">We can also call</w:t>
      </w:r>
      <w:r>
        <w:t xml:space="preserve"> </w:t>
      </w:r>
      <m:oMath>
        <m:sSub>
          <m:e>
            <m:r>
              <m:t>Y</m:t>
            </m:r>
          </m:e>
          <m:sub>
            <m:r>
              <m:t>0</m:t>
            </m:r>
            <m:r>
              <m:t>:</m:t>
            </m:r>
            <m:r>
              <m:t>N</m:t>
            </m:r>
          </m:sub>
        </m:sSub>
      </m:oMath>
      <w:r>
        <w:t xml:space="preserve"> </w:t>
      </w:r>
      <w:r>
        <w:t xml:space="preserve">an</w:t>
      </w:r>
      <w:r>
        <w:t xml:space="preserve"> </w:t>
      </w:r>
      <w:r>
        <w:rPr>
          <w:b/>
        </w:rPr>
        <w:t xml:space="preserve">integrated white noise process</w:t>
      </w:r>
      <w:r>
        <w:t xml:space="preserve">. We think of summation as a discrete version of integration.</w:t>
      </w:r>
    </w:p>
    <w:p>
      <w:pPr>
        <w:numPr>
          <w:numId w:val="1018"/>
          <w:ilvl w:val="0"/>
        </w:numPr>
      </w:pPr>
      <w:r>
        <w:t xml:space="preserve">If data</w:t>
      </w:r>
      <w:r>
        <w:t xml:space="preserve"> </w:t>
      </w:r>
      <m:oMath>
        <m:sSubSup>
          <m:e>
            <m:r>
              <m:t>y</m:t>
            </m:r>
          </m:e>
          <m:sub>
            <m:r>
              <m:t>1</m:t>
            </m:r>
            <m:r>
              <m:t>:</m:t>
            </m:r>
            <m:r>
              <m:t>N</m:t>
            </m:r>
          </m:sub>
          <m:sup>
            <m:r>
              <m:t>*</m:t>
            </m:r>
          </m:sup>
        </m:sSubSup>
      </m:oMath>
      <w:r>
        <w:t xml:space="preserve"> </w:t>
      </w:r>
      <w:r>
        <w:t xml:space="preserve">are modeled as a random walk, the value of</w:t>
      </w:r>
      <w:r>
        <w:t xml:space="preserve"> </w:t>
      </w:r>
      <m:oMath>
        <m:sSub>
          <m:e>
            <m:r>
              <m:t>Y</m:t>
            </m:r>
          </m:e>
          <m:sub>
            <m:r>
              <m:t>0</m:t>
            </m:r>
          </m:sub>
        </m:sSub>
      </m:oMath>
      <w:r>
        <w:t xml:space="preserve"> </w:t>
      </w:r>
      <w:r>
        <w:t xml:space="preserve">is usually an unknown. Rather than introducing an unknown parameter to our model, we may initialize our model at time</w:t>
      </w:r>
      <w:r>
        <w:t xml:space="preserve"> </w:t>
      </w:r>
      <m:oMath>
        <m:sSub>
          <m:e>
            <m:r>
              <m:t>t</m:t>
            </m:r>
          </m:e>
          <m:sub>
            <m:r>
              <m:t>1</m:t>
            </m:r>
          </m:sub>
        </m:sSub>
      </m:oMath>
      <w:r>
        <w:t xml:space="preserve"> </w:t>
      </w:r>
      <w:r>
        <w:t xml:space="preserve">with</w:t>
      </w:r>
      <w:r>
        <w:t xml:space="preserve"> </w:t>
      </w:r>
      <m:oMath>
        <m:sSub>
          <m:e>
            <m:r>
              <m:t>Y</m:t>
            </m:r>
          </m:e>
          <m:sub>
            <m:r>
              <m:t>1</m:t>
            </m:r>
          </m:sub>
        </m:sSub>
        <m:r>
          <m:t>=</m:t>
        </m:r>
        <m:sSubSup>
          <m:e>
            <m:r>
              <m:t>y</m:t>
            </m:r>
          </m:e>
          <m:sub>
            <m:r>
              <m:t>1</m:t>
            </m:r>
          </m:sub>
          <m:sup>
            <m:r>
              <m:t>*</m:t>
            </m:r>
          </m:sup>
        </m:sSubSup>
      </m:oMath>
      <w:r>
        <w:t xml:space="preserve">.</w:t>
      </w:r>
    </w:p>
    <w:p>
      <w:pPr>
        <w:numPr>
          <w:numId w:val="1018"/>
          <w:ilvl w:val="0"/>
        </w:numPr>
      </w:pPr>
      <w:r>
        <w:t xml:space="preserve">The</w:t>
      </w:r>
      <w:r>
        <w:t xml:space="preserve"> </w:t>
      </w:r>
      <w:r>
        <w:rPr>
          <w:b/>
        </w:rPr>
        <w:t xml:space="preserve">first difference</w:t>
      </w:r>
      <w:r>
        <w:t xml:space="preserve"> </w:t>
      </w:r>
      <w:r>
        <w:t xml:space="preserve">time series</w:t>
      </w:r>
      <w:r>
        <w:t xml:space="preserve"> </w:t>
      </w:r>
      <m:oMath>
        <m:sSubSup>
          <m:e>
            <m:r>
              <m:t>z</m:t>
            </m:r>
          </m:e>
          <m:sub>
            <m:r>
              <m:t>2</m:t>
            </m:r>
            <m:r>
              <m:t>:</m:t>
            </m:r>
            <m:r>
              <m:t>N</m:t>
            </m:r>
          </m:sub>
          <m:sup>
            <m:r>
              <m:t>*</m:t>
            </m:r>
          </m:sup>
        </m:sSubSup>
      </m:oMath>
      <w:r>
        <w:t xml:space="preserve"> </w:t>
      </w:r>
      <w:r>
        <w:t xml:space="preserve">is defined by</w:t>
      </w:r>
    </w:p>
    <w:p>
      <w:pPr>
        <w:pStyle w:val="BodyText"/>
      </w:pPr>
      <m:oMathPara>
        <m:oMathParaPr>
          <m:jc m:val="center"/>
        </m:oMathParaPr>
        <m:oMath>
          <m:sSubSup>
            <m:e>
              <m:r>
                <m:t>z</m:t>
              </m:r>
            </m:e>
            <m:sub>
              <m:r>
                <m:t>n</m:t>
              </m:r>
            </m:sub>
            <m:sup>
              <m:r>
                <m:t>*</m:t>
              </m:r>
            </m:sup>
          </m:sSubSup>
          <m:r>
            <m:t>=</m:t>
          </m:r>
          <m:r>
            <m:t>Δ</m:t>
          </m:r>
          <m:sSubSup>
            <m:e>
              <m:r>
                <m:t>y</m:t>
              </m:r>
            </m:e>
            <m:sub>
              <m:r>
                <m:t>n</m:t>
              </m:r>
            </m:sub>
            <m:sup>
              <m:r>
                <m:t>*</m:t>
              </m:r>
            </m:sup>
          </m:sSubSup>
          <m:r>
            <m:t>=</m:t>
          </m:r>
          <m:sSubSup>
            <m:e>
              <m:r>
                <m:t>y</m:t>
              </m:r>
            </m:e>
            <m:sub>
              <m:r>
                <m:t>n</m:t>
              </m:r>
            </m:sub>
            <m:sup>
              <m:r>
                <m:t>*</m:t>
              </m:r>
            </m:sup>
          </m:sSubSup>
          <m:r>
            <m:t>−</m:t>
          </m:r>
          <m:sSubSup>
            <m:e>
              <m:r>
                <m:t>y</m:t>
              </m:r>
            </m:e>
            <m:sub>
              <m:r>
                <m:t>n</m:t>
              </m:r>
              <m:r>
                <m:t>−</m:t>
              </m:r>
              <m:r>
                <m:t>1</m:t>
              </m:r>
            </m:sub>
            <m:sup>
              <m:r>
                <m:t>*</m:t>
              </m:r>
            </m:sup>
          </m:sSubSup>
        </m:oMath>
      </m:oMathPara>
    </w:p>
    <w:p>
      <w:pPr>
        <w:numPr>
          <w:numId w:val="1018"/>
          <w:ilvl w:val="0"/>
        </w:numPr>
      </w:pPr>
      <w:r>
        <w:t xml:space="preserve">From a time series of length</w:t>
      </w:r>
      <w:r>
        <w:t xml:space="preserve"> </w:t>
      </w:r>
      <m:oMath>
        <m:r>
          <m:t>N</m:t>
        </m:r>
      </m:oMath>
      <w:r>
        <w:t xml:space="preserve">, we only get</w:t>
      </w:r>
      <w:r>
        <w:t xml:space="preserve"> </w:t>
      </w:r>
      <m:oMath>
        <m:r>
          <m:t>N</m:t>
        </m:r>
        <m:r>
          <m:t>−</m:t>
        </m:r>
        <m:r>
          <m:t>1</m:t>
        </m:r>
      </m:oMath>
      <w:r>
        <w:t xml:space="preserve"> </w:t>
      </w:r>
      <w:r>
        <w:t xml:space="preserve">first differences.</w:t>
      </w:r>
    </w:p>
    <w:p>
      <w:pPr>
        <w:numPr>
          <w:numId w:val="1018"/>
          <w:ilvl w:val="0"/>
        </w:numPr>
      </w:pPr>
      <w:r>
        <w:t xml:space="preserve">A random walk model for</w:t>
      </w:r>
      <w:r>
        <w:t xml:space="preserve"> </w:t>
      </w:r>
      <m:oMath>
        <m:sSubSup>
          <m:e>
            <m:r>
              <m:t>y</m:t>
            </m:r>
          </m:e>
          <m:sub>
            <m:r>
              <m:t>1</m:t>
            </m:r>
            <m:r>
              <m:t>:</m:t>
            </m:r>
            <m:r>
              <m:t>N</m:t>
            </m:r>
          </m:sub>
          <m:sup>
            <m:r>
              <m:t>*</m:t>
            </m:r>
          </m:sup>
        </m:sSubSup>
      </m:oMath>
      <w:r>
        <w:t xml:space="preserve"> </w:t>
      </w:r>
      <w:r>
        <w:t xml:space="preserve">is essentially equivalent to a white noise model for</w:t>
      </w:r>
      <w:r>
        <w:t xml:space="preserve"> </w:t>
      </w:r>
      <m:oMath>
        <m:sSubSup>
          <m:e>
            <m:r>
              <m:t>z</m:t>
            </m:r>
          </m:e>
          <m:sub>
            <m:r>
              <m:t>2</m:t>
            </m:r>
            <m:r>
              <m:t>:</m:t>
            </m:r>
            <m:r>
              <m:t>N</m:t>
            </m:r>
          </m:sub>
          <m:sup>
            <m:r>
              <m:t>*</m:t>
            </m:r>
          </m:sup>
        </m:sSubSup>
        <m:r>
          <m:t>=</m:t>
        </m:r>
        <m:r>
          <m:t>Δ</m:t>
        </m:r>
        <m:sSubSup>
          <m:e>
            <m:r>
              <m:t>y</m:t>
            </m:r>
          </m:e>
          <m:sub>
            <m:r>
              <m:t>2</m:t>
            </m:r>
            <m:r>
              <m:t>:</m:t>
            </m:r>
            <m:r>
              <m:t>N</m:t>
            </m:r>
          </m:sub>
          <m:sup>
            <m:r>
              <m:t>*</m:t>
            </m:r>
          </m:sup>
        </m:sSubSup>
      </m:oMath>
      <w:r>
        <w:t xml:space="preserve">, apart from the issue of initialization.</w:t>
      </w:r>
    </w:p>
    <w:p>
      <w:pPr>
        <w:numPr>
          <w:numId w:val="1018"/>
          <w:ilvl w:val="0"/>
        </w:numPr>
      </w:pPr>
      <w:r>
        <w:t xml:space="preserve">The</w:t>
      </w:r>
      <w:r>
        <w:t xml:space="preserve"> </w:t>
      </w:r>
      <w:r>
        <w:rPr>
          <w:b/>
        </w:rPr>
        <w:t xml:space="preserve">random walk with drift</w:t>
      </w:r>
      <w:r>
        <w:t xml:space="preserve"> </w:t>
      </w:r>
      <w:r>
        <w:t xml:space="preserve">model is given by the difference equation</w:t>
      </w:r>
      <w:r>
        <w:t xml:space="preserve"> </w:t>
      </w:r>
      <w:r>
        <w:t xml:space="preserve"> </w:t>
      </w:r>
      <w:r>
        <w:t xml:space="preserve">[M6]</w:t>
      </w:r>
      <w:r>
        <w:t xml:space="preserve"> </w:t>
      </w:r>
      <m:oMath>
        <m:r>
          <m:t> </m:t>
        </m:r>
        <m:r>
          <m:t> </m:t>
        </m:r>
        <m:r>
          <m:t> </m:t>
        </m:r>
        <m:sSub>
          <m:e>
            <m:r>
              <m:t>Y</m:t>
            </m:r>
          </m:e>
          <m:sub>
            <m:r>
              <m:t>n</m:t>
            </m:r>
          </m:sub>
        </m:sSub>
        <m:r>
          <m:t>=</m:t>
        </m:r>
        <m:sSub>
          <m:e>
            <m:r>
              <m:t>Y</m:t>
            </m:r>
          </m:e>
          <m:sub>
            <m:r>
              <m:t>n</m:t>
            </m:r>
            <m:r>
              <m:t>−</m:t>
            </m:r>
            <m:r>
              <m:t>1</m:t>
            </m:r>
          </m:sub>
        </m:sSub>
        <m:r>
          <m:t>+</m:t>
        </m:r>
        <m:r>
          <m:t>μ</m:t>
        </m:r>
        <m:r>
          <m:t>+</m:t>
        </m:r>
        <m:sSub>
          <m:e>
            <m:r>
              <m:t>ϵ</m:t>
            </m:r>
          </m:e>
          <m:sub>
            <m:r>
              <m:t>n</m:t>
            </m:r>
          </m:sub>
        </m:sSub>
      </m:oMath>
      <w:r>
        <w:t xml:space="preserve">,</w:t>
      </w:r>
      <w:r>
        <w:t xml:space="preserve"> </w:t>
      </w:r>
      <w:r>
        <w:t xml:space="preserve"> </w:t>
      </w:r>
      <w:r>
        <w:t xml:space="preserve">driven by a white noise process</w:t>
      </w:r>
      <w:r>
        <w:t xml:space="preserve"> </w:t>
      </w:r>
      <m:oMath>
        <m:r>
          <m:t>{</m:t>
        </m:r>
        <m:sSub>
          <m:e>
            <m:r>
              <m:t>ϵ</m:t>
            </m:r>
          </m:e>
          <m:sub>
            <m:r>
              <m:t>n</m:t>
            </m:r>
          </m:sub>
        </m:sSub>
        <m:r>
          <m:t>}</m:t>
        </m:r>
      </m:oMath>
      <w:r>
        <w:t xml:space="preserve">. This has solution</w:t>
      </w:r>
    </w:p>
    <w:p>
      <w:pPr>
        <w:pStyle w:val="BodyText"/>
      </w:pPr>
      <m:oMathPara>
        <m:oMathParaPr>
          <m:jc m:val="center"/>
        </m:oMathParaPr>
        <m:oMath>
          <m:sSub>
            <m:e>
              <m:r>
                <m:t>Y</m:t>
              </m:r>
            </m:e>
            <m:sub>
              <m:r>
                <m:t>n</m:t>
              </m:r>
            </m:sub>
          </m:sSub>
          <m:r>
            <m:t>=</m:t>
          </m:r>
          <m:sSub>
            <m:e>
              <m:r>
                <m:t>Y</m:t>
              </m:r>
            </m:e>
            <m:sub>
              <m:r>
                <m:t>0</m:t>
              </m:r>
            </m:sub>
          </m:sSub>
          <m:r>
            <m:t>+</m:t>
          </m:r>
          <m:r>
            <m:t>n</m:t>
          </m:r>
          <m:r>
            <m:t>μ</m:t>
          </m:r>
          <m:r>
            <m:t>+</m:t>
          </m:r>
          <m:nary>
            <m:naryPr>
              <m:chr m:val="∑"/>
              <m:limLoc m:val="undOvr"/>
              <m:subHide m:val="0"/>
              <m:supHide m:val="0"/>
            </m:naryPr>
            <m:sub>
              <m:r>
                <m:t>k</m:t>
              </m:r>
              <m:r>
                <m:t>=</m:t>
              </m:r>
              <m:r>
                <m:t>1</m:t>
              </m:r>
            </m:sub>
            <m:sup>
              <m:r>
                <m:t>n</m:t>
              </m:r>
            </m:sup>
            <m:e>
              <m:sSub>
                <m:e>
                  <m:r>
                    <m:t>ϵ</m:t>
                  </m:r>
                </m:e>
                <m:sub>
                  <m:r>
                    <m:t>k</m:t>
                  </m:r>
                </m:sub>
              </m:sSub>
            </m:e>
          </m:nary>
          <m:r>
            <m:t>.</m:t>
          </m:r>
        </m:oMath>
      </m:oMathPara>
    </w:p>
    <w:p>
      <w:pPr>
        <w:numPr>
          <w:numId w:val="1018"/>
          <w:ilvl w:val="0"/>
        </w:numPr>
      </w:pPr>
      <w:r>
        <w:t xml:space="preserve">As for the random walk without drift, we must define</w:t>
      </w:r>
      <w:r>
        <w:t xml:space="preserve"> </w:t>
      </w:r>
      <m:oMath>
        <m:sSub>
          <m:e>
            <m:r>
              <m:t>Y</m:t>
            </m:r>
          </m:e>
          <m:sub>
            <m:r>
              <m:t>0</m:t>
            </m:r>
          </m:sub>
        </m:sSub>
      </m:oMath>
      <w:r>
        <w:t xml:space="preserve"> </w:t>
      </w:r>
      <w:r>
        <w:t xml:space="preserve">to initialize the model and complete the model specification. Unless otherwise specified, we usually initialize with</w:t>
      </w:r>
      <w:r>
        <w:t xml:space="preserve"> </w:t>
      </w:r>
      <m:oMath>
        <m:sSub>
          <m:e>
            <m:r>
              <m:t>Y</m:t>
            </m:r>
          </m:e>
          <m:sub>
            <m:r>
              <m:t>0</m:t>
            </m:r>
          </m:sub>
        </m:sSub>
        <m:r>
          <m:t>=</m:t>
        </m:r>
        <m:r>
          <m:t>0</m:t>
        </m:r>
      </m:oMath>
      <w:r>
        <w:t xml:space="preserve">.</w:t>
      </w:r>
    </w:p>
    <w:p>
      <w:pPr>
        <w:pStyle w:val="FirstParagraph"/>
      </w:pPr>
    </w:p>
    <w:p>
      <w:r>
        <w:pict>
          <v:rect style="width:0;height:1.5pt" o:hralign="center" o:hrstd="t" o:hr="t"/>
        </w:pict>
      </w:r>
    </w:p>
    <w:p>
      <w:r>
        <w:pict>
          <v:rect style="width:0;height:1.5pt" o:hralign="center" o:hrstd="t" o:hr="t"/>
        </w:pict>
      </w:r>
    </w:p>
    <w:p>
      <w:pPr>
        <w:pStyle w:val="Heading3"/>
      </w:pPr>
      <w:bookmarkStart w:id="50" w:name="exercise-compute-the-mean-and-covariance-functions-for-the-random-walk-model-with-and-without-drift."/>
      <w:bookmarkEnd w:id="50"/>
      <w:r>
        <w:t xml:space="preserve">Exercise: compute the mean and covariance functions for the random walk model with and without drift.</w:t>
      </w:r>
    </w:p>
    <w:p>
      <w:pPr>
        <w:pStyle w:val="FirstParagraph"/>
      </w:pPr>
    </w:p>
    <w:p>
      <w:r>
        <w:pict>
          <v:rect style="width:0;height:1.5pt" o:hralign="center" o:hrstd="t" o:hr="t"/>
        </w:pict>
      </w:r>
    </w:p>
    <w:p>
      <w:r>
        <w:pict>
          <v:rect style="width:0;height:1.5pt" o:hralign="center" o:hrstd="t" o:hr="t"/>
        </w:pict>
      </w:r>
    </w:p>
    <w:p>
      <w:pPr>
        <w:pStyle w:val="Heading3"/>
      </w:pPr>
      <w:bookmarkStart w:id="51" w:name="an-example-of-a-random-walk-modeling-financial-markets"/>
      <w:bookmarkEnd w:id="51"/>
      <w:r>
        <w:t xml:space="preserve">An example of a random walk: Modeling financial markets</w:t>
      </w:r>
    </w:p>
    <w:p>
      <w:pPr>
        <w:numPr>
          <w:numId w:val="1019"/>
          <w:ilvl w:val="0"/>
        </w:numPr>
      </w:pPr>
      <w:r>
        <w:t xml:space="preserve">The theory of efficient financial markets suggests that the logarithm of a stock market index (or, for that matter, the value of an individual stock or other investment) might behave like a random walk with drift</w:t>
      </w:r>
    </w:p>
    <w:p>
      <w:pPr>
        <w:numPr>
          <w:numId w:val="1019"/>
          <w:ilvl w:val="0"/>
        </w:numPr>
      </w:pPr>
      <w:r>
        <w:t xml:space="preserve">Let’s test that out on daily S&amp;P 500 data, downloaded from</w:t>
      </w:r>
      <w:r>
        <w:t xml:space="preserve"> </w:t>
      </w:r>
      <w:hyperlink r:id="rId52">
        <w:r>
          <w:rPr>
            <w:rStyle w:val="Hyperlink"/>
          </w:rPr>
          <w:t xml:space="preserve">yahoo.com</w:t>
        </w:r>
      </w:hyperlink>
      <w:r>
        <w:t xml:space="preserve">.</w:t>
      </w:r>
    </w:p>
    <w:p>
      <w:pPr>
        <w:pStyle w:val="SourceCode"/>
      </w:pPr>
      <w:r>
        <w:rPr>
          <w:rStyle w:val="NormalTok"/>
        </w:rPr>
        <w:t xml:space="preserve">dat &lt;-</w:t>
      </w:r>
      <w:r>
        <w:rPr>
          <w:rStyle w:val="StringTok"/>
        </w:rPr>
        <w:t xml:space="preserve"> </w:t>
      </w:r>
      <w:r>
        <w:rPr>
          <w:rStyle w:val="KeywordTok"/>
        </w:rPr>
        <w:t xml:space="preserve">read.table</w:t>
      </w:r>
      <w:r>
        <w:rPr>
          <w:rStyle w:val="NormalTok"/>
        </w:rPr>
        <w:t xml:space="preserve">(</w:t>
      </w:r>
      <w:r>
        <w:rPr>
          <w:rStyle w:val="StringTok"/>
        </w:rPr>
        <w:t xml:space="preserve">"sp500.csv"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OtherTok"/>
        </w:rPr>
        <w:t xml:space="preserve">TRUE</w:t>
      </w:r>
      <w:r>
        <w:rPr>
          <w:rStyle w:val="NormalTok"/>
        </w:rPr>
        <w:t xml:space="preserve">)</w:t>
      </w:r>
      <w:r>
        <w:br w:type="textWrapping"/>
      </w:r>
      <w:r>
        <w:rPr>
          <w:rStyle w:val="NormalTok"/>
        </w:rPr>
        <w:t xml:space="preserve">N &lt;-</w:t>
      </w:r>
      <w:r>
        <w:rPr>
          <w:rStyle w:val="StringTok"/>
        </w:rPr>
        <w:t xml:space="preserve"> </w:t>
      </w:r>
      <w:r>
        <w:rPr>
          <w:rStyle w:val="KeywordTok"/>
        </w:rPr>
        <w:t xml:space="preserve">nrow</w:t>
      </w:r>
      <w:r>
        <w:rPr>
          <w:rStyle w:val="NormalTok"/>
        </w:rPr>
        <w:t xml:space="preserve">(dat)</w:t>
      </w:r>
      <w:r>
        <w:br w:type="textWrapping"/>
      </w:r>
      <w:r>
        <w:rPr>
          <w:rStyle w:val="NormalTok"/>
        </w:rPr>
        <w:t xml:space="preserve">sp500 &lt;-</w:t>
      </w:r>
      <w:r>
        <w:rPr>
          <w:rStyle w:val="StringTok"/>
        </w:rPr>
        <w:t xml:space="preserve"> </w:t>
      </w:r>
      <w:r>
        <w:rPr>
          <w:rStyle w:val="NormalTok"/>
        </w:rPr>
        <w:t xml:space="preserve">dat</w:t>
      </w:r>
      <w:r>
        <w:rPr>
          <w:rStyle w:val="OperatorTok"/>
        </w:rPr>
        <w:t xml:space="preserve">$</w:t>
      </w:r>
      <w:r>
        <w:rPr>
          <w:rStyle w:val="NormalTok"/>
        </w:rPr>
        <w:t xml:space="preserve">Close[N</w:t>
      </w:r>
      <w:r>
        <w:rPr>
          <w:rStyle w:val="OperatorTok"/>
        </w:rPr>
        <w:t xml:space="preserve">:</w:t>
      </w:r>
      <w:r>
        <w:rPr>
          <w:rStyle w:val="DecValTok"/>
        </w:rPr>
        <w:t xml:space="preserve">1</w:t>
      </w:r>
      <w:r>
        <w:rPr>
          <w:rStyle w:val="NormalTok"/>
        </w:rPr>
        <w:t xml:space="preserve">] </w:t>
      </w:r>
      <w:r>
        <w:rPr>
          <w:rStyle w:val="CommentTok"/>
        </w:rPr>
        <w:t xml:space="preserve"># data are in reverse order in sp500.csv</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(sp500,</w:t>
      </w:r>
      <w:r>
        <w:rPr>
          <w:rStyle w:val="DataTypeTok"/>
        </w:rPr>
        <w:t xml:space="preserve">type=</w:t>
      </w:r>
      <w:r>
        <w:rPr>
          <w:rStyle w:val="StringTok"/>
        </w:rPr>
        <w:t xml:space="preserve">"l"</w:t>
      </w:r>
      <w:r>
        <w:rPr>
          <w:rStyle w:val="NormalTok"/>
        </w:rPr>
        <w:t xml:space="preserve">)</w:t>
      </w:r>
      <w:r>
        <w:br w:type="textWrapping"/>
      </w:r>
      <w:r>
        <w:rPr>
          <w:rStyle w:val="KeywordTok"/>
        </w:rPr>
        <w:t xml:space="preserve">plot</w:t>
      </w:r>
      <w:r>
        <w:rPr>
          <w:rStyle w:val="NormalTok"/>
        </w:rPr>
        <w:t xml:space="preserve">(</w:t>
      </w:r>
      <w:r>
        <w:rPr>
          <w:rStyle w:val="KeywordTok"/>
        </w:rPr>
        <w:t xml:space="preserve">log</w:t>
      </w:r>
      <w:r>
        <w:rPr>
          <w:rStyle w:val="NormalTok"/>
        </w:rPr>
        <w:t xml:space="preserve">(sp500),</w:t>
      </w:r>
      <w:r>
        <w:rPr>
          <w:rStyle w:val="DataTypeTok"/>
        </w:rPr>
        <w:t xml:space="preserve">type=</w:t>
      </w:r>
      <w:r>
        <w:rPr>
          <w:rStyle w:val="StringTok"/>
        </w:rPr>
        <w:t xml:space="preserve">"l"</w:t>
      </w:r>
      <w:r>
        <w:rPr>
          <w:rStyle w:val="NormalTok"/>
        </w:rPr>
        <w:t xml:space="preserve">)</w:t>
      </w:r>
    </w:p>
    <w:p>
      <w:pPr>
        <w:pStyle w:val="FirstParagraph"/>
      </w:pPr>
      <w:r>
        <w:drawing>
          <wp:inline>
            <wp:extent cx="5334000" cy="3123865"/>
            <wp:effectExtent b="0" l="0" r="0" t="0"/>
            <wp:docPr descr="" title="" id="1" name="Picture"/>
            <a:graphic>
              <a:graphicData uri="http://schemas.openxmlformats.org/drawingml/2006/picture">
                <pic:pic>
                  <pic:nvPicPr>
                    <pic:cNvPr descr="figure/intro-sp500-1.png" id="0" name="Picture"/>
                    <pic:cNvPicPr>
                      <a:picLocks noChangeArrowheads="1" noChangeAspect="1"/>
                    </pic:cNvPicPr>
                  </pic:nvPicPr>
                  <pic:blipFill>
                    <a:blip r:embed="rId53"/>
                    <a:stretch>
                      <a:fillRect/>
                    </a:stretch>
                  </pic:blipFill>
                  <pic:spPr bwMode="auto">
                    <a:xfrm>
                      <a:off x="0" y="0"/>
                      <a:ext cx="5334000" cy="3123865"/>
                    </a:xfrm>
                    <a:prstGeom prst="rect">
                      <a:avLst/>
                    </a:prstGeom>
                    <a:noFill/>
                    <a:ln w="9525">
                      <a:noFill/>
                      <a:headEnd/>
                      <a:tailEnd/>
                    </a:ln>
                  </pic:spPr>
                </pic:pic>
              </a:graphicData>
            </a:graphic>
          </wp:inline>
        </w:drawing>
      </w:r>
    </w:p>
    <w:p>
      <w:pPr>
        <w:pStyle w:val="Compact"/>
        <w:numPr>
          <w:numId w:val="1020"/>
          <w:ilvl w:val="0"/>
        </w:numPr>
      </w:pPr>
      <w:r>
        <w:t xml:space="preserve">To train our intuition, we can compare the data with simulations from a fitted model. A simple starting point is a Gaussian random walk with drift, having parameters estimated by</w:t>
      </w:r>
    </w:p>
    <w:p>
      <w:pPr>
        <w:pStyle w:val="SourceCode"/>
      </w:pPr>
      <w:r>
        <w:rPr>
          <w:rStyle w:val="NormalTok"/>
        </w:rPr>
        <w:t xml:space="preserve">mu &lt;-</w:t>
      </w:r>
      <w:r>
        <w:rPr>
          <w:rStyle w:val="StringTok"/>
        </w:rPr>
        <w:t xml:space="preserve"> </w:t>
      </w:r>
      <w:r>
        <w:rPr>
          <w:rStyle w:val="KeywordTok"/>
        </w:rPr>
        <w:t xml:space="preserve">mean</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(sp500)))</w:t>
      </w:r>
      <w:r>
        <w:br w:type="textWrapping"/>
      </w:r>
      <w:r>
        <w:rPr>
          <w:rStyle w:val="NormalTok"/>
        </w:rPr>
        <w:t xml:space="preserve">sigma &lt;-</w:t>
      </w:r>
      <w:r>
        <w:rPr>
          <w:rStyle w:val="StringTok"/>
        </w:rPr>
        <w:t xml:space="preserve"> </w:t>
      </w:r>
      <w:r>
        <w:rPr>
          <w:rStyle w:val="KeywordTok"/>
        </w:rPr>
        <w:t xml:space="preserve">sd</w:t>
      </w:r>
      <w:r>
        <w:rPr>
          <w:rStyle w:val="NormalTok"/>
        </w:rPr>
        <w:t xml:space="preserve">(</w:t>
      </w:r>
      <w:r>
        <w:rPr>
          <w:rStyle w:val="KeywordTok"/>
        </w:rPr>
        <w:t xml:space="preserve">diff</w:t>
      </w:r>
      <w:r>
        <w:rPr>
          <w:rStyle w:val="NormalTok"/>
        </w:rPr>
        <w:t xml:space="preserve">(</w:t>
      </w:r>
      <w:r>
        <w:rPr>
          <w:rStyle w:val="KeywordTok"/>
        </w:rPr>
        <w:t xml:space="preserve">log</w:t>
      </w:r>
      <w:r>
        <w:rPr>
          <w:rStyle w:val="NormalTok"/>
        </w:rPr>
        <w:t xml:space="preserve">(sp500)))</w:t>
      </w:r>
      <w:r>
        <w:br w:type="textWrapping"/>
      </w:r>
      <w:r>
        <w:rPr>
          <w:rStyle w:val="KeywordTok"/>
        </w:rPr>
        <w:t xml:space="preserve">set.seed</w:t>
      </w:r>
      <w:r>
        <w:rPr>
          <w:rStyle w:val="NormalTok"/>
        </w:rPr>
        <w:t xml:space="preserve">(</w:t>
      </w:r>
      <w:r>
        <w:rPr>
          <w:rStyle w:val="DecValTok"/>
        </w:rPr>
        <w:t xml:space="preserve">95483123</w:t>
      </w:r>
      <w:r>
        <w:rPr>
          <w:rStyle w:val="NormalTok"/>
        </w:rPr>
        <w:t xml:space="preserve">)</w:t>
      </w:r>
      <w:r>
        <w:br w:type="textWrapping"/>
      </w:r>
      <w:r>
        <w:rPr>
          <w:rStyle w:val="NormalTok"/>
        </w:rPr>
        <w:t xml:space="preserve">X1 &lt;-</w:t>
      </w:r>
      <w:r>
        <w:rPr>
          <w:rStyle w:val="StringTok"/>
        </w:rPr>
        <w:t xml:space="preserve"> </w:t>
      </w:r>
      <w:r>
        <w:rPr>
          <w:rStyle w:val="KeywordTok"/>
        </w:rPr>
        <w:t xml:space="preserve">log</w:t>
      </w:r>
      <w:r>
        <w:rPr>
          <w:rStyle w:val="NormalTok"/>
        </w:rPr>
        <w:t xml:space="preserve">(sp500[</w:t>
      </w:r>
      <w:r>
        <w:rPr>
          <w:rStyle w:val="DecValTok"/>
        </w:rPr>
        <w:t xml:space="preserve">1</w:t>
      </w:r>
      <w:r>
        <w:rPr>
          <w:rStyle w:val="NormalTok"/>
        </w:rPr>
        <w:t xml:space="preserve">])</w:t>
      </w:r>
      <w:r>
        <w:rPr>
          <w:rStyle w:val="OperatorTok"/>
        </w:rPr>
        <w:t xml:space="preserve">+</w:t>
      </w:r>
      <w:r>
        <w:rPr>
          <w:rStyle w:val="KeywordTok"/>
        </w:rPr>
        <w:t xml:space="preserve">cumsum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rnorm</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mean=</w:t>
      </w:r>
      <w:r>
        <w:rPr>
          <w:rStyle w:val="NormalTok"/>
        </w:rPr>
        <w:t xml:space="preserve">mu,</w:t>
      </w:r>
      <w:r>
        <w:rPr>
          <w:rStyle w:val="DataTypeTok"/>
        </w:rPr>
        <w:t xml:space="preserve">sd=</w:t>
      </w:r>
      <w:r>
        <w:rPr>
          <w:rStyle w:val="NormalTok"/>
        </w:rPr>
        <w:t xml:space="preserve">sigma)))</w:t>
      </w:r>
      <w:r>
        <w:br w:type="textWrapping"/>
      </w:r>
      <w:r>
        <w:rPr>
          <w:rStyle w:val="KeywordTok"/>
        </w:rPr>
        <w:t xml:space="preserve">set.seed</w:t>
      </w:r>
      <w:r>
        <w:rPr>
          <w:rStyle w:val="NormalTok"/>
        </w:rPr>
        <w:t xml:space="preserve">(</w:t>
      </w:r>
      <w:r>
        <w:rPr>
          <w:rStyle w:val="DecValTok"/>
        </w:rPr>
        <w:t xml:space="preserve">324324587</w:t>
      </w:r>
      <w:r>
        <w:rPr>
          <w:rStyle w:val="NormalTok"/>
        </w:rPr>
        <w:t xml:space="preserve">)</w:t>
      </w:r>
      <w:r>
        <w:br w:type="textWrapping"/>
      </w:r>
      <w:r>
        <w:rPr>
          <w:rStyle w:val="NormalTok"/>
        </w:rPr>
        <w:t xml:space="preserve">X2 &lt;-</w:t>
      </w:r>
      <w:r>
        <w:rPr>
          <w:rStyle w:val="StringTok"/>
        </w:rPr>
        <w:t xml:space="preserve"> </w:t>
      </w:r>
      <w:r>
        <w:rPr>
          <w:rStyle w:val="KeywordTok"/>
        </w:rPr>
        <w:t xml:space="preserve">log</w:t>
      </w:r>
      <w:r>
        <w:rPr>
          <w:rStyle w:val="NormalTok"/>
        </w:rPr>
        <w:t xml:space="preserve">(sp500[</w:t>
      </w:r>
      <w:r>
        <w:rPr>
          <w:rStyle w:val="DecValTok"/>
        </w:rPr>
        <w:t xml:space="preserve">1</w:t>
      </w:r>
      <w:r>
        <w:rPr>
          <w:rStyle w:val="NormalTok"/>
        </w:rPr>
        <w:t xml:space="preserve">])</w:t>
      </w:r>
      <w:r>
        <w:rPr>
          <w:rStyle w:val="OperatorTok"/>
        </w:rPr>
        <w:t xml:space="preserve">+</w:t>
      </w:r>
      <w:r>
        <w:rPr>
          <w:rStyle w:val="KeywordTok"/>
        </w:rPr>
        <w:t xml:space="preserve">cumsum</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KeywordTok"/>
        </w:rPr>
        <w:t xml:space="preserve">rnorm</w:t>
      </w:r>
      <w:r>
        <w:rPr>
          <w:rStyle w:val="NormalTok"/>
        </w:rPr>
        <w:t xml:space="preserve">(N</w:t>
      </w:r>
      <w:r>
        <w:rPr>
          <w:rStyle w:val="OperatorTok"/>
        </w:rPr>
        <w:t xml:space="preserve">-</w:t>
      </w:r>
      <w:r>
        <w:rPr>
          <w:rStyle w:val="DecValTok"/>
        </w:rPr>
        <w:t xml:space="preserve">1</w:t>
      </w:r>
      <w:r>
        <w:rPr>
          <w:rStyle w:val="NormalTok"/>
        </w:rPr>
        <w:t xml:space="preserve">,</w:t>
      </w:r>
      <w:r>
        <w:rPr>
          <w:rStyle w:val="DataTypeTok"/>
        </w:rPr>
        <w:t xml:space="preserve">mean=</w:t>
      </w:r>
      <w:r>
        <w:rPr>
          <w:rStyle w:val="NormalTok"/>
        </w:rPr>
        <w:t xml:space="preserve">mu,</w:t>
      </w:r>
      <w:r>
        <w:rPr>
          <w:rStyle w:val="DataTypeTok"/>
        </w:rPr>
        <w:t xml:space="preserve">sd=</w:t>
      </w:r>
      <w:r>
        <w:rPr>
          <w:rStyle w:val="NormalTok"/>
        </w:rPr>
        <w:t xml:space="preserve">sigma)))</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plot</w:t>
      </w:r>
      <w:r>
        <w:rPr>
          <w:rStyle w:val="NormalTok"/>
        </w:rPr>
        <w:t xml:space="preserve">(X1,</w:t>
      </w:r>
      <w:r>
        <w:rPr>
          <w:rStyle w:val="DataTypeTok"/>
        </w:rPr>
        <w:t xml:space="preserve">type=</w:t>
      </w:r>
      <w:r>
        <w:rPr>
          <w:rStyle w:val="StringTok"/>
        </w:rPr>
        <w:t xml:space="preserve">"l"</w:t>
      </w:r>
      <w:r>
        <w:rPr>
          <w:rStyle w:val="NormalTok"/>
        </w:rPr>
        <w:t xml:space="preserve">)</w:t>
      </w:r>
      <w:r>
        <w:br w:type="textWrapping"/>
      </w:r>
      <w:r>
        <w:rPr>
          <w:rStyle w:val="KeywordTok"/>
        </w:rPr>
        <w:t xml:space="preserve">plot</w:t>
      </w:r>
      <w:r>
        <w:rPr>
          <w:rStyle w:val="NormalTok"/>
        </w:rPr>
        <w:t xml:space="preserve">(X2,</w:t>
      </w:r>
      <w:r>
        <w:rPr>
          <w:rStyle w:val="DataTypeTok"/>
        </w:rPr>
        <w:t xml:space="preserve">type=</w:t>
      </w:r>
      <w:r>
        <w:rPr>
          <w:rStyle w:val="StringTok"/>
        </w:rPr>
        <w:t xml:space="preserve">"l"</w:t>
      </w:r>
      <w:r>
        <w:rPr>
          <w:rStyle w:val="NormalTok"/>
        </w:rPr>
        <w:t xml:space="preserve">)</w:t>
      </w:r>
    </w:p>
    <w:p>
      <w:pPr>
        <w:pStyle w:val="FirstParagraph"/>
      </w:pPr>
      <w:r>
        <w:drawing>
          <wp:inline>
            <wp:extent cx="5334000" cy="3123865"/>
            <wp:effectExtent b="0" l="0" r="0" t="0"/>
            <wp:docPr descr="" title="" id="1" name="Picture"/>
            <a:graphic>
              <a:graphicData uri="http://schemas.openxmlformats.org/drawingml/2006/picture">
                <pic:pic>
                  <pic:nvPicPr>
                    <pic:cNvPr descr="figure/intro-sp500params-1.png" id="0" name="Picture"/>
                    <pic:cNvPicPr>
                      <a:picLocks noChangeArrowheads="1" noChangeAspect="1"/>
                    </pic:cNvPicPr>
                  </pic:nvPicPr>
                  <pic:blipFill>
                    <a:blip r:embed="rId54"/>
                    <a:stretch>
                      <a:fillRect/>
                    </a:stretch>
                  </pic:blipFill>
                  <pic:spPr bwMode="auto">
                    <a:xfrm>
                      <a:off x="0" y="0"/>
                      <a:ext cx="5334000" cy="3123865"/>
                    </a:xfrm>
                    <a:prstGeom prst="rect">
                      <a:avLst/>
                    </a:prstGeom>
                    <a:noFill/>
                    <a:ln w="9525">
                      <a:noFill/>
                      <a:headEnd/>
                      <a:tailEnd/>
                    </a:ln>
                  </pic:spPr>
                </pic:pic>
              </a:graphicData>
            </a:graphic>
          </wp:inline>
        </w:drawing>
      </w:r>
    </w:p>
    <w:p>
      <w:pPr>
        <w:numPr>
          <w:numId w:val="1021"/>
          <w:ilvl w:val="0"/>
        </w:numPr>
      </w:pPr>
      <w:r>
        <w:t xml:space="preserve">Seems reasonable enough so far. Let’s plot the sample autocorrelation function (sample ACF) of</w:t>
      </w:r>
      <w:r>
        <w:t xml:space="preserve"> </w:t>
      </w:r>
      <w:r>
        <w:rPr>
          <w:rStyle w:val="VerbatimChar"/>
        </w:rPr>
        <w:t xml:space="preserve">diff(log(sp500))</w:t>
      </w:r>
      <w:r>
        <w:t xml:space="preserve">.</w:t>
      </w:r>
    </w:p>
    <w:p>
      <w:pPr>
        <w:numPr>
          <w:numId w:val="1021"/>
          <w:ilvl w:val="0"/>
        </w:numPr>
      </w:pPr>
      <w:r>
        <w:t xml:space="preserve">It is bad style to refer to quantities using computer code notation. We should set up mathematical notation in the text. Let’s try again…</w:t>
      </w:r>
    </w:p>
    <w:p>
      <w:pPr>
        <w:numPr>
          <w:numId w:val="1021"/>
          <w:ilvl w:val="0"/>
        </w:numPr>
      </w:pPr>
      <w:r>
        <w:t xml:space="preserve">Let</w:t>
      </w:r>
      <w:r>
        <w:t xml:space="preserve"> </w:t>
      </w:r>
      <m:oMath>
        <m:sSubSup>
          <m:e>
            <m:r>
              <m:t>y</m:t>
            </m:r>
          </m:e>
          <m:sub>
            <m:r>
              <m:t>1</m:t>
            </m:r>
            <m:r>
              <m:t>:</m:t>
            </m:r>
            <m:r>
              <m:t>N</m:t>
            </m:r>
          </m:sub>
          <m:sup>
            <m:r>
              <m:t>*</m:t>
            </m:r>
          </m:sup>
        </m:sSubSup>
      </m:oMath>
      <w:r>
        <w:t xml:space="preserve"> </w:t>
      </w:r>
      <w:r>
        <w:t xml:space="preserve">be the time series of S&amp;P 500 daily closing values downloaded from yahoo.com. Let</w:t>
      </w:r>
      <w:r>
        <w:t xml:space="preserve"> </w:t>
      </w:r>
      <m:oMath>
        <m:sSubSup>
          <m:e>
            <m:r>
              <m:t>z</m:t>
            </m:r>
          </m:e>
          <m:sub>
            <m:r>
              <m:t>n</m:t>
            </m:r>
          </m:sub>
          <m:sup>
            <m:r>
              <m:t>*</m:t>
            </m:r>
          </m:sup>
        </m:sSubSup>
        <m:r>
          <m:t>=</m:t>
        </m:r>
        <m:r>
          <m:t>Δ</m:t>
        </m:r>
        <m:r>
          <m:rPr>
            <m:sty m:val="p"/>
          </m:rPr>
          <m:t>log</m:t>
        </m:r>
        <m:sSubSup>
          <m:e>
            <m:r>
              <m:t>y</m:t>
            </m:r>
          </m:e>
          <m:sub>
            <m:r>
              <m:t>n</m:t>
            </m:r>
          </m:sub>
          <m:sup>
            <m:r>
              <m:t>*</m:t>
            </m:r>
          </m:sup>
        </m:sSubSup>
        <m:r>
          <m:t>=</m:t>
        </m:r>
        <m:r>
          <m:rPr>
            <m:sty m:val="p"/>
          </m:rPr>
          <m:t>log</m:t>
        </m:r>
        <m:sSubSup>
          <m:e>
            <m:r>
              <m:t>y</m:t>
            </m:r>
          </m:e>
          <m:sub>
            <m:r>
              <m:t>n</m:t>
            </m:r>
          </m:sub>
          <m:sup>
            <m:r>
              <m:t>*</m:t>
            </m:r>
          </m:sup>
        </m:sSubSup>
        <m:r>
          <m:t>−</m:t>
        </m:r>
        <m:r>
          <m:rPr>
            <m:sty m:val="p"/>
          </m:rPr>
          <m:t>log</m:t>
        </m:r>
        <m:sSubSup>
          <m:e>
            <m:r>
              <m:t>y</m:t>
            </m:r>
          </m:e>
          <m:sub>
            <m:r>
              <m:t>n</m:t>
            </m:r>
            <m:r>
              <m:t>−</m:t>
            </m:r>
            <m:r>
              <m:t>1</m:t>
            </m:r>
          </m:sub>
          <m:sup>
            <m:r>
              <m:t>*</m:t>
            </m:r>
          </m:sup>
        </m:sSubSup>
      </m:oMath>
      <w:r>
        <w:t xml:space="preserve">.</w:t>
      </w:r>
    </w:p>
    <w:p>
      <w:pPr>
        <w:numPr>
          <w:numId w:val="1021"/>
          <w:ilvl w:val="0"/>
        </w:numPr>
      </w:pPr>
      <w:r>
        <w:t xml:space="preserve">The temporal difference of the log of the value of an investment is called the</w:t>
      </w:r>
      <w:r>
        <w:t xml:space="preserve"> </w:t>
      </w:r>
      <w:r>
        <w:rPr>
          <w:b/>
        </w:rPr>
        <w:t xml:space="preserve">return</w:t>
      </w:r>
      <w:r>
        <w:t xml:space="preserve"> </w:t>
      </w:r>
      <w:r>
        <w:t xml:space="preserve">on the investment. Let’s plot the sample autocorrelation function of the time series of S&amp;P 500 returns,</w:t>
      </w:r>
      <w:r>
        <w:t xml:space="preserve"> </w:t>
      </w:r>
      <m:oMath>
        <m:sSubSup>
          <m:e>
            <m:r>
              <m:t>z</m:t>
            </m:r>
          </m:e>
          <m:sub>
            <m:r>
              <m:t>2</m:t>
            </m:r>
            <m:r>
              <m:t>:</m:t>
            </m:r>
            <m:r>
              <m:t>N</m:t>
            </m:r>
          </m:sub>
          <m:sup>
            <m:r>
              <m:t>*</m:t>
            </m:r>
          </m:sup>
        </m:sSubSup>
      </m:oMath>
      <w:r>
        <w:t xml:space="preserve">.</w:t>
      </w:r>
    </w:p>
    <w:p>
      <w:pPr>
        <w:pStyle w:val="SourceCode"/>
      </w:pPr>
      <w:r>
        <w:rPr>
          <w:rStyle w:val="NormalTok"/>
        </w:rPr>
        <w:t xml:space="preserve">z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(sp500))</w:t>
      </w:r>
      <w:r>
        <w:br w:type="textWrapping"/>
      </w:r>
      <w:r>
        <w:rPr>
          <w:rStyle w:val="KeywordTok"/>
        </w:rPr>
        <w:t xml:space="preserve">acf</w:t>
      </w:r>
      <w:r>
        <w:rPr>
          <w:rStyle w:val="NormalTok"/>
        </w:rPr>
        <w:t xml:space="preserve">(z)</w:t>
      </w:r>
    </w:p>
    <w:p>
      <w:pPr>
        <w:pStyle w:val="FirstParagraph"/>
      </w:pPr>
      <w:r>
        <w:drawing>
          <wp:inline>
            <wp:extent cx="5334000" cy="3123865"/>
            <wp:effectExtent b="0" l="0" r="0" t="0"/>
            <wp:docPr descr="" title="" id="1" name="Picture"/>
            <a:graphic>
              <a:graphicData uri="http://schemas.openxmlformats.org/drawingml/2006/picture">
                <pic:pic>
                  <pic:nvPicPr>
                    <pic:cNvPr descr="figure/intro-sp500_acf-1.png" id="0" name="Picture"/>
                    <pic:cNvPicPr>
                      <a:picLocks noChangeArrowheads="1" noChangeAspect="1"/>
                    </pic:cNvPicPr>
                  </pic:nvPicPr>
                  <pic:blipFill>
                    <a:blip r:embed="rId55"/>
                    <a:stretch>
                      <a:fillRect/>
                    </a:stretch>
                  </pic:blipFill>
                  <pic:spPr bwMode="auto">
                    <a:xfrm>
                      <a:off x="0" y="0"/>
                      <a:ext cx="5334000" cy="3123865"/>
                    </a:xfrm>
                    <a:prstGeom prst="rect">
                      <a:avLst/>
                    </a:prstGeom>
                    <a:noFill/>
                    <a:ln w="9525">
                      <a:noFill/>
                      <a:headEnd/>
                      <a:tailEnd/>
                    </a:ln>
                  </pic:spPr>
                </pic:pic>
              </a:graphicData>
            </a:graphic>
          </wp:inline>
        </w:drawing>
      </w:r>
    </w:p>
    <w:p>
      <w:pPr>
        <w:numPr>
          <w:numId w:val="1022"/>
          <w:ilvl w:val="0"/>
        </w:numPr>
      </w:pPr>
      <w:r>
        <w:t xml:space="preserve">This looks pretty close to the ACF of white noise. There is some evidence for a small nonzero autocorrelation at lags 0 and 1.</w:t>
      </w:r>
    </w:p>
    <w:p>
      <w:pPr>
        <w:numPr>
          <w:numId w:val="1022"/>
          <w:ilvl w:val="0"/>
        </w:numPr>
      </w:pPr>
      <w:r>
        <w:t xml:space="preserve">Here, we have have a long time series (</w:t>
      </w:r>
      <m:oMath>
        <m:r>
          <m:t>N</m:t>
        </m:r>
        <m:r>
          <m:t>=</m:t>
        </m:r>
        <m:r>
          <m:t>16616</m:t>
        </m:r>
      </m:oMath>
      <w:r>
        <w:t xml:space="preserve">). For such a long time series, statistically significant effects may be practically insignificant.</w:t>
      </w:r>
    </w:p>
    <w:p>
      <w:pPr>
        <w:pStyle w:val="FirstParagraph"/>
      </w:pPr>
    </w:p>
    <w:p>
      <w:r>
        <w:pict>
          <v:rect style="width:0;height:1.5pt" o:hralign="center" o:hrstd="t" o:hr="t"/>
        </w:pict>
      </w:r>
    </w:p>
    <w:p>
      <w:r>
        <w:pict>
          <v:rect style="width:0;height:1.5pt" o:hralign="center" o:hrstd="t" o:hr="t"/>
        </w:pict>
      </w:r>
    </w:p>
    <w:p>
      <w:pPr>
        <w:pStyle w:val="Heading3"/>
      </w:pPr>
      <w:bookmarkStart w:id="56" w:name="question-why-may-the-length-of-the-time-series-be-relevant-when-considering-practical-versus-statistical-significance"/>
      <w:bookmarkEnd w:id="56"/>
      <w:r>
        <w:t xml:space="preserve">Question: Why may the length of the time series be relevant when considering practical versus statistical significance?</w:t>
      </w:r>
    </w:p>
    <w:p>
      <w:r>
        <w:pict>
          <v:rect style="width:0;height:1.5pt" o:hralign="center" o:hrstd="t" o:hr="t"/>
        </w:pict>
      </w:r>
    </w:p>
    <w:p>
      <w:r>
        <w:pict>
          <v:rect style="width:0;height:1.5pt" o:hralign="center" o:hrstd="t" o:hr="t"/>
        </w:pict>
      </w:r>
    </w:p>
    <w:p>
      <w:pPr>
        <w:numPr>
          <w:numId w:val="1023"/>
          <w:ilvl w:val="0"/>
        </w:numPr>
      </w:pPr>
      <w:r>
        <w:t xml:space="preserve">It seems like the S&amp;P 500 returns (centered, by subtracting the sample mean) may be a real-life time series well modeled by white noise.</w:t>
      </w:r>
    </w:p>
    <w:p>
      <w:pPr>
        <w:numPr>
          <w:numId w:val="1023"/>
          <w:ilvl w:val="0"/>
        </w:numPr>
      </w:pPr>
      <w:r>
        <w:t xml:space="preserve">However, things become less clear when we look at the absolute value of the centered returns.</w:t>
      </w:r>
    </w:p>
    <w:p>
      <w:pPr>
        <w:pStyle w:val="FirstParagraph"/>
      </w:pPr>
    </w:p>
    <w:p>
      <w:r>
        <w:pict>
          <v:rect style="width:0;height:1.5pt" o:hralign="center" o:hrstd="t" o:hr="t"/>
        </w:pict>
      </w:r>
    </w:p>
    <w:p>
      <w:r>
        <w:pict>
          <v:rect style="width:0;height:1.5pt" o:hralign="center" o:hrstd="t" o:hr="t"/>
        </w:pict>
      </w:r>
    </w:p>
    <w:p>
      <w:pPr>
        <w:pStyle w:val="Heading3"/>
      </w:pPr>
      <w:bookmarkStart w:id="57" w:name="question-how-should-we-interpret-the-following-plot-to-what-extent-does-this-plot-refute-the-white-noise-model-for-the-centered-returns-or-equivalently-the-random-walk-model-for-the-log-index-value"/>
      <w:bookmarkEnd w:id="57"/>
      <w:r>
        <w:t xml:space="preserve">Question: How should we interpret the following plot? To what extent does this plot refute the white noise model for the centered returns (or, equivalently, the random walk model for the log index value)?</w:t>
      </w:r>
    </w:p>
    <w:p>
      <w:pPr>
        <w:pStyle w:val="SourceCode"/>
      </w:pPr>
      <w:r>
        <w:rPr>
          <w:rStyle w:val="KeywordTok"/>
        </w:rPr>
        <w:t xml:space="preserve">acf</w:t>
      </w:r>
      <w:r>
        <w:rPr>
          <w:rStyle w:val="NormalTok"/>
        </w:rPr>
        <w:t xml:space="preserve">(</w:t>
      </w:r>
      <w:r>
        <w:rPr>
          <w:rStyle w:val="KeywordTok"/>
        </w:rPr>
        <w:t xml:space="preserve">abs</w:t>
      </w:r>
      <w:r>
        <w:rPr>
          <w:rStyle w:val="NormalTok"/>
        </w:rPr>
        <w:t xml:space="preserve">(z</w:t>
      </w:r>
      <w:r>
        <w:rPr>
          <w:rStyle w:val="OperatorTok"/>
        </w:rPr>
        <w:t xml:space="preserve">-</w:t>
      </w:r>
      <w:r>
        <w:rPr>
          <w:rStyle w:val="KeywordTok"/>
        </w:rPr>
        <w:t xml:space="preserve">mean</w:t>
      </w:r>
      <w:r>
        <w:rPr>
          <w:rStyle w:val="NormalTok"/>
        </w:rPr>
        <w:t xml:space="preserve">(z)),</w:t>
      </w:r>
      <w:r>
        <w:rPr>
          <w:rStyle w:val="DataTypeTok"/>
        </w:rPr>
        <w:t xml:space="preserve">lag.max=</w:t>
      </w:r>
      <w:r>
        <w:rPr>
          <w:rStyle w:val="DecValTok"/>
        </w:rPr>
        <w:t xml:space="preserve">200</w:t>
      </w:r>
      <w:r>
        <w:rPr>
          <w:rStyle w:val="NormalTok"/>
        </w:rPr>
        <w:t xml:space="preserve">)</w:t>
      </w:r>
    </w:p>
    <w:p>
      <w:pPr>
        <w:pStyle w:val="FirstParagraph"/>
      </w:pPr>
      <w:r>
        <w:drawing>
          <wp:inline>
            <wp:extent cx="5334000" cy="3123865"/>
            <wp:effectExtent b="0" l="0" r="0" t="0"/>
            <wp:docPr descr="" title="" id="1" name="Picture"/>
            <a:graphic>
              <a:graphicData uri="http://schemas.openxmlformats.org/drawingml/2006/picture">
                <pic:pic>
                  <pic:nvPicPr>
                    <pic:cNvPr descr="figure/intro-sp500_abs_return_acf-1.png" id="0" name="Picture"/>
                    <pic:cNvPicPr>
                      <a:picLocks noChangeArrowheads="1" noChangeAspect="1"/>
                    </pic:cNvPicPr>
                  </pic:nvPicPr>
                  <pic:blipFill>
                    <a:blip r:embed="rId58"/>
                    <a:stretch>
                      <a:fillRect/>
                    </a:stretch>
                  </pic:blipFill>
                  <pic:spPr bwMode="auto">
                    <a:xfrm>
                      <a:off x="0" y="0"/>
                      <a:ext cx="5334000" cy="3123865"/>
                    </a:xfrm>
                    <a:prstGeom prst="rect">
                      <a:avLst/>
                    </a:prstGeom>
                    <a:noFill/>
                    <a:ln w="9525">
                      <a:noFill/>
                      <a:headEnd/>
                      <a:tailEnd/>
                    </a:ln>
                  </pic:spPr>
                </pic:pic>
              </a:graphicData>
            </a:graphic>
          </wp:inline>
        </w:drawing>
      </w:r>
    </w:p>
    <w:p>
      <w:r>
        <w:pict>
          <v:rect style="width:0;height:1.5pt" o:hralign="center" o:hrstd="t" o:hr="t"/>
        </w:pict>
      </w:r>
    </w:p>
    <w:p>
      <w:r>
        <w:pict>
          <v:rect style="width:0;height:1.5pt" o:hralign="center" o:hrstd="t" o:hr="t"/>
        </w:pict>
      </w:r>
    </w:p>
    <w:p>
      <w:pPr>
        <w:pStyle w:val="Heading3"/>
      </w:pPr>
      <w:bookmarkStart w:id="59" w:name="volatility-and-market-inefficiencies"/>
      <w:bookmarkEnd w:id="59"/>
      <w:r>
        <w:t xml:space="preserve">Volatility and market inefficiencies</w:t>
      </w:r>
    </w:p>
    <w:p>
      <w:pPr>
        <w:numPr>
          <w:numId w:val="1024"/>
          <w:ilvl w:val="0"/>
        </w:numPr>
      </w:pPr>
      <w:r>
        <w:t xml:space="preserve">Nowadays, nobody is surprised that the sample ACF of a financial return time series shows little or no evidence for autocorrelation.</w:t>
      </w:r>
    </w:p>
    <w:p>
      <w:pPr>
        <w:numPr>
          <w:numId w:val="1024"/>
          <w:ilvl w:val="0"/>
        </w:numPr>
      </w:pPr>
      <w:r>
        <w:t xml:space="preserve">Deviations from the efficient market hypothesis, if you can find them, are of interest.</w:t>
      </w:r>
    </w:p>
    <w:p>
      <w:pPr>
        <w:numPr>
          <w:numId w:val="1024"/>
          <w:ilvl w:val="0"/>
        </w:numPr>
      </w:pPr>
      <w:r>
        <w:t xml:space="preserve">Also, it remains a challenge to find good models for</w:t>
      </w:r>
      <w:r>
        <w:t xml:space="preserve"> </w:t>
      </w:r>
      <w:r>
        <w:rPr>
          <w:b/>
        </w:rPr>
        <w:t xml:space="preserve">volatility</w:t>
      </w:r>
      <w:r>
        <w:t xml:space="preserve">, the conditional variance process of a financial return model.</w:t>
      </w:r>
    </w:p>
    <w:p>
      <w:pPr>
        <w:pStyle w:val="FirstParagraph"/>
      </w:pPr>
    </w:p>
    <w:p>
      <w:r>
        <w:pict>
          <v:rect style="width:0;height:1.5pt" o:hralign="center" o:hrstd="t" o:hr="t"/>
        </w:pic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d90f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b02d2f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f867c4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4" Target="media/rId34.png" /><Relationship Type="http://schemas.openxmlformats.org/officeDocument/2006/relationships/image" Id="rId53" Target="media/rId53.png" /><Relationship Type="http://schemas.openxmlformats.org/officeDocument/2006/relationships/image" Id="rId58" Target="media/rId58.png" /><Relationship Type="http://schemas.openxmlformats.org/officeDocument/2006/relationships/image" Id="rId55" Target="media/rId55.png" /><Relationship Type="http://schemas.openxmlformats.org/officeDocument/2006/relationships/image" Id="rId54" Target="media/rId54.png" /><Relationship Type="http://schemas.openxmlformats.org/officeDocument/2006/relationships/image" Id="rId29" Target="media/rId29.png" /><Relationship Type="http://schemas.openxmlformats.org/officeDocument/2006/relationships/hyperlink" Id="rId21" Target="http://creativecommons.org/licenses/by-nc/3.0/" TargetMode="External" /><Relationship Type="http://schemas.openxmlformats.org/officeDocument/2006/relationships/hyperlink" Id="rId52" Target="http://real-chart.finance.yahoo.com/table.csv?s=%5EGSPC&amp;d=0&amp;e=15&amp;f=2016&amp;g=d&amp;a=0&amp;b=3&amp;c=1950&amp;ignore=.csv" TargetMode="External" /><Relationship Type="http://schemas.openxmlformats.org/officeDocument/2006/relationships/hyperlink" Id="rId38" Target="https://en.wikipedia.org/wiki/Recurrence_relation" TargetMode="External" /></Relationships>
</file>

<file path=word/_rels/footnotes.xml.rels><?xml version="1.0" encoding="UTF-8"?>
<Relationships xmlns="http://schemas.openxmlformats.org/package/2006/relationships"><Relationship Type="http://schemas.openxmlformats.org/officeDocument/2006/relationships/hyperlink" Id="rId21" Target="http://creativecommons.org/licenses/by-nc/3.0/" TargetMode="External" /><Relationship Type="http://schemas.openxmlformats.org/officeDocument/2006/relationships/hyperlink" Id="rId52" Target="http://real-chart.finance.yahoo.com/table.csv?s=%5EGSPC&amp;d=0&amp;e=15&amp;f=2016&amp;g=d&amp;a=0&amp;b=3&amp;c=1950&amp;ignore=.csv" TargetMode="External" /><Relationship Type="http://schemas.openxmlformats.org/officeDocument/2006/relationships/hyperlink" Id="rId38" Target="https://en.wikipedia.org/wiki/Recurrence_rel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Edward Ionides</dc:creator>
  <dcterms:created xsi:type="dcterms:W3CDTF">2018-01-10T16:07:38Z</dcterms:created>
  <dcterms:modified xsi:type="dcterms:W3CDTF">2018-01-10T16:07:38Z</dcterms:modified>
</cp:coreProperties>
</file>