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6275C" w14:textId="77777777" w:rsidR="00317BFB" w:rsidRDefault="00000000">
      <w:pPr>
        <w:pStyle w:val="PubBookTitle"/>
        <w:spacing w:before="1800"/>
      </w:pPr>
      <w:r>
        <w:rPr>
          <w:rFonts w:ascii="Carlito" w:hAnsi="Carlito"/>
          <w:color w:val="0B3D5C"/>
          <w:sz w:val="60"/>
        </w:rPr>
        <w:t>THE SOCIAL MEDIA MAGNET PRO</w:t>
      </w:r>
    </w:p>
    <w:p w14:paraId="7B80C9E9" w14:textId="77777777" w:rsidR="00317BFB" w:rsidRDefault="00000000">
      <w:pPr>
        <w:pStyle w:val="PubBookSubtitle"/>
      </w:pPr>
      <w:r>
        <w:rPr>
          <w:rFonts w:ascii="Carlito" w:hAnsi="Carlito"/>
          <w:color w:val="4D6D7A"/>
          <w:sz w:val="30"/>
        </w:rPr>
        <w:t>Digital Marketing Strategy &amp; Inbound Marketing Textbook</w:t>
      </w:r>
    </w:p>
    <w:p w14:paraId="16CEF984" w14:textId="77777777" w:rsidR="00317BFB" w:rsidRDefault="00000000">
      <w:pPr>
        <w:keepNext/>
        <w:spacing w:before="120" w:after="40"/>
        <w:jc w:val="center"/>
      </w:pPr>
      <w:r>
        <w:rPr>
          <w:noProof/>
        </w:rPr>
        <w:drawing>
          <wp:inline distT="0" distB="0" distL="0" distR="0" wp14:anchorId="74A227E8" wp14:editId="0BE1F1A9">
            <wp:extent cx="5806440" cy="29826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 Target Audience Inifinity Loop - Brand Wheel Color.png"/>
                    <pic:cNvPicPr/>
                  </pic:nvPicPr>
                  <pic:blipFill>
                    <a:blip r:embed="rId8"/>
                    <a:stretch>
                      <a:fillRect/>
                    </a:stretch>
                  </pic:blipFill>
                  <pic:spPr>
                    <a:xfrm>
                      <a:off x="0" y="0"/>
                      <a:ext cx="5806440" cy="2982604"/>
                    </a:xfrm>
                    <a:prstGeom prst="rect">
                      <a:avLst/>
                    </a:prstGeom>
                  </pic:spPr>
                </pic:pic>
              </a:graphicData>
            </a:graphic>
          </wp:inline>
        </w:drawing>
      </w:r>
    </w:p>
    <w:p w14:paraId="1D46F8D3" w14:textId="77777777" w:rsidR="00317BFB" w:rsidRDefault="00000000">
      <w:pPr>
        <w:pStyle w:val="Caption"/>
        <w:jc w:val="center"/>
      </w:pPr>
      <w:r>
        <w:t>The Social Media Magnet</w:t>
      </w:r>
    </w:p>
    <w:p w14:paraId="46C46F26" w14:textId="77777777" w:rsidR="00317BFB" w:rsidRDefault="00317BFB">
      <w:pPr>
        <w:spacing w:after="600"/>
      </w:pPr>
    </w:p>
    <w:p w14:paraId="78E8DCFE" w14:textId="77777777" w:rsidR="00317BFB" w:rsidRDefault="00000000">
      <w:pPr>
        <w:pStyle w:val="PubBookSubtitle"/>
      </w:pPr>
      <w:r>
        <w:rPr>
          <w:rFonts w:ascii="Carlito" w:hAnsi="Carlito"/>
          <w:color w:val="5A5A5A"/>
          <w:sz w:val="22"/>
        </w:rPr>
        <w:lastRenderedPageBreak/>
        <w:t>Compiled Edition</w:t>
      </w:r>
    </w:p>
    <w:p w14:paraId="1872F476" w14:textId="77777777" w:rsidR="00317BFB" w:rsidRDefault="00000000">
      <w:pPr>
        <w:pStyle w:val="PubBookAuthor"/>
      </w:pPr>
      <w:r>
        <w:t>Elliott Westgate</w:t>
      </w:r>
    </w:p>
    <w:p w14:paraId="0D1913D5" w14:textId="77777777" w:rsidR="00317BFB" w:rsidRDefault="00000000">
      <w:pPr>
        <w:pStyle w:val="PubFrontMatter"/>
      </w:pPr>
      <w:r>
        <w:t>Copyright © Elliott Westgate. All rights reserved.</w:t>
      </w:r>
    </w:p>
    <w:p w14:paraId="161A985D" w14:textId="77777777" w:rsidR="00317BFB" w:rsidRDefault="00000000">
      <w:pPr>
        <w:pStyle w:val="PubFrontMatter"/>
      </w:pPr>
      <w:r>
        <w:t>Publishing edition reconstructed from the author’s original course/book source archive.</w:t>
      </w:r>
    </w:p>
    <w:p w14:paraId="1553F44A" w14:textId="77777777" w:rsidR="00317BFB" w:rsidRDefault="00000000">
      <w:r>
        <w:br w:type="page"/>
      </w:r>
    </w:p>
    <w:p w14:paraId="50CF7FD1" w14:textId="77777777" w:rsidR="00317BFB" w:rsidRDefault="00000000">
      <w:pPr>
        <w:pStyle w:val="Heading1"/>
        <w:pageBreakBefore/>
      </w:pPr>
      <w:r>
        <w:lastRenderedPageBreak/>
        <w:t>Contents</w:t>
      </w:r>
    </w:p>
    <w:p w14:paraId="436752F6" w14:textId="77777777" w:rsidR="00317BFB" w:rsidRDefault="00000000">
      <w:fldSimple w:instr=" TOC \o &quot;1-2&quot; \h \z \u ">
        <w:r>
          <w:rPr>
            <w:i/>
            <w:color w:val="646464"/>
            <w:sz w:val="18"/>
          </w:rPr>
          <w:t>Right-click and choose Update Field to refresh this table of contents.</w:t>
        </w:r>
      </w:fldSimple>
    </w:p>
    <w:p w14:paraId="6DE67FA1" w14:textId="77777777" w:rsidR="00317BFB" w:rsidRDefault="00000000">
      <w:pPr>
        <w:keepNext/>
      </w:pPr>
      <w:r>
        <w:rPr>
          <w:rFonts w:ascii="Carlito" w:hAnsi="Carlito"/>
          <w:b/>
        </w:rPr>
        <w:t>Chapter 1  Introducing The Social Media Magnet Pro</w:t>
      </w:r>
    </w:p>
    <w:p w14:paraId="3EBB42A4" w14:textId="77777777" w:rsidR="00317BFB" w:rsidRDefault="00000000">
      <w:pPr>
        <w:keepNext/>
      </w:pPr>
      <w:r>
        <w:rPr>
          <w:rFonts w:ascii="Carlito" w:hAnsi="Carlito"/>
          <w:b/>
        </w:rPr>
        <w:t>Chapter 2  Creating The Brand Hub: Four Key Brand Elements</w:t>
      </w:r>
    </w:p>
    <w:p w14:paraId="30F870DC" w14:textId="77777777" w:rsidR="00317BFB" w:rsidRDefault="00000000">
      <w:r>
        <w:rPr>
          <w:rFonts w:ascii="Carlito" w:hAnsi="Carlito"/>
          <w:b/>
        </w:rPr>
        <w:t>Chapter 3  Defining The Infinity Loop: Segmentation, Targeting, &amp; Positioning</w:t>
      </w:r>
    </w:p>
    <w:p w14:paraId="460E753F" w14:textId="77777777" w:rsidR="00317BFB" w:rsidRDefault="00000000">
      <w:pPr>
        <w:keepNext/>
      </w:pPr>
      <w:r>
        <w:rPr>
          <w:rFonts w:ascii="Carlito" w:hAnsi="Carlito"/>
          <w:b/>
        </w:rPr>
        <w:t>Chapter 4  Creating The Message Magnet: Message Serialization</w:t>
      </w:r>
    </w:p>
    <w:p w14:paraId="33B4DD1C" w14:textId="77777777" w:rsidR="00317BFB" w:rsidRDefault="00000000">
      <w:pPr>
        <w:keepNext/>
      </w:pPr>
      <w:r>
        <w:rPr>
          <w:rFonts w:ascii="Carlito" w:hAnsi="Carlito"/>
          <w:b/>
        </w:rPr>
        <w:t>Chapter 5  Magnetic Impulses: Brand Spokes And Message Distribution</w:t>
      </w:r>
    </w:p>
    <w:p w14:paraId="3C93523D" w14:textId="77777777" w:rsidR="00317BFB" w:rsidRDefault="00000000">
      <w:pPr>
        <w:keepNext/>
      </w:pPr>
      <w:r>
        <w:rPr>
          <w:rFonts w:ascii="Carlito" w:hAnsi="Carlito"/>
          <w:b/>
        </w:rPr>
        <w:t>Chapter 6  Content Management: Planning The Campaign</w:t>
      </w:r>
    </w:p>
    <w:p w14:paraId="7AC6CA8B" w14:textId="77777777" w:rsidR="00317BFB" w:rsidRDefault="00000000">
      <w:pPr>
        <w:keepNext/>
      </w:pPr>
      <w:r>
        <w:rPr>
          <w:rFonts w:ascii="Carlito" w:hAnsi="Carlito"/>
          <w:b/>
        </w:rPr>
        <w:t>Chapter 7  Campaign Goals: Tracking The Campaign</w:t>
      </w:r>
    </w:p>
    <w:p w14:paraId="37553547" w14:textId="77777777" w:rsidR="00317BFB" w:rsidRDefault="00000000">
      <w:pPr>
        <w:keepNext/>
      </w:pPr>
      <w:r>
        <w:rPr>
          <w:rFonts w:ascii="Carlito" w:hAnsi="Carlito"/>
          <w:b/>
        </w:rPr>
        <w:t>Chapter 8  Hub Maintenance: Content Creation &amp; Curation</w:t>
      </w:r>
    </w:p>
    <w:p w14:paraId="5AE9A528" w14:textId="77777777" w:rsidR="00317BFB" w:rsidRDefault="00000000">
      <w:pPr>
        <w:keepNext/>
      </w:pPr>
      <w:r>
        <w:rPr>
          <w:rFonts w:ascii="Carlito" w:hAnsi="Carlito"/>
          <w:b/>
        </w:rPr>
        <w:t>Chapter 9  Spoke Structure: Social Formatting</w:t>
      </w:r>
    </w:p>
    <w:p w14:paraId="5071CA7E" w14:textId="77777777" w:rsidR="00317BFB" w:rsidRDefault="00000000">
      <w:pPr>
        <w:keepNext/>
      </w:pPr>
      <w:r>
        <w:rPr>
          <w:rFonts w:ascii="Carlito" w:hAnsi="Carlito"/>
          <w:b/>
        </w:rPr>
        <w:t>Chapter 10  Customer Retention: Strategic Email Campaigns</w:t>
      </w:r>
    </w:p>
    <w:p w14:paraId="3872313F" w14:textId="77777777" w:rsidR="00317BFB" w:rsidRDefault="00000000">
      <w:pPr>
        <w:keepNext/>
      </w:pPr>
      <w:r>
        <w:rPr>
          <w:rFonts w:ascii="Carlito" w:hAnsi="Carlito"/>
          <w:b/>
        </w:rPr>
        <w:t>Chapter 11  Hub Analysis: Wordpress And Seo Configuration</w:t>
      </w:r>
    </w:p>
    <w:p w14:paraId="0FD7FFD4" w14:textId="77777777" w:rsidR="00317BFB" w:rsidRDefault="00000000">
      <w:pPr>
        <w:keepNext/>
      </w:pPr>
      <w:r>
        <w:rPr>
          <w:rFonts w:ascii="Carlito" w:hAnsi="Carlito"/>
          <w:b/>
        </w:rPr>
        <w:t>Chapter 12  Spoke Analysis: Social Media Insights</w:t>
      </w:r>
    </w:p>
    <w:p w14:paraId="6C7E157F" w14:textId="77777777" w:rsidR="00317BFB" w:rsidRDefault="00000000">
      <w:pPr>
        <w:keepNext/>
      </w:pPr>
      <w:r>
        <w:rPr>
          <w:rFonts w:ascii="Carlito" w:hAnsi="Carlito"/>
          <w:b/>
        </w:rPr>
        <w:t>Chapter 13  Email Analysis: Improving Campaign Response</w:t>
      </w:r>
    </w:p>
    <w:p w14:paraId="3C0B8CCB" w14:textId="77777777" w:rsidR="00317BFB" w:rsidRDefault="00000000">
      <w:r>
        <w:rPr>
          <w:rFonts w:ascii="Carlito" w:hAnsi="Carlito"/>
          <w:b/>
        </w:rPr>
        <w:t>Chapter 14  The Brand Axis: Strategic Impacts Of Loyalty And Engagement</w:t>
      </w:r>
    </w:p>
    <w:p w14:paraId="222511B4" w14:textId="77777777" w:rsidR="00317BFB" w:rsidRDefault="00000000">
      <w:pPr>
        <w:keepNext/>
      </w:pPr>
      <w:r>
        <w:rPr>
          <w:rFonts w:ascii="Carlito" w:hAnsi="Carlito"/>
          <w:b/>
        </w:rPr>
        <w:t>Chapter 15  Balance:  Re-Aligning The Message Magnet</w:t>
      </w:r>
    </w:p>
    <w:p w14:paraId="0324E496" w14:textId="77777777" w:rsidR="00317BFB" w:rsidRDefault="00000000">
      <w:r>
        <w:br w:type="page"/>
      </w:r>
    </w:p>
    <w:p w14:paraId="3961F8D4" w14:textId="77777777" w:rsidR="00317BFB" w:rsidRDefault="00000000">
      <w:pPr>
        <w:pStyle w:val="Heading1"/>
        <w:pageBreakBefore/>
        <w:spacing w:after="360"/>
      </w:pPr>
      <w:r>
        <w:lastRenderedPageBreak/>
        <w:t>Chapter 1</w:t>
      </w:r>
      <w:r>
        <w:br/>
        <w:t>Introducing The Social Media Magnet Pro</w:t>
      </w:r>
    </w:p>
    <w:p w14:paraId="7E93A88B" w14:textId="77777777" w:rsidR="00317BFB" w:rsidRDefault="00000000">
      <w:pPr>
        <w:keepNext/>
        <w:spacing w:before="120" w:after="40"/>
        <w:jc w:val="center"/>
      </w:pPr>
      <w:r>
        <w:rPr>
          <w:noProof/>
        </w:rPr>
        <w:drawing>
          <wp:inline distT="0" distB="0" distL="0" distR="0" wp14:anchorId="760095F7" wp14:editId="0F862011">
            <wp:extent cx="5806440" cy="29826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ing Eras 4 Eras.png"/>
                    <pic:cNvPicPr/>
                  </pic:nvPicPr>
                  <pic:blipFill>
                    <a:blip r:embed="rId9"/>
                    <a:stretch>
                      <a:fillRect/>
                    </a:stretch>
                  </pic:blipFill>
                  <pic:spPr>
                    <a:xfrm>
                      <a:off x="0" y="0"/>
                      <a:ext cx="5806440" cy="2982604"/>
                    </a:xfrm>
                    <a:prstGeom prst="rect">
                      <a:avLst/>
                    </a:prstGeom>
                  </pic:spPr>
                </pic:pic>
              </a:graphicData>
            </a:graphic>
          </wp:inline>
        </w:drawing>
      </w:r>
    </w:p>
    <w:p w14:paraId="01B5D0F0" w14:textId="77777777" w:rsidR="00317BFB" w:rsidRDefault="00000000">
      <w:pPr>
        <w:pStyle w:val="Caption"/>
        <w:jc w:val="center"/>
      </w:pPr>
      <w:r>
        <w:t>Figure 1. The four historical marketing eras</w:t>
      </w:r>
    </w:p>
    <w:p w14:paraId="371D4527" w14:textId="77777777" w:rsidR="00317BFB" w:rsidRDefault="00000000">
      <w:pPr>
        <w:keepNext/>
        <w:spacing w:before="120" w:after="40"/>
        <w:jc w:val="center"/>
      </w:pPr>
      <w:r>
        <w:rPr>
          <w:noProof/>
        </w:rPr>
        <w:lastRenderedPageBreak/>
        <w:drawing>
          <wp:inline distT="0" distB="0" distL="0" distR="0" wp14:anchorId="2788DF0E" wp14:editId="48E1DC60">
            <wp:extent cx="5806440" cy="29826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ing Eras Hello Social.png"/>
                    <pic:cNvPicPr/>
                  </pic:nvPicPr>
                  <pic:blipFill>
                    <a:blip r:embed="rId10"/>
                    <a:stretch>
                      <a:fillRect/>
                    </a:stretch>
                  </pic:blipFill>
                  <pic:spPr>
                    <a:xfrm>
                      <a:off x="0" y="0"/>
                      <a:ext cx="5806440" cy="2982604"/>
                    </a:xfrm>
                    <a:prstGeom prst="rect">
                      <a:avLst/>
                    </a:prstGeom>
                  </pic:spPr>
                </pic:pic>
              </a:graphicData>
            </a:graphic>
          </wp:inline>
        </w:drawing>
      </w:r>
    </w:p>
    <w:p w14:paraId="78F2CB53" w14:textId="77777777" w:rsidR="00317BFB" w:rsidRDefault="00000000">
      <w:pPr>
        <w:pStyle w:val="Caption"/>
        <w:jc w:val="center"/>
      </w:pPr>
      <w:r>
        <w:t>Figure 2. The transition into the Social Era</w:t>
      </w:r>
    </w:p>
    <w:p w14:paraId="156F1E0D" w14:textId="77777777" w:rsidR="00317BFB" w:rsidRDefault="00000000">
      <w:pPr>
        <w:keepNext/>
        <w:spacing w:before="120" w:after="40"/>
        <w:jc w:val="center"/>
      </w:pPr>
      <w:r>
        <w:rPr>
          <w:noProof/>
        </w:rPr>
        <w:drawing>
          <wp:inline distT="0" distB="0" distL="0" distR="0" wp14:anchorId="1BD022DF" wp14:editId="1AD6903E">
            <wp:extent cx="5806440" cy="29826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 2 - Marketing 4 Ps.png"/>
                    <pic:cNvPicPr/>
                  </pic:nvPicPr>
                  <pic:blipFill>
                    <a:blip r:embed="rId11"/>
                    <a:stretch>
                      <a:fillRect/>
                    </a:stretch>
                  </pic:blipFill>
                  <pic:spPr>
                    <a:xfrm>
                      <a:off x="0" y="0"/>
                      <a:ext cx="5806440" cy="2982604"/>
                    </a:xfrm>
                    <a:prstGeom prst="rect">
                      <a:avLst/>
                    </a:prstGeom>
                  </pic:spPr>
                </pic:pic>
              </a:graphicData>
            </a:graphic>
          </wp:inline>
        </w:drawing>
      </w:r>
    </w:p>
    <w:p w14:paraId="62E0859A" w14:textId="77777777" w:rsidR="00317BFB" w:rsidRDefault="00000000">
      <w:pPr>
        <w:pStyle w:val="Caption"/>
        <w:jc w:val="center"/>
      </w:pPr>
      <w:r>
        <w:t>Figure 3. The integrated marketing mix: Product, Place, Price, and Promotion</w:t>
      </w:r>
    </w:p>
    <w:p w14:paraId="5A725D94" w14:textId="77777777" w:rsidR="00317BFB" w:rsidRDefault="00000000">
      <w:pPr>
        <w:pStyle w:val="Heading3"/>
      </w:pPr>
      <w:r>
        <w:lastRenderedPageBreak/>
        <w:t>INTRODUCING THE SOCIAL MEDIA MAGNET PRO: A NEW SOCIAL MEDIA PARADIGM</w:t>
      </w:r>
    </w:p>
    <w:p w14:paraId="707CE189" w14:textId="77777777" w:rsidR="00317BFB" w:rsidRDefault="00000000">
      <w:pPr>
        <w:pStyle w:val="Heading3"/>
      </w:pPr>
      <w:r>
        <w:t>PREVIEW</w:t>
      </w:r>
    </w:p>
    <w:p w14:paraId="01E53EC2" w14:textId="77777777" w:rsidR="00317BFB" w:rsidRDefault="00000000">
      <w:r>
        <w:t>This introductory chapter takes you on a journey of exploration around the historical eras of marketing, embarking from the 1920s when Henry Ford and production ruled as a paradigm.  The text explains the evolution of marketing, moving from this focus on production to sales.  Then, as marketing research was developed, the era changed again to a product marketing focus and then to a relationship marketing strategy.  Finally, with the advent of the Internet, especially Web 2.0, and the emergence of social platforms, marketing has morphed into a social era, drastically increasing the timing of marketing messages.  This chapter continues to explore the traditional, outbound forms of marketing versus the new, inbound approaches, which has added a 5th P, known as "participation" to the marketing mix (the 4Ps of marketing).</w:t>
      </w:r>
    </w:p>
    <w:p w14:paraId="52A540DD" w14:textId="77777777" w:rsidR="00317BFB" w:rsidRDefault="00000000">
      <w:r>
        <w:t>The chapter concludes by introducing our new theoretical model for brand engagement and retention, called the Social Media Magnet.  An overview of the model is provided, but a more in-depth dive into each component of the model will be provided in subsequent chapters, as you explore each of the key components that drive the success of the theory.  At some level, the theory will be discussed in every single chapter of the courseware, it is the foundation of our approach, in that, when the completed is complete, you will be able to tie together both the strategies and tactics that underlie the model.  From website creation, social media planning and scheduling, email campaigns, to the auditing of the platform analytics, you will learn how all of these pieces fit together to create a coherent and successful social media marketing strategy.</w:t>
      </w:r>
    </w:p>
    <w:p w14:paraId="28B63475" w14:textId="77777777" w:rsidR="00317BFB" w:rsidRDefault="00000000">
      <w:r>
        <w:t xml:space="preserve">This chapter starts with the strategic bedrock of these principles.  While this may be familiar information to someone who has had an introductory marketing class, it is absolutely imperative that </w:t>
      </w:r>
      <w:r>
        <w:lastRenderedPageBreak/>
        <w:t>you know WHY these principles support this entire concept, courseware, and potential careers in this field.  These introductory principles are the foundation of knowledge for which this entire program and theoretical model rest.  If you don't understand these principles first, you will not grasp why certain strategies and tactics are utilized later.  Therefore, we start here with a deep discussion of the history and basics of marketing theory and practice.</w:t>
      </w:r>
    </w:p>
    <w:p w14:paraId="710732A2" w14:textId="77777777" w:rsidR="00317BFB" w:rsidRDefault="00000000">
      <w:pPr>
        <w:pStyle w:val="Heading3"/>
      </w:pPr>
      <w:r>
        <w:t>LEARNING OBJECTIVES</w:t>
      </w:r>
    </w:p>
    <w:p w14:paraId="3C2E71A7" w14:textId="77777777" w:rsidR="00317BFB" w:rsidRDefault="00000000">
      <w:pPr>
        <w:pStyle w:val="ListBullet"/>
        <w:ind w:left="0"/>
      </w:pPr>
      <w:r>
        <w:t>Understand the difference between traditional outbound marketing and new inbound marketing approaches.</w:t>
      </w:r>
    </w:p>
    <w:p w14:paraId="5CCAF6CC" w14:textId="77777777" w:rsidR="00317BFB" w:rsidRDefault="00000000">
      <w:pPr>
        <w:pStyle w:val="ListBullet"/>
        <w:ind w:left="0"/>
      </w:pPr>
      <w:r>
        <w:t>Fully conceptualize the difference between a strategy and a tactic.</w:t>
      </w:r>
    </w:p>
    <w:p w14:paraId="716AD5DC" w14:textId="77777777" w:rsidR="00317BFB" w:rsidRDefault="00000000">
      <w:pPr>
        <w:pStyle w:val="ListBullet"/>
        <w:ind w:left="0"/>
      </w:pPr>
      <w:r>
        <w:t>Recognize the lines of demarcation between the historical eras of marketing and what caused them.</w:t>
      </w:r>
    </w:p>
    <w:p w14:paraId="2A9B4C63" w14:textId="77777777" w:rsidR="00317BFB" w:rsidRDefault="00000000">
      <w:pPr>
        <w:pStyle w:val="ListBullet"/>
        <w:ind w:left="0"/>
      </w:pPr>
      <w:r>
        <w:t>Revisit the traditional 4P's of Marketing, plus the addition of the fifth P: Participation.</w:t>
      </w:r>
    </w:p>
    <w:p w14:paraId="22CE485C" w14:textId="77777777" w:rsidR="00317BFB" w:rsidRDefault="00000000">
      <w:pPr>
        <w:pStyle w:val="ListBullet"/>
        <w:ind w:left="0"/>
      </w:pPr>
      <w:r>
        <w:t>Reviewing the fundamental elements of the strategic marketing plan, starting with the importance of the mission statement and its impact on each of the subsequent elements.</w:t>
      </w:r>
    </w:p>
    <w:p w14:paraId="5EBAB575" w14:textId="77777777" w:rsidR="00317BFB" w:rsidRDefault="00000000">
      <w:pPr>
        <w:pStyle w:val="ListBullet"/>
        <w:ind w:left="0"/>
      </w:pPr>
      <w:r>
        <w:t>Realize the difference between paid, owned, and earned media.</w:t>
      </w:r>
    </w:p>
    <w:p w14:paraId="3BD020A5" w14:textId="77777777" w:rsidR="00317BFB" w:rsidRDefault="00000000">
      <w:pPr>
        <w:pStyle w:val="ListBullet"/>
        <w:ind w:left="0"/>
      </w:pPr>
      <w:r>
        <w:t>Begin to explore and visualize the new theory of the Social Media Magnet.</w:t>
      </w:r>
    </w:p>
    <w:p w14:paraId="3A813D4C" w14:textId="77777777" w:rsidR="00317BFB" w:rsidRDefault="00000000">
      <w:pPr>
        <w:pStyle w:val="Heading3"/>
      </w:pPr>
      <w:r>
        <w:t>CHAPTER 1 CONTENTS</w:t>
      </w:r>
    </w:p>
    <w:p w14:paraId="0B1960E8" w14:textId="77777777" w:rsidR="00317BFB" w:rsidRDefault="00000000">
      <w:pPr>
        <w:pStyle w:val="Heading2"/>
      </w:pPr>
      <w:r>
        <w:t>1.1 Consumer Acquisition from the Digital Landscape</w:t>
      </w:r>
    </w:p>
    <w:p w14:paraId="67A76504" w14:textId="77777777" w:rsidR="00317BFB" w:rsidRDefault="00000000">
      <w:r>
        <w:t xml:space="preserve">There is little doubt that the Internet has become the foundation for knowledge dissemination today; computers and smartphones have changed the immediacy of this dissemination forever.  At our fingertips, we have infinite knowledge through a mere Google search, and the opportunity of immediate connection to society should we desire it.  Since the advent of Web 2.0, our society has moved from services offering networked communication channels to becoming an interactive, two-way vehicle for </w:t>
      </w:r>
      <w:r>
        <w:rPr>
          <w:b/>
          <w:i/>
        </w:rPr>
        <w:t>networked sociality</w:t>
      </w:r>
      <w:r>
        <w:t xml:space="preserve">[i].  No longer does </w:t>
      </w:r>
      <w:r>
        <w:lastRenderedPageBreak/>
        <w:t xml:space="preserve">information just flow in one direction from companies or governments down to the rest of society, but now each member of society can participate in the creation and dissemination of this knowledge.  This is what has become known as the </w:t>
      </w:r>
      <w:r>
        <w:rPr>
          <w:b/>
          <w:i/>
        </w:rPr>
        <w:t>horizontal revolution</w:t>
      </w:r>
      <w:r>
        <w:t xml:space="preserve">[ii].  The fundamental tool of this revolution has become social media.  The most common definition for </w:t>
      </w:r>
      <w:r>
        <w:rPr>
          <w:b/>
          <w:i/>
        </w:rPr>
        <w:t>social media</w:t>
      </w:r>
      <w:r>
        <w:t xml:space="preserve"> includes tools that allow people to create and share user-generated content in the form of information, interests, ideas, pictures, videos, etc., in virtual communities and networks[iii].</w:t>
      </w:r>
    </w:p>
    <w:p w14:paraId="1BDB4843" w14:textId="77777777" w:rsidR="00317BFB" w:rsidRDefault="00000000">
      <w:r>
        <w:t xml:space="preserve">The priority of social media in consumer acquisition is to become a content leader.  Over the last few years, Hubspot[iv] has taught us about the importance of inbound marketing.  The historical nature of </w:t>
      </w:r>
      <w:r>
        <w:rPr>
          <w:b/>
          <w:i/>
        </w:rPr>
        <w:t>outbound marketing</w:t>
      </w:r>
      <w:r>
        <w:t xml:space="preserve"> has led most businesses to spend most of their time pushing out messages into the marketplace and hope that it resonates with people, leading them back to their service or product.  However, </w:t>
      </w:r>
      <w:r>
        <w:rPr>
          <w:b/>
          <w:i/>
        </w:rPr>
        <w:t>inbound marketing</w:t>
      </w:r>
      <w:r>
        <w:t xml:space="preserve"> is the process of establishing a relationship and engagement like a “hub” that attracts visitors naturally to a company’s website, brand, and content through search engines, blogging, and social media.  This inbound approach converts an audience of strangers to the service by attracting them through functional content on a blog or social media channel.  This content is relevant to the questions and timing at hand, and through the company’s command and leadership on the topic, converts strangers into visitors.  Then, the visitors begin to return regularly, looking for new strategies, ideas, and forms.  This is when the site begins promoting a </w:t>
      </w:r>
      <w:r>
        <w:rPr>
          <w:b/>
          <w:i/>
        </w:rPr>
        <w:t>call-to-action</w:t>
      </w:r>
      <w:r>
        <w:t xml:space="preserve"> through various landing pages that discuss the company’s expertise in providing services and products.  These inquiring visitors then turn to leads, where they are entered into a </w:t>
      </w:r>
      <w:r>
        <w:rPr>
          <w:b/>
          <w:i/>
        </w:rPr>
        <w:t>CRM (customer relationship management)</w:t>
      </w:r>
      <w:r>
        <w:rPr>
          <w:i/>
        </w:rPr>
        <w:t xml:space="preserve"> </w:t>
      </w:r>
      <w:r>
        <w:t xml:space="preserve">database that provides regular emails and workflow strategies.  Next, leads turn into customers, where the company can then provide smart content, specialized services, post-purchase surveys, and engage in social monitoring, turning customers into promoting advocates.  But throughout this process, inbound methodology[v] begins and ends with content.  By </w:t>
      </w:r>
      <w:r>
        <w:lastRenderedPageBreak/>
        <w:t>publishing timely content in an accessible location, the company’s marketing message becomes relevant and helpful to its customers, not disruptive.</w:t>
      </w:r>
    </w:p>
    <w:p w14:paraId="466FE4D7" w14:textId="77777777" w:rsidR="00317BFB" w:rsidRDefault="00000000">
      <w:pPr>
        <w:pStyle w:val="ListBullet"/>
        <w:ind w:left="0"/>
      </w:pPr>
      <w:r>
        <w:t>Awareness</w:t>
      </w:r>
    </w:p>
    <w:p w14:paraId="4DAAF647" w14:textId="77777777" w:rsidR="00317BFB" w:rsidRDefault="00000000">
      <w:pPr>
        <w:pStyle w:val="ListBullet"/>
        <w:ind w:left="0"/>
      </w:pPr>
      <w:r>
        <w:t>Acquisition</w:t>
      </w:r>
    </w:p>
    <w:p w14:paraId="32B6EA65" w14:textId="77777777" w:rsidR="00317BFB" w:rsidRDefault="00000000">
      <w:pPr>
        <w:pStyle w:val="ListBullet"/>
        <w:ind w:left="0"/>
      </w:pPr>
      <w:r>
        <w:t>Engagement</w:t>
      </w:r>
    </w:p>
    <w:p w14:paraId="2E4AEE0C" w14:textId="77777777" w:rsidR="00317BFB" w:rsidRDefault="00000000">
      <w:pPr>
        <w:pStyle w:val="ListBullet"/>
        <w:ind w:left="0"/>
      </w:pPr>
      <w:r>
        <w:t>Relationship</w:t>
      </w:r>
    </w:p>
    <w:p w14:paraId="0B9B1589" w14:textId="77777777" w:rsidR="00317BFB" w:rsidRDefault="00000000">
      <w:pPr>
        <w:pStyle w:val="ListBullet"/>
        <w:ind w:left="0"/>
      </w:pPr>
      <w:r>
        <w:t>Retention</w:t>
      </w:r>
    </w:p>
    <w:p w14:paraId="5795CDB5" w14:textId="77777777" w:rsidR="00317BFB" w:rsidRDefault="00000000">
      <w:r>
        <w:t xml:space="preserve">Alongside the content, companies must also utilize social media and </w:t>
      </w:r>
      <w:r>
        <w:rPr>
          <w:b/>
          <w:i/>
        </w:rPr>
        <w:t>search engine optimization (SEO)</w:t>
      </w:r>
      <w:r>
        <w:t xml:space="preserve"> techniques for helping customers find the accessible location, i.e., a company’s website. Being listed at the top of search engine results drives traffic to the company’s website (the "hub").  Additionally, social media sites are created to tell success stories, highlight current projects, drive brand awareness and recognition, and most importantly, drive traffic back to the source of the content leadership at the website.  With SEO and social media driving traffic back to the hub, a company’s inbound marketing strategy will begin to produce </w:t>
      </w:r>
      <w:r>
        <w:rPr>
          <w:b/>
          <w:i/>
        </w:rPr>
        <w:t>organic results</w:t>
      </w:r>
      <w:r>
        <w:t>; in this scenario, the results are leads or sales that they didn’t have to pay for from any third-party advertiser.</w:t>
      </w:r>
    </w:p>
    <w:p w14:paraId="290187A6" w14:textId="77777777" w:rsidR="00317BFB" w:rsidRDefault="00000000">
      <w:r>
        <w:t xml:space="preserve">Our social media paradigm revolves completely around the practical process of driving free organic results (and eventually, paid advertising results).  We would prefer that all leads are organic and driven completely free of charge based on our content leadership in the perfect world.  But due to the changing landscape of social media and SEO algorithms, this may not always be possible.  Companies like Facebook and Google constantly seemingly change their algorithms daily, impacting the entire landscape of social media consumer acquisition.  For this reason, our courseware takes the approach that social media management can and must only be taught from a strategic perspective rather than a tactical one.  The terms strategy and tactic are often confused among many firms.  A </w:t>
      </w:r>
      <w:r>
        <w:rPr>
          <w:b/>
          <w:i/>
        </w:rPr>
        <w:t>strategy</w:t>
      </w:r>
      <w:r>
        <w:t xml:space="preserve"> is a plan of action or policy designed to achieve a major goal or overall aim.  It </w:t>
      </w:r>
      <w:r>
        <w:lastRenderedPageBreak/>
        <w:t xml:space="preserve">relates to identifying a long-term or overall aim or interest and the means of achieving them.  Alternatively, a </w:t>
      </w:r>
      <w:r>
        <w:rPr>
          <w:b/>
          <w:i/>
        </w:rPr>
        <w:t>tactic</w:t>
      </w:r>
      <w:r>
        <w:t xml:space="preserve"> is one or more specific tasks composed as a conceptual action to achieve the strategic goal.  The strategy is a big idea in the hierarchical order, and the tactics are the tasks needed to achieve the big idea.  For example, your firm may have a strategy of creating brand awareness, but to achieve that goal, the firms must tactically build a brand presence in a social community by developing brand profiles, posting daily to these channels, and respond to comments and questions.</w:t>
      </w:r>
    </w:p>
    <w:p w14:paraId="3ABDBE8D" w14:textId="77777777" w:rsidR="00317BFB" w:rsidRDefault="00000000">
      <w:r>
        <w:t>The tactics of day-to-day social media management are constantly changing, as any practitioner can attest:  What works today may or may not work tomorrow!  Therefore, we consistently emphasize the strategic frameworks that can drive successful social media campaigns.  We all must keep this mindset throughout the entire courseware and live campaign process.  If you can learn the strategic mindsets and frameworks that lead to successful campaigns here, then these are the tools that will assist them in being productive social media managers in any real-world situation, no matter what tactical changes social media platforms may make in the future.</w:t>
      </w:r>
    </w:p>
    <w:p w14:paraId="1C43F97F" w14:textId="77777777" w:rsidR="00317BFB" w:rsidRDefault="00000000">
      <w:r>
        <w:t xml:space="preserve">But before we begin to unpack these strategies, we feel that you must understand the history of these digital inbound marketing strategies versus the more traditional outbound marketing strategies.  You need to understand how these strategies developed from historical marketing practices and what is similar and different about new digital strategies.  Next, we focus on the impact of Web 2.0 in creating the opportunity for utilizing and capitalizing on networked sociality[vi], whereby allowing third-party aggregation of online behavioral data.  Finally, we turn to discuss the continued importance of message and medium as we explore the significance of content leadership in attracting defined segments of an attractive target audience.  We will present the Social Media Magnet, a conceptual model that will guide strategic discussions throughout the course of this text.  </w:t>
      </w:r>
      <w:r>
        <w:rPr>
          <w:i/>
        </w:rPr>
        <w:t xml:space="preserve">The </w:t>
      </w:r>
      <w:r>
        <w:rPr>
          <w:b/>
          <w:i/>
        </w:rPr>
        <w:t>Social Media Magnet</w:t>
      </w:r>
      <w:r>
        <w:t xml:space="preserve"> is a theoretical model that outlines the process of using </w:t>
      </w:r>
      <w:r>
        <w:lastRenderedPageBreak/>
        <w:t>a company’s message and medium to create inertia for attracting a target audience that gravitates toward content that will direct them into a conversion funnel whereby turning views to visitors to leads to consumers.  The Social Media Magnet is the impetus for goal conversions, the direct result of successful digital inbound marketing campaigns.</w:t>
      </w:r>
    </w:p>
    <w:p w14:paraId="76C7418B" w14:textId="77777777" w:rsidR="00317BFB" w:rsidRDefault="00000000">
      <w:r>
        <w:rPr>
          <w:i/>
        </w:rPr>
        <w:t>References Notations:</w:t>
      </w:r>
    </w:p>
    <w:p w14:paraId="552A6B7A" w14:textId="77777777" w:rsidR="00317BFB" w:rsidRDefault="00000000">
      <w:r>
        <w:rPr>
          <w:i/>
        </w:rPr>
        <w:t>[i] See Manuel Castells, Mobile Communication and Society.  (MIT Press, 2007).</w:t>
      </w:r>
      <w:r>
        <w:br/>
      </w:r>
      <w:r>
        <w:br/>
      </w:r>
      <w:r>
        <w:rPr>
          <w:i/>
        </w:rPr>
        <w:t>[ii] See Tracy Tuten and Michael Solomon, Social Media Marketing, 2nd ed.  (Sage, 2015).</w:t>
      </w:r>
      <w:r>
        <w:br/>
      </w:r>
      <w:r>
        <w:br/>
      </w:r>
      <w:r>
        <w:rPr>
          <w:i/>
        </w:rPr>
        <w:t>[iii] See Andreas Kaplan and Michael Haenlein. Users of the world unite! The challenges and opportunities of social media, Business Horizons (Jan-Feb 2010), p. 61.</w:t>
      </w:r>
      <w:r>
        <w:br/>
      </w:r>
      <w:r>
        <w:br/>
      </w:r>
      <w:r>
        <w:rPr>
          <w:i/>
        </w:rPr>
        <w:t xml:space="preserve">[iv] http://blog.hubspot.com/blog/tabid/6307/bid/2989/Inbound-Marketing-vs-Outbound-Marketing.aspx </w:t>
      </w:r>
      <w:r>
        <w:br/>
      </w:r>
      <w:r>
        <w:br/>
      </w:r>
      <w:r>
        <w:rPr>
          <w:i/>
        </w:rPr>
        <w:t>[v] http://www.hubspot.com/inbound-marketing</w:t>
      </w:r>
      <w:r>
        <w:br/>
      </w:r>
      <w:r>
        <w:br/>
      </w:r>
      <w:r>
        <w:rPr>
          <w:i/>
        </w:rPr>
        <w:t>[vi] Same as [i] above.</w:t>
      </w:r>
    </w:p>
    <w:p w14:paraId="576A1C6F" w14:textId="77777777" w:rsidR="00317BFB" w:rsidRDefault="00000000">
      <w:pPr>
        <w:pStyle w:val="Heading2"/>
      </w:pPr>
      <w:r>
        <w:t>1.2 Traditional Outbound Marketing vs. Digital Inbound Marketing</w:t>
      </w:r>
    </w:p>
    <w:p w14:paraId="1CD1A47F" w14:textId="77777777" w:rsidR="00317BFB" w:rsidRDefault="00000000">
      <w:pPr>
        <w:pStyle w:val="Heading3"/>
      </w:pPr>
      <w:r>
        <w:t>Traditional Outbound Marketing vs. Digital Inbound Marketing</w:t>
      </w:r>
    </w:p>
    <w:p w14:paraId="31A04B45" w14:textId="77777777" w:rsidR="00317BFB" w:rsidRDefault="00000000">
      <w:pPr>
        <w:keepNext/>
      </w:pPr>
      <w:r>
        <w:rPr>
          <w:i/>
        </w:rPr>
        <w:t>The Historical Eras of Marketing</w:t>
      </w:r>
    </w:p>
    <w:p w14:paraId="6D745335" w14:textId="77777777" w:rsidR="00317BFB" w:rsidRDefault="00000000">
      <w:r>
        <w:rPr>
          <w:b/>
          <w:i/>
        </w:rPr>
        <w:t>Marketing</w:t>
      </w:r>
      <w:r>
        <w:t xml:space="preserve"> is the activity, set of institutions, and processes for creating, communicating, delivering, and exchanging offerings that have value for customers, clients, partners, and society at large.[i]  This is the </w:t>
      </w:r>
      <w:r>
        <w:lastRenderedPageBreak/>
        <w:t xml:space="preserve">current definition approved (since July 2013) by the American Marketing Association.  The keyword in this definition is the term value.  </w:t>
      </w:r>
      <w:r>
        <w:rPr>
          <w:b/>
          <w:i/>
        </w:rPr>
        <w:t>Customer Value</w:t>
      </w:r>
      <w:r>
        <w:t xml:space="preserve"> is the relationship between the benefits of a customer acquiring a certain product or service in relation to its cost.  In other words, it is equal to features and benefits divided by price in a ratio format.  Historically in marketing, the concept of value is tied to the marketing mix known as the four P’s of marketing:  Product, Place, Price, and Promotion.</w:t>
      </w:r>
    </w:p>
    <w:p w14:paraId="22A8FA7D" w14:textId="77777777" w:rsidR="00317BFB" w:rsidRDefault="00000000">
      <w:r>
        <w:rPr>
          <w:b/>
          <w:i/>
        </w:rPr>
        <w:t>Product</w:t>
      </w:r>
      <w:r>
        <w:rPr>
          <w:i/>
        </w:rPr>
        <w:t xml:space="preserve"> </w:t>
      </w:r>
      <w:r>
        <w:t xml:space="preserve">refers to the good, service, or idea that a business is selling.  Product strategy, therefore, revolves around product design, package design, branding elements, life cycle, and much more as it relates to the product itself.  </w:t>
      </w:r>
      <w:r>
        <w:rPr>
          <w:b/>
          <w:i/>
        </w:rPr>
        <w:t>Placement</w:t>
      </w:r>
      <w:r>
        <w:t xml:space="preserve"> refers to the location where the product is being sold.  Also known as distribution, placement strategy involves the logistics of transporting the product, along with any warehousing, inventory control processes, order processing, and selection of marketing channels through which the product will be sold.  </w:t>
      </w:r>
      <w:r>
        <w:rPr>
          <w:b/>
          <w:i/>
        </w:rPr>
        <w:t>Pricing</w:t>
      </w:r>
      <w:r>
        <w:t xml:space="preserve"> refers to the process of setting a competitive, justifiable, but profitable price for a product.  As the denominator of the value equation mentioned above, it is the most critical factor in the marketing mix.  Consumers recognize value by the number of dollars they must exchange to secure the product.  Obviously, if the value is not perceived to be equitable or to their favor, a transaction is unlikely to occur.</w:t>
      </w:r>
    </w:p>
    <w:p w14:paraId="479E45FB" w14:textId="77777777" w:rsidR="00317BFB" w:rsidRDefault="00000000">
      <w:r>
        <w:t xml:space="preserve">Finally, </w:t>
      </w:r>
      <w:r>
        <w:rPr>
          <w:b/>
          <w:i/>
        </w:rPr>
        <w:t>promotion</w:t>
      </w:r>
      <w:r>
        <w:rPr>
          <w:i/>
        </w:rPr>
        <w:t xml:space="preserve"> </w:t>
      </w:r>
      <w:r>
        <w:t xml:space="preserve">refers to the communications link between the buyer and seller.  Promotional strategy is created in the form of advertising, promotional programs, personal selling, and public relations, often called the </w:t>
      </w:r>
      <w:r>
        <w:rPr>
          <w:b/>
          <w:i/>
        </w:rPr>
        <w:t>promotional mix</w:t>
      </w:r>
      <w:r>
        <w:t xml:space="preserve">.  Companies use these communication strategies to signal value to customers about their differentiated features and benefits.  This strategy helps build the perception of the product in the mind of the consumer, whereby they compare these perceptions to the price of the product, creating an individualized perception of customer value.  Together, these strategies work together to create the marketing process, a process </w:t>
      </w:r>
      <w:r>
        <w:lastRenderedPageBreak/>
        <w:t>that is typically much more difficult than most business owners expect.  It is a social science that has greatly evolved through multiple eras of marketing[ii].</w:t>
      </w:r>
    </w:p>
    <w:p w14:paraId="1DEF8D58" w14:textId="77777777" w:rsidR="00317BFB" w:rsidRDefault="00000000">
      <w:pPr>
        <w:pStyle w:val="Heading3"/>
      </w:pPr>
      <w:r>
        <w:t>Marketing Mix</w:t>
      </w:r>
    </w:p>
    <w:p w14:paraId="0A0E36AC" w14:textId="77777777" w:rsidR="00317BFB" w:rsidRDefault="00000000">
      <w:pPr>
        <w:keepNext/>
      </w:pPr>
      <w:r>
        <w:rPr>
          <w:b/>
          <w:i/>
        </w:rPr>
        <w:t>Product</w:t>
      </w:r>
      <w:r>
        <w:rPr>
          <w:i/>
        </w:rPr>
        <w:t> </w:t>
      </w:r>
    </w:p>
    <w:p w14:paraId="5E5425D2" w14:textId="77777777" w:rsidR="00317BFB" w:rsidRDefault="00000000">
      <w:pPr>
        <w:pStyle w:val="ListBullet"/>
        <w:ind w:left="0"/>
      </w:pPr>
      <w:r>
        <w:t>good, service, or idea that a business is selling,</w:t>
      </w:r>
    </w:p>
    <w:p w14:paraId="5D3BD21D" w14:textId="77777777" w:rsidR="00317BFB" w:rsidRDefault="00000000">
      <w:pPr>
        <w:pStyle w:val="ListBullet"/>
        <w:ind w:left="0"/>
      </w:pPr>
      <w:r>
        <w:t>Product strategy,</w:t>
      </w:r>
    </w:p>
    <w:p w14:paraId="5AF880CB" w14:textId="77777777" w:rsidR="00317BFB" w:rsidRDefault="00000000">
      <w:pPr>
        <w:pStyle w:val="ListBullet"/>
        <w:ind w:left="0"/>
      </w:pPr>
      <w:r>
        <w:t>product design,</w:t>
      </w:r>
    </w:p>
    <w:p w14:paraId="0A71D8EC" w14:textId="77777777" w:rsidR="00317BFB" w:rsidRDefault="00000000">
      <w:pPr>
        <w:pStyle w:val="ListBullet"/>
        <w:ind w:left="0"/>
      </w:pPr>
      <w:r>
        <w:t>package design,</w:t>
      </w:r>
    </w:p>
    <w:p w14:paraId="4C9B7BCC" w14:textId="77777777" w:rsidR="00317BFB" w:rsidRDefault="00000000">
      <w:pPr>
        <w:pStyle w:val="ListBullet"/>
        <w:ind w:left="0"/>
      </w:pPr>
      <w:r>
        <w:t>branding elements,</w:t>
      </w:r>
    </w:p>
    <w:p w14:paraId="03E92571" w14:textId="77777777" w:rsidR="00317BFB" w:rsidRDefault="00000000">
      <w:pPr>
        <w:pStyle w:val="ListBullet"/>
        <w:ind w:left="0"/>
      </w:pPr>
      <w:r>
        <w:t>life cycle,</w:t>
      </w:r>
    </w:p>
    <w:p w14:paraId="224E1BD8" w14:textId="77777777" w:rsidR="00317BFB" w:rsidRDefault="00000000">
      <w:pPr>
        <w:pStyle w:val="ListBullet"/>
        <w:ind w:left="0"/>
      </w:pPr>
      <w:r>
        <w:t>and much more as it relates to the product itself.</w:t>
      </w:r>
    </w:p>
    <w:p w14:paraId="298F055D" w14:textId="77777777" w:rsidR="00317BFB" w:rsidRDefault="00000000">
      <w:pPr>
        <w:keepNext/>
      </w:pPr>
      <w:r>
        <w:rPr>
          <w:b/>
          <w:i/>
        </w:rPr>
        <w:t>Promotion</w:t>
      </w:r>
    </w:p>
    <w:p w14:paraId="6ECD76BB" w14:textId="77777777" w:rsidR="00317BFB" w:rsidRDefault="00000000">
      <w:pPr>
        <w:pStyle w:val="ListBullet"/>
        <w:ind w:left="0"/>
      </w:pPr>
      <w:r>
        <w:t>communications link between the buyer and seller.</w:t>
      </w:r>
    </w:p>
    <w:p w14:paraId="5B50DBBE" w14:textId="77777777" w:rsidR="00317BFB" w:rsidRDefault="00000000">
      <w:pPr>
        <w:pStyle w:val="ListBullet"/>
        <w:ind w:left="0"/>
      </w:pPr>
      <w:r>
        <w:t>social media</w:t>
      </w:r>
    </w:p>
    <w:p w14:paraId="480AF2F2" w14:textId="77777777" w:rsidR="00317BFB" w:rsidRDefault="00000000">
      <w:pPr>
        <w:pStyle w:val="ListBullet"/>
        <w:ind w:left="0"/>
      </w:pPr>
      <w:r>
        <w:t>blogs</w:t>
      </w:r>
    </w:p>
    <w:p w14:paraId="67170F78" w14:textId="77777777" w:rsidR="00317BFB" w:rsidRDefault="00000000">
      <w:pPr>
        <w:pStyle w:val="ListBullet"/>
        <w:ind w:left="0"/>
      </w:pPr>
      <w:r>
        <w:t>advertising,</w:t>
      </w:r>
    </w:p>
    <w:p w14:paraId="7AB95B76" w14:textId="77777777" w:rsidR="00317BFB" w:rsidRDefault="00000000">
      <w:pPr>
        <w:pStyle w:val="ListBullet"/>
        <w:ind w:left="0"/>
      </w:pPr>
      <w:r>
        <w:t>promotional programs,</w:t>
      </w:r>
    </w:p>
    <w:p w14:paraId="33F6BB26" w14:textId="77777777" w:rsidR="00317BFB" w:rsidRDefault="00000000">
      <w:pPr>
        <w:pStyle w:val="ListBullet"/>
        <w:ind w:left="0"/>
      </w:pPr>
      <w:r>
        <w:t>personal selling,</w:t>
      </w:r>
    </w:p>
    <w:p w14:paraId="1B766F42" w14:textId="77777777" w:rsidR="00317BFB" w:rsidRDefault="00000000">
      <w:pPr>
        <w:pStyle w:val="ListBullet"/>
        <w:ind w:left="0"/>
      </w:pPr>
      <w:r>
        <w:t>public relations,</w:t>
      </w:r>
    </w:p>
    <w:p w14:paraId="2996F146" w14:textId="77777777" w:rsidR="00317BFB" w:rsidRDefault="00000000">
      <w:pPr>
        <w:pStyle w:val="ListBullet"/>
        <w:ind w:left="0"/>
      </w:pPr>
      <w:r>
        <w:t>in-store</w:t>
      </w:r>
    </w:p>
    <w:p w14:paraId="1EB2CA0C" w14:textId="77777777" w:rsidR="00317BFB" w:rsidRDefault="00000000">
      <w:pPr>
        <w:pStyle w:val="ListBullet"/>
        <w:ind w:left="0"/>
      </w:pPr>
      <w:r>
        <w:t>sales collateral</w:t>
      </w:r>
    </w:p>
    <w:p w14:paraId="4BFDEA00" w14:textId="77777777" w:rsidR="00317BFB" w:rsidRDefault="00000000">
      <w:pPr>
        <w:keepNext/>
      </w:pPr>
      <w:r>
        <w:rPr>
          <w:b/>
          <w:i/>
        </w:rPr>
        <w:t>Placement</w:t>
      </w:r>
    </w:p>
    <w:p w14:paraId="6706F251" w14:textId="77777777" w:rsidR="00317BFB" w:rsidRDefault="00000000">
      <w:pPr>
        <w:pStyle w:val="ListBullet"/>
        <w:ind w:left="0"/>
      </w:pPr>
      <w:r>
        <w:t>location where the product is being sold</w:t>
      </w:r>
    </w:p>
    <w:p w14:paraId="108AF1FC" w14:textId="77777777" w:rsidR="00317BFB" w:rsidRDefault="00000000">
      <w:pPr>
        <w:pStyle w:val="ListBullet"/>
        <w:ind w:left="0"/>
      </w:pPr>
      <w:r>
        <w:t>distribution,</w:t>
      </w:r>
    </w:p>
    <w:p w14:paraId="3D71FAE2" w14:textId="77777777" w:rsidR="00317BFB" w:rsidRDefault="00000000">
      <w:pPr>
        <w:pStyle w:val="ListBullet"/>
        <w:ind w:left="0"/>
      </w:pPr>
      <w:r>
        <w:t>logistics of transporting the product,</w:t>
      </w:r>
    </w:p>
    <w:p w14:paraId="58B27BA1" w14:textId="77777777" w:rsidR="00317BFB" w:rsidRDefault="00000000">
      <w:pPr>
        <w:pStyle w:val="ListBullet"/>
        <w:ind w:left="0"/>
      </w:pPr>
      <w:r>
        <w:t>warehousing,</w:t>
      </w:r>
    </w:p>
    <w:p w14:paraId="523DACEC" w14:textId="77777777" w:rsidR="00317BFB" w:rsidRDefault="00000000">
      <w:pPr>
        <w:pStyle w:val="ListBullet"/>
        <w:ind w:left="0"/>
      </w:pPr>
      <w:r>
        <w:t>inventory control processes,</w:t>
      </w:r>
    </w:p>
    <w:p w14:paraId="231FC6FB" w14:textId="77777777" w:rsidR="00317BFB" w:rsidRDefault="00000000">
      <w:pPr>
        <w:pStyle w:val="ListBullet"/>
        <w:ind w:left="0"/>
      </w:pPr>
      <w:r>
        <w:t>order processing,</w:t>
      </w:r>
    </w:p>
    <w:p w14:paraId="15215E95" w14:textId="77777777" w:rsidR="00317BFB" w:rsidRDefault="00000000">
      <w:pPr>
        <w:pStyle w:val="ListBullet"/>
        <w:ind w:left="0"/>
      </w:pPr>
      <w:r>
        <w:t>shipping,</w:t>
      </w:r>
    </w:p>
    <w:p w14:paraId="3C3633F9" w14:textId="77777777" w:rsidR="00317BFB" w:rsidRDefault="00000000">
      <w:pPr>
        <w:pStyle w:val="ListBullet"/>
        <w:ind w:left="0"/>
      </w:pPr>
      <w:r>
        <w:t>returns,</w:t>
      </w:r>
    </w:p>
    <w:p w14:paraId="0674B9FE" w14:textId="77777777" w:rsidR="00317BFB" w:rsidRDefault="00000000">
      <w:pPr>
        <w:pStyle w:val="ListBullet"/>
        <w:ind w:left="0"/>
      </w:pPr>
      <w:r>
        <w:t>marketing channels</w:t>
      </w:r>
    </w:p>
    <w:p w14:paraId="470FF348" w14:textId="77777777" w:rsidR="00317BFB" w:rsidRDefault="00000000">
      <w:pPr>
        <w:keepNext/>
      </w:pPr>
      <w:r>
        <w:rPr>
          <w:b/>
          <w:i/>
        </w:rPr>
        <w:lastRenderedPageBreak/>
        <w:t>Pricing</w:t>
      </w:r>
    </w:p>
    <w:p w14:paraId="49F4D8DD" w14:textId="77777777" w:rsidR="00317BFB" w:rsidRDefault="00000000">
      <w:pPr>
        <w:pStyle w:val="ListBullet"/>
        <w:ind w:left="0"/>
      </w:pPr>
      <w:r>
        <w:t>setting a competitive, justifiable, but profitable price for a product.</w:t>
      </w:r>
    </w:p>
    <w:p w14:paraId="5130699B" w14:textId="77777777" w:rsidR="00317BFB" w:rsidRDefault="00000000">
      <w:pPr>
        <w:pStyle w:val="ListBullet"/>
        <w:ind w:left="0"/>
      </w:pPr>
      <w:r>
        <w:t>premium pricing</w:t>
      </w:r>
    </w:p>
    <w:p w14:paraId="4950388C" w14:textId="77777777" w:rsidR="00317BFB" w:rsidRDefault="00000000">
      <w:pPr>
        <w:pStyle w:val="ListBullet"/>
        <w:ind w:left="0"/>
      </w:pPr>
      <w:r>
        <w:t>discount Pricing</w:t>
      </w:r>
    </w:p>
    <w:p w14:paraId="25963983" w14:textId="77777777" w:rsidR="00317BFB" w:rsidRDefault="00000000">
      <w:pPr>
        <w:pStyle w:val="ListBullet"/>
        <w:ind w:left="0"/>
      </w:pPr>
      <w:r>
        <w:t>coupons</w:t>
      </w:r>
    </w:p>
    <w:p w14:paraId="0F292A96" w14:textId="77777777" w:rsidR="00317BFB" w:rsidRDefault="00000000">
      <w:pPr>
        <w:pStyle w:val="ListBullet"/>
        <w:ind w:left="0"/>
      </w:pPr>
      <w:r>
        <w:t>wholesale</w:t>
      </w:r>
    </w:p>
    <w:p w14:paraId="395387B9" w14:textId="77777777" w:rsidR="00317BFB" w:rsidRDefault="00000000">
      <w:pPr>
        <w:pStyle w:val="ListBullet"/>
        <w:ind w:left="0"/>
      </w:pPr>
      <w:r>
        <w:t>retail</w:t>
      </w:r>
    </w:p>
    <w:p w14:paraId="548A85C5" w14:textId="77777777" w:rsidR="00317BFB" w:rsidRDefault="00000000">
      <w:pPr>
        <w:pStyle w:val="ListBullet"/>
        <w:ind w:left="0"/>
      </w:pPr>
      <w:r>
        <w:t>distributor</w:t>
      </w:r>
    </w:p>
    <w:p w14:paraId="613AADEE" w14:textId="77777777" w:rsidR="00317BFB" w:rsidRDefault="00000000">
      <w:pPr>
        <w:pStyle w:val="ListBullet"/>
        <w:ind w:left="0"/>
      </w:pPr>
      <w:r>
        <w:t>commissions</w:t>
      </w:r>
    </w:p>
    <w:p w14:paraId="232F7BB9" w14:textId="77777777" w:rsidR="00317BFB" w:rsidRDefault="00000000">
      <w:r>
        <w:t xml:space="preserve">In the beginning era prior to the 1920s, the </w:t>
      </w:r>
      <w:r>
        <w:rPr>
          <w:b/>
          <w:i/>
        </w:rPr>
        <w:t>Production Era</w:t>
      </w:r>
      <w:r>
        <w:t xml:space="preserve"> dominated the business landscape.  As the famous anecdote by Henry Ford generally goes, the customer can have any color Model T he wants so long as it is black[iii].  The lack of competition in the marketplace allowed this standard to be acceptable in the 1920s automobile industry.  However, soon there were other producers with new models, and the list of options began to grow.  No longer could this paradigm subsist.  Because consumers had a choice, the </w:t>
      </w:r>
      <w:r>
        <w:rPr>
          <w:b/>
          <w:i/>
        </w:rPr>
        <w:t>Sales Era</w:t>
      </w:r>
      <w:r>
        <w:t xml:space="preserve"> became the rage.  Companies created products and then had to convince consumers to buy them.  Persuasion was needed because there was a resistance to buy products that weren’t quite exactly what the consumer wanted or needed.  This phenomenon occurred because marketing research had not yet been introduced to the model.  But once companies realized that if they listened to the desires and feelings of consumers before they went into production, the customer was much more likely to buy their product or service when it came to market.  Hence, the implementation of marketing research led businesses into the </w:t>
      </w:r>
      <w:r>
        <w:rPr>
          <w:b/>
          <w:i/>
        </w:rPr>
        <w:t>Marketing Era</w:t>
      </w:r>
      <w:r>
        <w:t xml:space="preserve"> during the 1950s.  Marketing research changed the motto of business from persuasion to segmentation.  Now companies could find a need in the consumer marketplace and fill it. </w:t>
      </w:r>
      <w:r>
        <w:rPr>
          <w:b/>
        </w:rPr>
        <w:t xml:space="preserve"> As Peter Drucker, the Grandfather of Modern Marketing, stated, “Marketing is not only much broader than selling, it is not a specialized activity at all; it encompasses the entire business.  The aim of marketing is to make selling </w:t>
      </w:r>
      <w:r>
        <w:rPr>
          <w:b/>
        </w:rPr>
        <w:lastRenderedPageBreak/>
        <w:t>superfluous[iv].”</w:t>
      </w:r>
      <w:r>
        <w:t>  With this ideal in mind, marketing research changed the landscape of the activity of marketing forever.</w:t>
      </w:r>
    </w:p>
    <w:p w14:paraId="6FAA3023" w14:textId="77777777" w:rsidR="00317BFB" w:rsidRDefault="00000000">
      <w:r>
        <w:t xml:space="preserve"> But around the 1990s, the economy moved from a seller’s market into a buyer’s market.  Competition became extremely fierce, and the customer orientation of the previous era developed into the </w:t>
      </w:r>
      <w:r>
        <w:rPr>
          <w:b/>
          <w:i/>
        </w:rPr>
        <w:t>Relationship Era</w:t>
      </w:r>
      <w:r>
        <w:t>.  During this time, businesses sought to create long-term, “value-added” relationships with customers and suppliers alike.  Strategic alliances across the entire marketing supply chain began to emerge to cut overwhelming costs required to stand out in the crowd of competition.  This led to the advent of loyalty programs and the inundation of promotional programs, advertising, product placement, and strategic selling strategies.  The customer was becoming overwhelmed and cynical.  The challenge for the local business was how to make their marketing message authentic and personal.  How would businesses connect to potential clients on a one-to-one level?</w:t>
      </w:r>
    </w:p>
    <w:p w14:paraId="6F0596F0" w14:textId="77777777" w:rsidR="00317BFB" w:rsidRDefault="00000000">
      <w:r>
        <w:t xml:space="preserve">Enter the advent of the Internet, Web 2.0, and social media.  As the Internet changed from just a source of one-way communication filled with downloadable information on electronic billboards (Web 1.0) to the social network with all of its two-way communication (Web 2.0) that exists today, marketing strategies began to emerge that could communicate and solicit consumers on a one-to-one level, solving the complex issues of the previous era.  Today, the </w:t>
      </w:r>
      <w:r>
        <w:rPr>
          <w:b/>
          <w:i/>
        </w:rPr>
        <w:t>Social Era</w:t>
      </w:r>
      <w:r>
        <w:t xml:space="preserve"> of marketing, through the use of social media sites like Facebook, Twitter, Google+, LinkedIn, Pinterest, etc., crafts relatively inexpensive (“organic”) but authentic and on-point messages that can target consumers at the crux of their decision process.  These messages can address any of the 4P’s, informing consumers about new product developments, new locations to purchase, price decreases, or dates of a current in-store promotion specifically, succinctly, and timely to any individual in need or want of a product or service. In addition, this approach has drastically increased the timing of the marketing message over the traditional outbound approaches.</w:t>
      </w:r>
    </w:p>
    <w:p w14:paraId="447C6881" w14:textId="77777777" w:rsidR="00317BFB" w:rsidRDefault="00000000">
      <w:pPr>
        <w:keepNext/>
      </w:pPr>
      <w:r>
        <w:rPr>
          <w:i/>
        </w:rPr>
        <w:lastRenderedPageBreak/>
        <w:t>Traditional Outbound Marketing</w:t>
      </w:r>
    </w:p>
    <w:p w14:paraId="73C1E551" w14:textId="77777777" w:rsidR="00317BFB" w:rsidRDefault="00000000">
      <w:r>
        <w:t xml:space="preserve">Historically, the goal of outbound marketing is to identify a business’s competitive advantage and communicate the value of that advantage to their clients or customers.  This process is known as the </w:t>
      </w:r>
      <w:r>
        <w:rPr>
          <w:b/>
          <w:i/>
        </w:rPr>
        <w:t>strategic planning process</w:t>
      </w:r>
      <w:r>
        <w:t xml:space="preserve">.  This task includes matching the business’s objectives and resources with the opportunities that exist or will exist in the market.  Therefore, the planning concept is critical, that is, identifying and anticipating future events in the environments that surround a marketplace and preparing marketing activities that compose a marketing plan.  While a marketing plan is most often a written document that serves as a guideline for marketing managers, it has been the playbook for traditional marketers for a long while.  In the next few paragraphs, we will outline the elements of </w:t>
      </w:r>
      <w:r>
        <w:rPr>
          <w:b/>
          <w:i/>
        </w:rPr>
        <w:t>a strategic marketing plan</w:t>
      </w:r>
      <w:r>
        <w:t>[v], which include: 1) Writing the Business Mission Statement, 2) Conducting Situation Analyses, 3) Setting Marketing Objectives, 4) Identifying the Target Market, and 5) Establishing the Marketing Mix.</w:t>
      </w:r>
    </w:p>
    <w:p w14:paraId="70874710" w14:textId="77777777" w:rsidR="00317BFB" w:rsidRDefault="00000000">
      <w:r>
        <w:t xml:space="preserve">Marketing plans begin with a </w:t>
      </w:r>
      <w:r>
        <w:rPr>
          <w:b/>
          <w:i/>
        </w:rPr>
        <w:t>mission statement</w:t>
      </w:r>
      <w:r>
        <w:rPr>
          <w:i/>
        </w:rPr>
        <w:t xml:space="preserve"> </w:t>
      </w:r>
      <w:r>
        <w:t>that typically answers the question, “What business are we in?[vi]”  Consider this as the foundation from which all the other components will be built; therefore, the mission statement should be based on careful and thoughtful analysis of the intended group of consumers the company plans to serve, not on a product or service, which may become obsolete in a rather short amount of time.  If the focus remains on the market, then the technology needed to serve that market can evolve with changing environmental conditions.  Ultimately, mission statements should try to remain broad and not become too myopic to resist narrow or short-term thinking.</w:t>
      </w:r>
    </w:p>
    <w:p w14:paraId="10BE2DB9" w14:textId="77777777" w:rsidR="00317BFB" w:rsidRDefault="00000000">
      <w:r>
        <w:t xml:space="preserve">Next, marketers need to understand both the current and future markets for which the product or service will be marketed.  This </w:t>
      </w:r>
      <w:r>
        <w:rPr>
          <w:b/>
          <w:i/>
        </w:rPr>
        <w:t>situational market analysis</w:t>
      </w:r>
      <w:r>
        <w:t xml:space="preserve"> is often conducted as a SWOT analysis, which is identifying the strengths, weaknesses, opportunities, and threats that exist in the market environment.  Note that strengths and </w:t>
      </w:r>
      <w:r>
        <w:lastRenderedPageBreak/>
        <w:t>weaknesses focus on internal capabilities within a company.  For example, these should emphasize organizational resources like production costs, marketing skills, employee capabilities, available technology, etc.  However, the opportunities and threats focus on external issues that are out of the firm’s control.  Through marketing research of the external environment, firms collect information about competitive or environmental forces, events, and relationships in the marketplace that could affect the future of the organization or the implementation of its future marketing plan.</w:t>
      </w:r>
    </w:p>
    <w:p w14:paraId="6AECBDE3" w14:textId="77777777" w:rsidR="00317BFB" w:rsidRDefault="00000000">
      <w:r>
        <w:t xml:space="preserve">Third, once the situational analyses have been conducted, firms need to set their </w:t>
      </w:r>
      <w:r>
        <w:rPr>
          <w:b/>
          <w:i/>
        </w:rPr>
        <w:t>marketing plan objectives</w:t>
      </w:r>
      <w:r>
        <w:t>.  Without these objectives to be used as benchmarks, there is no basis for measuring the marketing plan’s success.  Therefore, the objectives need to be realistic, measurable, and time-specific.  As time allows for these objectives to serve as a benchmark against the competition, firms will be able to identify sustainable competitive advantages in the marketplace, whether that would be through cost, product or service differentiation, or in some niche capacity.</w:t>
      </w:r>
    </w:p>
    <w:p w14:paraId="173DA9B3" w14:textId="77777777" w:rsidR="00317BFB" w:rsidRDefault="00000000">
      <w:r>
        <w:t xml:space="preserve">Once objectives have been determined, the firm must select a </w:t>
      </w:r>
      <w:r>
        <w:rPr>
          <w:b/>
          <w:i/>
        </w:rPr>
        <w:t>target market strategy</w:t>
      </w:r>
      <w:r>
        <w:t>.  A target market is a group of individuals or organizations that share one or more characteristics that serve as the focus for sales potential for the firm.  Typically, the target market strategy falls into one of three general strategies, that is, to focus on an entire market with one marketing mix, concentrating on only one segment, or appealing to multiple marketing segments using multiple marketing mixes.  Whichever of these general strategies is selected, any segment should be fully described in terms of its demographics, psychographics, and buyer behavior.</w:t>
      </w:r>
    </w:p>
    <w:p w14:paraId="33A3F1CC" w14:textId="77777777" w:rsidR="00317BFB" w:rsidRDefault="00000000">
      <w:r>
        <w:t xml:space="preserve">Finally, the </w:t>
      </w:r>
      <w:r>
        <w:rPr>
          <w:b/>
          <w:i/>
        </w:rPr>
        <w:t>marketing mix</w:t>
      </w:r>
      <w:r>
        <w:t xml:space="preserve"> is composed of the strategies involved with the 4P’s discussed previously: product, place, price, and promotion.  While marketing managers control the strategies for all four components, they must work in unison to achieve optimal results.  Note this blend is different for each product or service for each </w:t>
      </w:r>
      <w:r>
        <w:lastRenderedPageBreak/>
        <w:t>market segment, and the mix is only as good as its weakest link.  These components of the marketing mix, as well as the marketing plan elements, have been the core of marketing strategy for an extended period, but Web 2.0 expanded the traditional outbound approach by adding an additional P: Participation[vii].  This component alone has opened an entirely new inbound paradigm associated with digital marketing.  Interestingly, the argument between the traditional approach and the new digital approach is comparable to the picture of the woman you see here.</w:t>
      </w:r>
    </w:p>
    <w:p w14:paraId="337FFAAC" w14:textId="77777777" w:rsidR="00317BFB" w:rsidRDefault="00000000">
      <w:r>
        <w:t>Have you been conditioned to see the older woman or, the younger woman?  Thankfully, it doesn’t have to be one or the other, but it can be both.  The same is true for the new social era of marketing.  The strategic principles of marketing don’t change in this new domain.  As we see with the historical approaches to general marketing, these same elements still hold for the new Social Era of Marketing.  The 4Ps of product, place, price, and promotion still exist, and when we sit down to devise a social media marketing plan, we will still start with a type of mission statement (or brand statement) and work our way through the analyzing of markets, determining our goals and objectives, identifying our target market (or audience), and designing the marketing mix.  Strategically speaking, it is still all the same; we just use a different delivery system in this social era.  In the social media marketing arena, we just deliver these ideas with a different medium, a social media medium, rather than a newspaper, magazine, billboard, radio, television, etc.  And while the new delivery system demands that the tactics change of HOW we deliver these messages, the strategy is still the same.  As we progress, this courseware will continue to help delineate between the strategic and tactical approaches of digital marketing and how each operates to improve the success of your digital marketing campaigns.</w:t>
      </w:r>
    </w:p>
    <w:p w14:paraId="4FC070F9" w14:textId="77777777" w:rsidR="00317BFB" w:rsidRDefault="00000000">
      <w:r>
        <w:rPr>
          <w:i/>
        </w:rPr>
        <w:t>Reference Notations:</w:t>
      </w:r>
    </w:p>
    <w:p w14:paraId="24BAEE27" w14:textId="77777777" w:rsidR="00317BFB" w:rsidRDefault="00000000">
      <w:r>
        <w:rPr>
          <w:i/>
        </w:rPr>
        <w:t>[i] https://www.ama.org/AboutAMA/Pages/Definition-of-Marketing.aspx</w:t>
      </w:r>
      <w:r>
        <w:br/>
      </w:r>
      <w:r>
        <w:rPr>
          <w:i/>
        </w:rPr>
        <w:lastRenderedPageBreak/>
        <w:t>[ii] see David Kurtz, Contemporary Marketing, Cengage Learning, 2016.</w:t>
      </w:r>
      <w:r>
        <w:br/>
      </w:r>
      <w:r>
        <w:rPr>
          <w:i/>
        </w:rPr>
        <w:t>[iii] See https://www.thehenryford.org/exhibits/showroom/1908/model.t.html</w:t>
      </w:r>
      <w:r>
        <w:br/>
      </w:r>
      <w:r>
        <w:rPr>
          <w:i/>
        </w:rPr>
        <w:t>[iv] See Peter Drucker, The Essential Drucker: The Best of Sixty Years of Peter Drucker’s Essential Writings on Management.  Harper Collins: New York, NY, 2008.</w:t>
      </w:r>
      <w:r>
        <w:br/>
      </w:r>
      <w:r>
        <w:rPr>
          <w:i/>
        </w:rPr>
        <w:t>[v] See Charles W. Lamb, Joseph F. Hair, Jr., and Carl McDaniel, Essentials of Marketing, Cengage Learning, 7e, 2012.</w:t>
      </w:r>
      <w:r>
        <w:br/>
      </w:r>
      <w:r>
        <w:rPr>
          <w:i/>
        </w:rPr>
        <w:t>[vi] See id at 10.</w:t>
      </w:r>
      <w:r>
        <w:br/>
      </w:r>
      <w:r>
        <w:rPr>
          <w:i/>
        </w:rPr>
        <w:t>[vii] See Tracy Tuten and Michael Solomon, Social Media Marketing, 2nd ed.  (Sage, 2015).</w:t>
      </w:r>
    </w:p>
    <w:p w14:paraId="324F2503" w14:textId="77777777" w:rsidR="00317BFB" w:rsidRDefault="00000000">
      <w:pPr>
        <w:pStyle w:val="Heading2"/>
      </w:pPr>
      <w:r>
        <w:t>1.3 The New Social Era of Marketing</w:t>
      </w:r>
    </w:p>
    <w:p w14:paraId="214BAB93" w14:textId="77777777" w:rsidR="00317BFB" w:rsidRDefault="00000000">
      <w:pPr>
        <w:pStyle w:val="Heading3"/>
      </w:pPr>
      <w:r>
        <w:rPr>
          <w:i/>
        </w:rPr>
        <w:t>The Digital Age Creates the 5th "P" - Participation</w:t>
      </w:r>
    </w:p>
    <w:p w14:paraId="6F01E4D1" w14:textId="77777777" w:rsidR="00317BFB" w:rsidRDefault="00000000">
      <w:r>
        <w:t xml:space="preserve">As discussed previously, the Internet has completely changed the dynamics of marketing.  No longer are companies limited to traditional forms of media, like radio, television, billboards, print, or telemarketing.  Companies could now create and distribute their own messages through the companies’ websites, emails, digital advertising, and social media.  The traditional forms of media communicated marketing messages in only one direction, known as </w:t>
      </w:r>
      <w:r>
        <w:rPr>
          <w:b/>
          <w:i/>
        </w:rPr>
        <w:t>push messaging</w:t>
      </w:r>
      <w:r>
        <w:t xml:space="preserve">.  However, Web 2.0, with its social networks, began to allow consumers the opportunity to communicate back to the company.  These new platforms allowed consumers the act of </w:t>
      </w:r>
      <w:r>
        <w:rPr>
          <w:b/>
          <w:i/>
        </w:rPr>
        <w:t>Participation</w:t>
      </w:r>
      <w:r>
        <w:t>[i].</w:t>
      </w:r>
    </w:p>
    <w:p w14:paraId="36B40B88" w14:textId="77777777" w:rsidR="00317BFB" w:rsidRDefault="00000000">
      <w:r>
        <w:t xml:space="preserve">As Tuten and Solomon explain, Web 1.0 moved marketing into a blend of traditional marketing and digital opportunities (called </w:t>
      </w:r>
      <w:r>
        <w:rPr>
          <w:b/>
          <w:i/>
        </w:rPr>
        <w:t>"tradigital" marketing</w:t>
      </w:r>
      <w:r>
        <w:t xml:space="preserve">) that included banners, microsites, email, and search[ii].  However, Web 2.0 opened the doors for businesses and consumers to participate in networks, communities, blogs, and microblogs.  This new era of marketing most importantly allowed dialogue and sharing of information and ideas, which streamlined the </w:t>
      </w:r>
      <w:r>
        <w:lastRenderedPageBreak/>
        <w:t>traditional marketing efforts associated with the 4P's.  The advantage of this process equated to an immense amount of cost efficiencies and directed messaging.  No longer were businesses refined to only paid media, but the door was opened for them to create, control, and budget for owned and earned media, also known as organic content.</w:t>
      </w:r>
    </w:p>
    <w:p w14:paraId="342B1F92" w14:textId="77777777" w:rsidR="00317BFB" w:rsidRDefault="00000000">
      <w:pPr>
        <w:keepNext/>
      </w:pPr>
      <w:r>
        <w:rPr>
          <w:i/>
        </w:rPr>
        <w:t>From Paid to Owned to Earned Media, to All the Above</w:t>
      </w:r>
    </w:p>
    <w:p w14:paraId="75670298" w14:textId="77777777" w:rsidR="00317BFB" w:rsidRDefault="00000000">
      <w:r>
        <w:t xml:space="preserve">Before Web 2.0, most marketing dollars were spent on </w:t>
      </w:r>
      <w:r>
        <w:rPr>
          <w:b/>
          <w:i/>
        </w:rPr>
        <w:t>paid media</w:t>
      </w:r>
      <w:r>
        <w:t xml:space="preserve">, which simply stated, is media for which a company pays for access and promotion.  This typically came in the purview of advertising but can also include product placement, sponsorships, or any other components of the promotional mix that must be paid to display.  And unless the company owned its own media company before the Internet, this was the limit to which marketing messages could be promoted.  But along came Web 1.0 at the turn of the millennium, allowing a business to start creating their own new media channels.  </w:t>
      </w:r>
      <w:r>
        <w:rPr>
          <w:b/>
          <w:i/>
        </w:rPr>
        <w:t>Owned media</w:t>
      </w:r>
      <w:r>
        <w:t xml:space="preserve"> includes content that the business owns and controls entirely.  At this stage, corporate websites were created to push media and content in one direction towards the consumer.  Businesses started to learn how to develop content strategies, directing as much information towards clients as possible.  Unfortunately, this often came at a detriment in the form of information or technical overload.  However, Web 2.0 helped to solve this problem as well.  This bi-directional participation of two-way interaction allowed businesses and consumers alike to build a dialogue.</w:t>
      </w:r>
    </w:p>
    <w:p w14:paraId="0BDB8A44" w14:textId="77777777" w:rsidR="00317BFB" w:rsidRDefault="00000000">
      <w:r>
        <w:t xml:space="preserve">It was then that businesses began to experience </w:t>
      </w:r>
      <w:r>
        <w:rPr>
          <w:b/>
          <w:i/>
        </w:rPr>
        <w:t>organic and earned media</w:t>
      </w:r>
      <w:r>
        <w:t xml:space="preserve">, which are messages that are distributed at no direct cost to the business.  In other words, this “organic” marketing spreads marketing messages through social channels that are now the crux of analysis.  Likes, favorites, hearts, tweets, and pins are shaping the digital marketing landscape.  These impressions lead to analyses measuring </w:t>
      </w:r>
      <w:r>
        <w:rPr>
          <w:b/>
          <w:i/>
        </w:rPr>
        <w:t>customer engagement</w:t>
      </w:r>
      <w:r>
        <w:t xml:space="preserve">, drawing “the attention of </w:t>
      </w:r>
      <w:r>
        <w:lastRenderedPageBreak/>
        <w:t>prospects and customers, turning them into advocates and influencers”[iii].</w:t>
      </w:r>
    </w:p>
    <w:p w14:paraId="00540EBA" w14:textId="77777777" w:rsidR="00317BFB" w:rsidRDefault="00000000">
      <w:r>
        <w:t>And while there has been a transition of media types that coincides with these changes to digital marketing, experts now agree that no one media strategy is king.  In fact, most strategists, like Daniel Newman, would suggest it takes all three types to be successful in today’s marketplace.  Businesses today should find the right combination of paid, owned, and earned media that propels the marketing message forward.  But the key to marketing success still revolves around the marketing message; this fundamental strategy of traditional marketing has not changed.  What one says is still just as important as how one says it!  Therefore, today’s businesses in the digital age must continue to focus on content strategy.  Today, the buzzword is “content leadership.”</w:t>
      </w:r>
    </w:p>
    <w:p w14:paraId="33C595A4" w14:textId="77777777" w:rsidR="00317BFB" w:rsidRDefault="00000000">
      <w:r>
        <w:rPr>
          <w:i/>
        </w:rPr>
        <w:t>[i] See Tracy Tuten and Michael Solomon, Social Media Marketing, 2nd ed.  (Sage, 2015).</w:t>
      </w:r>
      <w:r>
        <w:br/>
      </w:r>
      <w:r>
        <w:br/>
      </w:r>
      <w:r>
        <w:rPr>
          <w:i/>
        </w:rPr>
        <w:t>[ii] Same as [i]</w:t>
      </w:r>
      <w:r>
        <w:br/>
      </w:r>
      <w:r>
        <w:rPr>
          <w:i/>
        </w:rPr>
        <w:br/>
        <w:t>[iii]See Daniel Newman, Forbes Magazine, http://www.forbes.com/sites/danielnewman/2014/12/03/the-role-of-paid-owned-and-earned-media-in-your-marketing-strategy/print/</w:t>
      </w:r>
    </w:p>
    <w:p w14:paraId="3E0A8487" w14:textId="77777777" w:rsidR="00317BFB" w:rsidRDefault="00000000">
      <w:pPr>
        <w:pStyle w:val="Heading2"/>
      </w:pPr>
      <w:r>
        <w:t>1.4 A New Inbound Model: The Social Media Magnet</w:t>
      </w:r>
    </w:p>
    <w:p w14:paraId="348B1000" w14:textId="77777777" w:rsidR="00317BFB" w:rsidRDefault="00000000">
      <w:r>
        <w:t xml:space="preserve">At a holistic level, the Social Media Magnet is a theoretical and conceptual model that will guide strategic discussions throughout this courseware and methodology providing a sustainable framework. It is the process of placing a company’s message in selected media to create inertia within a defined segment.  This inertia creates energy and buzz within the targeted audience that gravitates the audience towards content that directs them into a conversion funnel whereby turning </w:t>
      </w:r>
      <w:r>
        <w:lastRenderedPageBreak/>
        <w:t>views to visitors, to leads, to consumers, to hopefully, advocates.  The Social Media Magnet is the impetus for engagement leading to goal conversions and the direct result of successful digital inbound organic marketing campaigns.  We will begin to introduce the Social Media Magnet, here and in subsequent chapters, we will detail the nuances of each element and combine the model with additional matrices to provide insight into strategic planning.</w:t>
      </w:r>
    </w:p>
    <w:p w14:paraId="55F1AB7D" w14:textId="77777777" w:rsidR="00317BFB" w:rsidRDefault="00000000">
      <w:r>
        <w:rPr>
          <w:i/>
        </w:rPr>
        <w:t>The Social Media Magnet: Using Inertia to Convert Audience to Advocates</w:t>
      </w:r>
    </w:p>
    <w:p w14:paraId="334CABEF" w14:textId="77777777" w:rsidR="00317BFB" w:rsidRDefault="00000000">
      <w:r>
        <w:t xml:space="preserve">The Social Media Magnet is our inbound model that theorizes how companies create a successful inbound marketing campaign. It has been developed and refined through years of implementation with our clients and also taught at universities The construction of our theory is made up of three parts: the brand hub, the infinity loop, and the message magnet.  </w:t>
      </w:r>
      <w:r>
        <w:rPr>
          <w:b/>
          <w:i/>
        </w:rPr>
        <w:t>The brand hub</w:t>
      </w:r>
      <w:r>
        <w:t>, denoted by the smaller blue circle below labeled "brand," is a culmination of the company's brand elements and is the centered balancing force of the model when properly implemented.  As you will discover, whenever the magnet becomes out of balance, it is the refocusing of the brand elements that will re-center the company and its message.  In Chapter Two, we will discuss the essential brand elements that must come first in beginning any inbound campaign.</w:t>
      </w:r>
    </w:p>
    <w:p w14:paraId="1F6CBB48" w14:textId="77777777" w:rsidR="00317BFB" w:rsidRDefault="00000000">
      <w:pPr>
        <w:pStyle w:val="Heading3"/>
      </w:pPr>
      <w:r>
        <w:t>The Social Media Magnet</w:t>
      </w:r>
    </w:p>
    <w:p w14:paraId="29596943" w14:textId="77777777" w:rsidR="00317BFB" w:rsidRDefault="00000000">
      <w:r>
        <w:t xml:space="preserve">The next component of the model is </w:t>
      </w:r>
      <w:r>
        <w:rPr>
          <w:b/>
          <w:i/>
        </w:rPr>
        <w:t>the infinity loop</w:t>
      </w:r>
      <w:r>
        <w:t xml:space="preserve">, denoted by the gray arrows assembled into a sideways figure eight (or "infinity loop" above), which represents all customers in any market segment. While consumers are positioned somewhere on this loop, they can flow in either direction concurrently, moving them towards the brand or away from the brand, most often depending on the positive or negative interpretation of a company’s message.  For this reason, the infinity loop stretches both inside and outside the message magnet’s borders (larger blue circle).  Those consumers positioned closer to the brand </w:t>
      </w:r>
      <w:r>
        <w:lastRenderedPageBreak/>
        <w:t>hub on the infinity loop are more loyal and engaged consumers while those outside of the message magnet's border are not users.  In many instances, they may not even be aware of the product, service, or content.  Additionally, the infinity loop can grow or shrink in size depending on the total size of the market segment.  However, the infinity loop does not grow or shrink at a rapid pace due to the larger cultural forces at play that makes it more difficult to grow or shrink a segment’s total market size.</w:t>
      </w:r>
    </w:p>
    <w:p w14:paraId="6627FA57" w14:textId="77777777" w:rsidR="00317BFB" w:rsidRDefault="00000000">
      <w:r>
        <w:t xml:space="preserve">Finally, there is </w:t>
      </w:r>
      <w:r>
        <w:rPr>
          <w:b/>
          <w:i/>
        </w:rPr>
        <w:t>the message magnet</w:t>
      </w:r>
      <w:r>
        <w:t xml:space="preserve">, denoted by the larger outer blue circle.  In the model, a company's marketing messages begin at the brand hub and flow outward to the targeted audience through communication vehicles, like a company website, social media, and email.  As these messages are delivered, they will either attract consumers toward your brand or repel them away, pushing them or pulling them along the infinity loop.  This process of attracting and repelling consumers speaks to the heart of the social magnet and the marketing message mix.  It will either keep consumers within range of hearing the marketing message, or they will move beyond the message outside of the social magnet’s impact.  In other words, consumers can potentially move beyond the borders of a company’s marketing message.  Therefore, the magnet’s borders represent the target audience to the extent that those individuals who are closer to the brand hub are more loyal and engaged consumers while those closer to the edge of the message magnet's border are only seldom or first-time users of the product, service, or content. As stated previously, those consumers outside of the border are not users at all, representing potential consumers who are either unaware or have forgotten about the company’s message due to environmental or competitive forces.  Finally, as a company reaches more consumers with its message, the size of this target audience, or message magnet, will expand and grow in diameter.  A company like Coca-Cola would have a very large message magnet, engulfing almost the entire infinity loop, because how many consumers have never heard of Coke (not many).  But a startup company may have a much smaller message </w:t>
      </w:r>
      <w:r>
        <w:lastRenderedPageBreak/>
        <w:t>magnet due to not many people in their target market having heard of them.  Hence, it's fair to say that the size of the message magnet is highly correlated with a company's market share. However, in the discussion of changing market shares, likewise, the message magnet can also shrink due to consumers moving away from the brand. The good news is, companies and organizations can carve out market segments that they can succeed in and scale.</w:t>
      </w:r>
    </w:p>
    <w:p w14:paraId="26BBD4FE" w14:textId="77777777" w:rsidR="00317BFB" w:rsidRDefault="00000000">
      <w:r>
        <w:t>In the following chapters, we will explore how these three parts of The Social Media Magnet, the brand hub, the infinity loop, and the message magnet should work synchronously together to provide a successful marketing campaign. When properly implemented it produces a rhythm and harmony of the message campaign that is measurable in analytics.  Although, often times the synchronization of the magnet can become misaligned.  This occurs when brand messages (coming from the brand hub) are either not what the target market finds relevant or important enough relative to other messages in the marketplace.  Sometimes these misalignments are caused by competitive forces in the market, such as a competitor coming out with a new superior product or advertisement, or they can be caused by environmental forces, such as the passing of a new law or regulation.  In fact, sometimes the misalignment can be caused merely by managerial decisions within a company that may inadvertly take the company away from its target market.  Towards the end of the courseware, we will discuss this in greater detail, but for now, we want to establish the fact that when the brand hub and the message magnet do become out of alignment, then there are negative consequences.  This event can lead to a decrease in social media traffic, website traffic, online consumer engagement, and subsequently market share, sales, and profitability.  However, through the strategies outlined in this courseware, we will instruct you on how to keep these internal components of the Social Media Magnet aligned and growing.</w:t>
      </w:r>
    </w:p>
    <w:p w14:paraId="0EE6D1A5" w14:textId="77777777" w:rsidR="00317BFB" w:rsidRDefault="00000000">
      <w:pPr>
        <w:pStyle w:val="Heading2"/>
      </w:pPr>
      <w:r>
        <w:lastRenderedPageBreak/>
        <w:t>1.5 SUMMARY AND REVIEW</w:t>
      </w:r>
    </w:p>
    <w:p w14:paraId="4805515A" w14:textId="77777777" w:rsidR="00317BFB" w:rsidRDefault="00000000">
      <w:pPr>
        <w:pStyle w:val="Heading3"/>
      </w:pPr>
      <w:r>
        <w:t>CHAPTER SUMMARY</w:t>
      </w:r>
    </w:p>
    <w:p w14:paraId="0F0EBC32" w14:textId="77777777" w:rsidR="00317BFB" w:rsidRDefault="00000000">
      <w:r>
        <w:t>We began with the strategic bedrock of marketing principles. While this may be familiar information to some who have had an introductory marketing class, it is absolutely imperative to know WHY these principles support this entire approach, courseware, and your live campaign. These introductory principles are the foundation of knowledge for which this entire framework and theoretical model rest. If you don't understand these principles first, he or you will not grasp why certain strategies and tactics are utilized later. Therefore, we start with a deep discussion of the history and basics of marketing.</w:t>
      </w:r>
    </w:p>
    <w:p w14:paraId="43567D1E" w14:textId="77777777" w:rsidR="00317BFB" w:rsidRDefault="00000000">
      <w:r>
        <w:t>We continued by taking you on a journey of exploration around the historical eras of marketing, embarking from the 1920s when Henry Ford and production ruled as a paradigm. We explained the evolution of marketing, moving from this focus on production to sales. Then, as marketing research was developed, the era changed again to a product marketing focus and then to a relationship marketing strategy. Finally, with the advent of the Internet, especially Web 2.0, and the emergence of social platforms, marketing morphed into a social era, drastically increasing the timing of marketing messages. We continued to explore the traditional, outbound forms of marketing versus the new, inbound approaches, which has added a 5th "P," known as “Participation” to the marketing mix (the 4Ps of marketing).</w:t>
      </w:r>
    </w:p>
    <w:p w14:paraId="680AAF27" w14:textId="77777777" w:rsidR="00317BFB" w:rsidRDefault="00000000">
      <w:r>
        <w:t xml:space="preserve">We concluded by introducing our theoretical model, called The Social Media Magnet. An overview of the model was provided, but a more in-depth dive into each component of the model will be provided in subsequent chapters, as you explore each of the key components that drive success by the theory. At some level, the theory will be discussed in every single chapter of the courseware, in that, when the program is complete, you will be able to tie together both the strategies and tactics that underlie the model and framework. From website creation, social media planning and scheduling, email campaigns, to the </w:t>
      </w:r>
      <w:r>
        <w:lastRenderedPageBreak/>
        <w:t>auditing of the platform analytics, you will learn how all of these pieces fit together to create a coherent and successful organic contact and social media marketing strategy.</w:t>
      </w:r>
    </w:p>
    <w:p w14:paraId="7CEE6167" w14:textId="77777777" w:rsidR="00317BFB" w:rsidRDefault="00000000">
      <w:pPr>
        <w:pStyle w:val="Heading3"/>
      </w:pPr>
      <w:r>
        <w:t>KEY TERMS</w:t>
      </w:r>
    </w:p>
    <w:tbl>
      <w:tblPr>
        <w:tblStyle w:val="TableGrid"/>
        <w:tblW w:w="0" w:type="auto"/>
        <w:jc w:val="center"/>
        <w:tblLook w:val="04A0" w:firstRow="1" w:lastRow="0" w:firstColumn="1" w:lastColumn="0" w:noHBand="0" w:noVBand="1"/>
      </w:tblPr>
      <w:tblGrid>
        <w:gridCol w:w="2212"/>
        <w:gridCol w:w="2236"/>
        <w:gridCol w:w="2273"/>
      </w:tblGrid>
      <w:tr w:rsidR="00317BFB" w14:paraId="0C43B613" w14:textId="77777777">
        <w:trPr>
          <w:tblHeader/>
          <w:jc w:val="center"/>
        </w:trPr>
        <w:tc>
          <w:tcPr>
            <w:tcW w:w="3312" w:type="dxa"/>
            <w:shd w:val="clear" w:color="auto" w:fill="EAF2F6"/>
            <w:tcMar>
              <w:top w:w="80" w:type="dxa"/>
              <w:left w:w="100" w:type="dxa"/>
              <w:bottom w:w="80" w:type="dxa"/>
              <w:right w:w="100" w:type="dxa"/>
            </w:tcMar>
            <w:vAlign w:val="center"/>
          </w:tcPr>
          <w:p w14:paraId="601B9E62" w14:textId="77777777" w:rsidR="00317BFB" w:rsidRDefault="00000000">
            <w:pPr>
              <w:spacing w:after="50" w:line="252" w:lineRule="auto"/>
            </w:pPr>
            <w:r>
              <w:rPr>
                <w:b/>
                <w:color w:val="2D3E48"/>
                <w:sz w:val="19"/>
              </w:rPr>
              <w:t>call-to-action</w:t>
            </w:r>
          </w:p>
        </w:tc>
        <w:tc>
          <w:tcPr>
            <w:tcW w:w="3312" w:type="dxa"/>
            <w:shd w:val="clear" w:color="auto" w:fill="EAF2F6"/>
            <w:tcMar>
              <w:top w:w="80" w:type="dxa"/>
              <w:left w:w="100" w:type="dxa"/>
              <w:bottom w:w="80" w:type="dxa"/>
              <w:right w:w="100" w:type="dxa"/>
            </w:tcMar>
            <w:vAlign w:val="center"/>
          </w:tcPr>
          <w:p w14:paraId="1E97FA15" w14:textId="77777777" w:rsidR="00317BFB" w:rsidRDefault="00000000">
            <w:pPr>
              <w:spacing w:after="50" w:line="252" w:lineRule="auto"/>
            </w:pPr>
            <w:r>
              <w:rPr>
                <w:b/>
                <w:color w:val="2D3E48"/>
                <w:sz w:val="19"/>
              </w:rPr>
              <w:t>customer engagement</w:t>
            </w:r>
          </w:p>
        </w:tc>
        <w:tc>
          <w:tcPr>
            <w:tcW w:w="3312" w:type="dxa"/>
            <w:shd w:val="clear" w:color="auto" w:fill="EAF2F6"/>
            <w:tcMar>
              <w:top w:w="80" w:type="dxa"/>
              <w:left w:w="100" w:type="dxa"/>
              <w:bottom w:w="80" w:type="dxa"/>
              <w:right w:w="100" w:type="dxa"/>
            </w:tcMar>
            <w:vAlign w:val="center"/>
          </w:tcPr>
          <w:p w14:paraId="4761C15C" w14:textId="77777777" w:rsidR="00317BFB" w:rsidRDefault="00000000">
            <w:pPr>
              <w:spacing w:after="50" w:line="252" w:lineRule="auto"/>
            </w:pPr>
            <w:r>
              <w:rPr>
                <w:b/>
                <w:color w:val="2D3E48"/>
                <w:sz w:val="19"/>
              </w:rPr>
              <w:t>customer relationship management</w:t>
            </w:r>
          </w:p>
        </w:tc>
      </w:tr>
      <w:tr w:rsidR="00317BFB" w14:paraId="526CD036" w14:textId="77777777">
        <w:trPr>
          <w:jc w:val="center"/>
        </w:trPr>
        <w:tc>
          <w:tcPr>
            <w:tcW w:w="3312" w:type="dxa"/>
            <w:shd w:val="clear" w:color="auto" w:fill="F4F7FA"/>
            <w:tcMar>
              <w:top w:w="80" w:type="dxa"/>
              <w:left w:w="100" w:type="dxa"/>
              <w:bottom w:w="80" w:type="dxa"/>
              <w:right w:w="100" w:type="dxa"/>
            </w:tcMar>
            <w:vAlign w:val="center"/>
          </w:tcPr>
          <w:p w14:paraId="1CACAD9A" w14:textId="77777777" w:rsidR="00317BFB" w:rsidRDefault="00000000">
            <w:pPr>
              <w:spacing w:after="50" w:line="252" w:lineRule="auto"/>
            </w:pPr>
            <w:r>
              <w:rPr>
                <w:sz w:val="19"/>
              </w:rPr>
              <w:t>customer Value</w:t>
            </w:r>
          </w:p>
        </w:tc>
        <w:tc>
          <w:tcPr>
            <w:tcW w:w="3312" w:type="dxa"/>
            <w:shd w:val="clear" w:color="auto" w:fill="F4F7FA"/>
            <w:tcMar>
              <w:top w:w="80" w:type="dxa"/>
              <w:left w:w="100" w:type="dxa"/>
              <w:bottom w:w="80" w:type="dxa"/>
              <w:right w:w="100" w:type="dxa"/>
            </w:tcMar>
            <w:vAlign w:val="center"/>
          </w:tcPr>
          <w:p w14:paraId="278CB75A" w14:textId="77777777" w:rsidR="00317BFB" w:rsidRDefault="00000000">
            <w:pPr>
              <w:spacing w:after="50" w:line="252" w:lineRule="auto"/>
            </w:pPr>
            <w:r>
              <w:rPr>
                <w:sz w:val="19"/>
              </w:rPr>
              <w:t>earned media</w:t>
            </w:r>
          </w:p>
        </w:tc>
        <w:tc>
          <w:tcPr>
            <w:tcW w:w="3312" w:type="dxa"/>
            <w:shd w:val="clear" w:color="auto" w:fill="F4F7FA"/>
            <w:tcMar>
              <w:top w:w="80" w:type="dxa"/>
              <w:left w:w="100" w:type="dxa"/>
              <w:bottom w:w="80" w:type="dxa"/>
              <w:right w:w="100" w:type="dxa"/>
            </w:tcMar>
            <w:vAlign w:val="center"/>
          </w:tcPr>
          <w:p w14:paraId="5C62B955" w14:textId="77777777" w:rsidR="00317BFB" w:rsidRDefault="00000000">
            <w:pPr>
              <w:spacing w:after="50" w:line="252" w:lineRule="auto"/>
            </w:pPr>
            <w:r>
              <w:rPr>
                <w:sz w:val="19"/>
              </w:rPr>
              <w:t>horizontal revolution</w:t>
            </w:r>
          </w:p>
        </w:tc>
      </w:tr>
      <w:tr w:rsidR="00317BFB" w14:paraId="51D0220E" w14:textId="77777777">
        <w:trPr>
          <w:jc w:val="center"/>
        </w:trPr>
        <w:tc>
          <w:tcPr>
            <w:tcW w:w="3312" w:type="dxa"/>
            <w:shd w:val="clear" w:color="auto" w:fill="F4F7FA"/>
            <w:tcMar>
              <w:top w:w="80" w:type="dxa"/>
              <w:left w:w="100" w:type="dxa"/>
              <w:bottom w:w="80" w:type="dxa"/>
              <w:right w:w="100" w:type="dxa"/>
            </w:tcMar>
            <w:vAlign w:val="center"/>
          </w:tcPr>
          <w:p w14:paraId="337C9BC2" w14:textId="77777777" w:rsidR="00317BFB" w:rsidRDefault="00000000">
            <w:pPr>
              <w:spacing w:after="50" w:line="252" w:lineRule="auto"/>
            </w:pPr>
            <w:r>
              <w:rPr>
                <w:sz w:val="19"/>
              </w:rPr>
              <w:t>inbound marketing</w:t>
            </w:r>
          </w:p>
        </w:tc>
        <w:tc>
          <w:tcPr>
            <w:tcW w:w="3312" w:type="dxa"/>
            <w:shd w:val="clear" w:color="auto" w:fill="F4F7FA"/>
            <w:tcMar>
              <w:top w:w="80" w:type="dxa"/>
              <w:left w:w="100" w:type="dxa"/>
              <w:bottom w:w="80" w:type="dxa"/>
              <w:right w:w="100" w:type="dxa"/>
            </w:tcMar>
            <w:vAlign w:val="center"/>
          </w:tcPr>
          <w:p w14:paraId="4E7029C8" w14:textId="77777777" w:rsidR="00317BFB" w:rsidRDefault="00000000">
            <w:pPr>
              <w:spacing w:after="50" w:line="252" w:lineRule="auto"/>
            </w:pPr>
            <w:r>
              <w:rPr>
                <w:sz w:val="19"/>
              </w:rPr>
              <w:t>marketing</w:t>
            </w:r>
          </w:p>
        </w:tc>
        <w:tc>
          <w:tcPr>
            <w:tcW w:w="3312" w:type="dxa"/>
            <w:shd w:val="clear" w:color="auto" w:fill="F4F7FA"/>
            <w:tcMar>
              <w:top w:w="80" w:type="dxa"/>
              <w:left w:w="100" w:type="dxa"/>
              <w:bottom w:w="80" w:type="dxa"/>
              <w:right w:w="100" w:type="dxa"/>
            </w:tcMar>
            <w:vAlign w:val="center"/>
          </w:tcPr>
          <w:p w14:paraId="3FFFC25C" w14:textId="77777777" w:rsidR="00317BFB" w:rsidRDefault="00000000">
            <w:pPr>
              <w:spacing w:after="50" w:line="252" w:lineRule="auto"/>
            </w:pPr>
            <w:r>
              <w:rPr>
                <w:sz w:val="19"/>
              </w:rPr>
              <w:t>marketing era</w:t>
            </w:r>
          </w:p>
        </w:tc>
      </w:tr>
      <w:tr w:rsidR="00317BFB" w14:paraId="6117FF03" w14:textId="77777777">
        <w:trPr>
          <w:jc w:val="center"/>
        </w:trPr>
        <w:tc>
          <w:tcPr>
            <w:tcW w:w="3312" w:type="dxa"/>
            <w:shd w:val="clear" w:color="auto" w:fill="F4F7FA"/>
            <w:tcMar>
              <w:top w:w="80" w:type="dxa"/>
              <w:left w:w="100" w:type="dxa"/>
              <w:bottom w:w="80" w:type="dxa"/>
              <w:right w:w="100" w:type="dxa"/>
            </w:tcMar>
            <w:vAlign w:val="center"/>
          </w:tcPr>
          <w:p w14:paraId="38B75CBC" w14:textId="77777777" w:rsidR="00317BFB" w:rsidRDefault="00000000">
            <w:pPr>
              <w:spacing w:after="50" w:line="252" w:lineRule="auto"/>
            </w:pPr>
            <w:r>
              <w:rPr>
                <w:sz w:val="19"/>
              </w:rPr>
              <w:t>marketing mix</w:t>
            </w:r>
          </w:p>
        </w:tc>
        <w:tc>
          <w:tcPr>
            <w:tcW w:w="3312" w:type="dxa"/>
            <w:shd w:val="clear" w:color="auto" w:fill="F4F7FA"/>
            <w:tcMar>
              <w:top w:w="80" w:type="dxa"/>
              <w:left w:w="100" w:type="dxa"/>
              <w:bottom w:w="80" w:type="dxa"/>
              <w:right w:w="100" w:type="dxa"/>
            </w:tcMar>
            <w:vAlign w:val="center"/>
          </w:tcPr>
          <w:p w14:paraId="6D6D767B" w14:textId="77777777" w:rsidR="00317BFB" w:rsidRDefault="00000000">
            <w:pPr>
              <w:spacing w:after="50" w:line="252" w:lineRule="auto"/>
            </w:pPr>
            <w:r>
              <w:rPr>
                <w:sz w:val="19"/>
              </w:rPr>
              <w:t>marketing plan objectives</w:t>
            </w:r>
          </w:p>
        </w:tc>
        <w:tc>
          <w:tcPr>
            <w:tcW w:w="3312" w:type="dxa"/>
            <w:shd w:val="clear" w:color="auto" w:fill="F4F7FA"/>
            <w:tcMar>
              <w:top w:w="80" w:type="dxa"/>
              <w:left w:w="100" w:type="dxa"/>
              <w:bottom w:w="80" w:type="dxa"/>
              <w:right w:w="100" w:type="dxa"/>
            </w:tcMar>
            <w:vAlign w:val="center"/>
          </w:tcPr>
          <w:p w14:paraId="1B6732E3" w14:textId="77777777" w:rsidR="00317BFB" w:rsidRDefault="00000000">
            <w:pPr>
              <w:spacing w:after="50" w:line="252" w:lineRule="auto"/>
            </w:pPr>
            <w:r>
              <w:rPr>
                <w:sz w:val="19"/>
              </w:rPr>
              <w:t>mission statement</w:t>
            </w:r>
          </w:p>
        </w:tc>
      </w:tr>
      <w:tr w:rsidR="00317BFB" w14:paraId="5B25067E" w14:textId="77777777">
        <w:trPr>
          <w:jc w:val="center"/>
        </w:trPr>
        <w:tc>
          <w:tcPr>
            <w:tcW w:w="3312" w:type="dxa"/>
            <w:shd w:val="clear" w:color="auto" w:fill="F4F7FA"/>
            <w:tcMar>
              <w:top w:w="80" w:type="dxa"/>
              <w:left w:w="100" w:type="dxa"/>
              <w:bottom w:w="80" w:type="dxa"/>
              <w:right w:w="100" w:type="dxa"/>
            </w:tcMar>
            <w:vAlign w:val="center"/>
          </w:tcPr>
          <w:p w14:paraId="709EFA0B" w14:textId="77777777" w:rsidR="00317BFB" w:rsidRDefault="00000000">
            <w:pPr>
              <w:spacing w:after="50" w:line="252" w:lineRule="auto"/>
            </w:pPr>
            <w:r>
              <w:rPr>
                <w:sz w:val="19"/>
              </w:rPr>
              <w:t>networked sociality</w:t>
            </w:r>
          </w:p>
        </w:tc>
        <w:tc>
          <w:tcPr>
            <w:tcW w:w="3312" w:type="dxa"/>
            <w:shd w:val="clear" w:color="auto" w:fill="F4F7FA"/>
            <w:tcMar>
              <w:top w:w="80" w:type="dxa"/>
              <w:left w:w="100" w:type="dxa"/>
              <w:bottom w:w="80" w:type="dxa"/>
              <w:right w:w="100" w:type="dxa"/>
            </w:tcMar>
            <w:vAlign w:val="center"/>
          </w:tcPr>
          <w:p w14:paraId="1DEB5DAD" w14:textId="77777777" w:rsidR="00317BFB" w:rsidRDefault="00000000">
            <w:pPr>
              <w:spacing w:after="50" w:line="252" w:lineRule="auto"/>
            </w:pPr>
            <w:r>
              <w:rPr>
                <w:sz w:val="19"/>
              </w:rPr>
              <w:t>organic results</w:t>
            </w:r>
          </w:p>
        </w:tc>
        <w:tc>
          <w:tcPr>
            <w:tcW w:w="3312" w:type="dxa"/>
            <w:shd w:val="clear" w:color="auto" w:fill="F4F7FA"/>
            <w:tcMar>
              <w:top w:w="80" w:type="dxa"/>
              <w:left w:w="100" w:type="dxa"/>
              <w:bottom w:w="80" w:type="dxa"/>
              <w:right w:w="100" w:type="dxa"/>
            </w:tcMar>
            <w:vAlign w:val="center"/>
          </w:tcPr>
          <w:p w14:paraId="69757C0E" w14:textId="77777777" w:rsidR="00317BFB" w:rsidRDefault="00000000">
            <w:pPr>
              <w:spacing w:after="50" w:line="252" w:lineRule="auto"/>
            </w:pPr>
            <w:r>
              <w:rPr>
                <w:sz w:val="19"/>
              </w:rPr>
              <w:t>outbound marketing</w:t>
            </w:r>
          </w:p>
        </w:tc>
      </w:tr>
      <w:tr w:rsidR="00317BFB" w14:paraId="15AEC175" w14:textId="77777777">
        <w:trPr>
          <w:jc w:val="center"/>
        </w:trPr>
        <w:tc>
          <w:tcPr>
            <w:tcW w:w="3312" w:type="dxa"/>
            <w:shd w:val="clear" w:color="auto" w:fill="F4F7FA"/>
            <w:tcMar>
              <w:top w:w="80" w:type="dxa"/>
              <w:left w:w="100" w:type="dxa"/>
              <w:bottom w:w="80" w:type="dxa"/>
              <w:right w:w="100" w:type="dxa"/>
            </w:tcMar>
            <w:vAlign w:val="center"/>
          </w:tcPr>
          <w:p w14:paraId="3676EEB5" w14:textId="77777777" w:rsidR="00317BFB" w:rsidRDefault="00000000">
            <w:pPr>
              <w:spacing w:after="50" w:line="252" w:lineRule="auto"/>
            </w:pPr>
            <w:r>
              <w:rPr>
                <w:sz w:val="19"/>
              </w:rPr>
              <w:t>owned media</w:t>
            </w:r>
          </w:p>
        </w:tc>
        <w:tc>
          <w:tcPr>
            <w:tcW w:w="3312" w:type="dxa"/>
            <w:shd w:val="clear" w:color="auto" w:fill="F4F7FA"/>
            <w:tcMar>
              <w:top w:w="80" w:type="dxa"/>
              <w:left w:w="100" w:type="dxa"/>
              <w:bottom w:w="80" w:type="dxa"/>
              <w:right w:w="100" w:type="dxa"/>
            </w:tcMar>
            <w:vAlign w:val="center"/>
          </w:tcPr>
          <w:p w14:paraId="0BB074EB" w14:textId="77777777" w:rsidR="00317BFB" w:rsidRDefault="00000000">
            <w:pPr>
              <w:spacing w:after="50" w:line="252" w:lineRule="auto"/>
            </w:pPr>
            <w:r>
              <w:rPr>
                <w:sz w:val="19"/>
              </w:rPr>
              <w:t>paid media</w:t>
            </w:r>
          </w:p>
        </w:tc>
        <w:tc>
          <w:tcPr>
            <w:tcW w:w="3312" w:type="dxa"/>
            <w:shd w:val="clear" w:color="auto" w:fill="F4F7FA"/>
            <w:tcMar>
              <w:top w:w="80" w:type="dxa"/>
              <w:left w:w="100" w:type="dxa"/>
              <w:bottom w:w="80" w:type="dxa"/>
              <w:right w:w="100" w:type="dxa"/>
            </w:tcMar>
            <w:vAlign w:val="center"/>
          </w:tcPr>
          <w:p w14:paraId="0B8202B6" w14:textId="77777777" w:rsidR="00317BFB" w:rsidRDefault="00000000">
            <w:pPr>
              <w:spacing w:after="50" w:line="252" w:lineRule="auto"/>
            </w:pPr>
            <w:r>
              <w:rPr>
                <w:sz w:val="19"/>
              </w:rPr>
              <w:t>participation</w:t>
            </w:r>
          </w:p>
        </w:tc>
      </w:tr>
      <w:tr w:rsidR="00317BFB" w14:paraId="677878DF" w14:textId="77777777">
        <w:trPr>
          <w:jc w:val="center"/>
        </w:trPr>
        <w:tc>
          <w:tcPr>
            <w:tcW w:w="3312" w:type="dxa"/>
            <w:shd w:val="clear" w:color="auto" w:fill="F4F7FA"/>
            <w:tcMar>
              <w:top w:w="80" w:type="dxa"/>
              <w:left w:w="100" w:type="dxa"/>
              <w:bottom w:w="80" w:type="dxa"/>
              <w:right w:w="100" w:type="dxa"/>
            </w:tcMar>
            <w:vAlign w:val="center"/>
          </w:tcPr>
          <w:p w14:paraId="6C4067F7" w14:textId="77777777" w:rsidR="00317BFB" w:rsidRDefault="00000000">
            <w:pPr>
              <w:spacing w:after="50" w:line="252" w:lineRule="auto"/>
            </w:pPr>
            <w:r>
              <w:rPr>
                <w:sz w:val="19"/>
              </w:rPr>
              <w:t>placement</w:t>
            </w:r>
          </w:p>
        </w:tc>
        <w:tc>
          <w:tcPr>
            <w:tcW w:w="3312" w:type="dxa"/>
            <w:shd w:val="clear" w:color="auto" w:fill="F4F7FA"/>
            <w:tcMar>
              <w:top w:w="80" w:type="dxa"/>
              <w:left w:w="100" w:type="dxa"/>
              <w:bottom w:w="80" w:type="dxa"/>
              <w:right w:w="100" w:type="dxa"/>
            </w:tcMar>
            <w:vAlign w:val="center"/>
          </w:tcPr>
          <w:p w14:paraId="7DE14CFD" w14:textId="77777777" w:rsidR="00317BFB" w:rsidRDefault="00000000">
            <w:pPr>
              <w:spacing w:after="50" w:line="252" w:lineRule="auto"/>
            </w:pPr>
            <w:r>
              <w:rPr>
                <w:sz w:val="19"/>
              </w:rPr>
              <w:t>pricing</w:t>
            </w:r>
          </w:p>
        </w:tc>
        <w:tc>
          <w:tcPr>
            <w:tcW w:w="3312" w:type="dxa"/>
            <w:shd w:val="clear" w:color="auto" w:fill="F4F7FA"/>
            <w:tcMar>
              <w:top w:w="80" w:type="dxa"/>
              <w:left w:w="100" w:type="dxa"/>
              <w:bottom w:w="80" w:type="dxa"/>
              <w:right w:w="100" w:type="dxa"/>
            </w:tcMar>
            <w:vAlign w:val="center"/>
          </w:tcPr>
          <w:p w14:paraId="4753733B" w14:textId="77777777" w:rsidR="00317BFB" w:rsidRDefault="00000000">
            <w:pPr>
              <w:spacing w:after="50" w:line="252" w:lineRule="auto"/>
            </w:pPr>
            <w:r>
              <w:rPr>
                <w:sz w:val="19"/>
              </w:rPr>
              <w:t>product</w:t>
            </w:r>
          </w:p>
        </w:tc>
      </w:tr>
      <w:tr w:rsidR="00317BFB" w14:paraId="02D964CD" w14:textId="77777777">
        <w:trPr>
          <w:jc w:val="center"/>
        </w:trPr>
        <w:tc>
          <w:tcPr>
            <w:tcW w:w="3312" w:type="dxa"/>
            <w:shd w:val="clear" w:color="auto" w:fill="F4F7FA"/>
            <w:tcMar>
              <w:top w:w="80" w:type="dxa"/>
              <w:left w:w="100" w:type="dxa"/>
              <w:bottom w:w="80" w:type="dxa"/>
              <w:right w:w="100" w:type="dxa"/>
            </w:tcMar>
            <w:vAlign w:val="center"/>
          </w:tcPr>
          <w:p w14:paraId="13C1E612" w14:textId="77777777" w:rsidR="00317BFB" w:rsidRDefault="00000000">
            <w:pPr>
              <w:spacing w:after="50" w:line="252" w:lineRule="auto"/>
            </w:pPr>
            <w:r>
              <w:rPr>
                <w:sz w:val="19"/>
              </w:rPr>
              <w:t>production era</w:t>
            </w:r>
          </w:p>
        </w:tc>
        <w:tc>
          <w:tcPr>
            <w:tcW w:w="3312" w:type="dxa"/>
            <w:shd w:val="clear" w:color="auto" w:fill="F4F7FA"/>
            <w:tcMar>
              <w:top w:w="80" w:type="dxa"/>
              <w:left w:w="100" w:type="dxa"/>
              <w:bottom w:w="80" w:type="dxa"/>
              <w:right w:w="100" w:type="dxa"/>
            </w:tcMar>
            <w:vAlign w:val="center"/>
          </w:tcPr>
          <w:p w14:paraId="10A3F8F7" w14:textId="77777777" w:rsidR="00317BFB" w:rsidRDefault="00000000">
            <w:pPr>
              <w:spacing w:after="50" w:line="252" w:lineRule="auto"/>
            </w:pPr>
            <w:r>
              <w:rPr>
                <w:sz w:val="19"/>
              </w:rPr>
              <w:t>promotion</w:t>
            </w:r>
          </w:p>
        </w:tc>
        <w:tc>
          <w:tcPr>
            <w:tcW w:w="3312" w:type="dxa"/>
            <w:shd w:val="clear" w:color="auto" w:fill="F4F7FA"/>
            <w:tcMar>
              <w:top w:w="80" w:type="dxa"/>
              <w:left w:w="100" w:type="dxa"/>
              <w:bottom w:w="80" w:type="dxa"/>
              <w:right w:w="100" w:type="dxa"/>
            </w:tcMar>
            <w:vAlign w:val="center"/>
          </w:tcPr>
          <w:p w14:paraId="7D92C696" w14:textId="77777777" w:rsidR="00317BFB" w:rsidRDefault="00000000">
            <w:pPr>
              <w:spacing w:after="50" w:line="252" w:lineRule="auto"/>
            </w:pPr>
            <w:r>
              <w:rPr>
                <w:sz w:val="19"/>
              </w:rPr>
              <w:t>promotional mix</w:t>
            </w:r>
          </w:p>
        </w:tc>
      </w:tr>
      <w:tr w:rsidR="00317BFB" w14:paraId="3A456F55" w14:textId="77777777">
        <w:trPr>
          <w:jc w:val="center"/>
        </w:trPr>
        <w:tc>
          <w:tcPr>
            <w:tcW w:w="3312" w:type="dxa"/>
            <w:shd w:val="clear" w:color="auto" w:fill="F4F7FA"/>
            <w:tcMar>
              <w:top w:w="80" w:type="dxa"/>
              <w:left w:w="100" w:type="dxa"/>
              <w:bottom w:w="80" w:type="dxa"/>
              <w:right w:w="100" w:type="dxa"/>
            </w:tcMar>
            <w:vAlign w:val="center"/>
          </w:tcPr>
          <w:p w14:paraId="68FCCD22" w14:textId="77777777" w:rsidR="00317BFB" w:rsidRDefault="00000000">
            <w:pPr>
              <w:spacing w:after="50" w:line="252" w:lineRule="auto"/>
            </w:pPr>
            <w:r>
              <w:rPr>
                <w:sz w:val="19"/>
              </w:rPr>
              <w:t>push messaging</w:t>
            </w:r>
          </w:p>
        </w:tc>
        <w:tc>
          <w:tcPr>
            <w:tcW w:w="3312" w:type="dxa"/>
            <w:shd w:val="clear" w:color="auto" w:fill="F4F7FA"/>
            <w:tcMar>
              <w:top w:w="80" w:type="dxa"/>
              <w:left w:w="100" w:type="dxa"/>
              <w:bottom w:w="80" w:type="dxa"/>
              <w:right w:w="100" w:type="dxa"/>
            </w:tcMar>
            <w:vAlign w:val="center"/>
          </w:tcPr>
          <w:p w14:paraId="45568831" w14:textId="77777777" w:rsidR="00317BFB" w:rsidRDefault="00000000">
            <w:pPr>
              <w:spacing w:after="50" w:line="252" w:lineRule="auto"/>
            </w:pPr>
            <w:r>
              <w:rPr>
                <w:sz w:val="19"/>
              </w:rPr>
              <w:t>relationship era</w:t>
            </w:r>
          </w:p>
        </w:tc>
        <w:tc>
          <w:tcPr>
            <w:tcW w:w="3312" w:type="dxa"/>
            <w:shd w:val="clear" w:color="auto" w:fill="F4F7FA"/>
            <w:tcMar>
              <w:top w:w="80" w:type="dxa"/>
              <w:left w:w="100" w:type="dxa"/>
              <w:bottom w:w="80" w:type="dxa"/>
              <w:right w:w="100" w:type="dxa"/>
            </w:tcMar>
            <w:vAlign w:val="center"/>
          </w:tcPr>
          <w:p w14:paraId="23B38D6E" w14:textId="77777777" w:rsidR="00317BFB" w:rsidRDefault="00000000">
            <w:pPr>
              <w:spacing w:after="50" w:line="252" w:lineRule="auto"/>
            </w:pPr>
            <w:r>
              <w:rPr>
                <w:sz w:val="19"/>
              </w:rPr>
              <w:t>sales era</w:t>
            </w:r>
          </w:p>
        </w:tc>
      </w:tr>
      <w:tr w:rsidR="00317BFB" w14:paraId="47D10815" w14:textId="77777777">
        <w:trPr>
          <w:jc w:val="center"/>
        </w:trPr>
        <w:tc>
          <w:tcPr>
            <w:tcW w:w="3312" w:type="dxa"/>
            <w:shd w:val="clear" w:color="auto" w:fill="F4F7FA"/>
            <w:tcMar>
              <w:top w:w="80" w:type="dxa"/>
              <w:left w:w="100" w:type="dxa"/>
              <w:bottom w:w="80" w:type="dxa"/>
              <w:right w:w="100" w:type="dxa"/>
            </w:tcMar>
            <w:vAlign w:val="center"/>
          </w:tcPr>
          <w:p w14:paraId="14CCD677" w14:textId="77777777" w:rsidR="00317BFB" w:rsidRDefault="00000000">
            <w:pPr>
              <w:spacing w:after="50" w:line="252" w:lineRule="auto"/>
            </w:pPr>
            <w:r>
              <w:rPr>
                <w:sz w:val="19"/>
              </w:rPr>
              <w:t>search engine optimization (SEO)</w:t>
            </w:r>
          </w:p>
        </w:tc>
        <w:tc>
          <w:tcPr>
            <w:tcW w:w="3312" w:type="dxa"/>
            <w:shd w:val="clear" w:color="auto" w:fill="F4F7FA"/>
            <w:tcMar>
              <w:top w:w="80" w:type="dxa"/>
              <w:left w:w="100" w:type="dxa"/>
              <w:bottom w:w="80" w:type="dxa"/>
              <w:right w:w="100" w:type="dxa"/>
            </w:tcMar>
            <w:vAlign w:val="center"/>
          </w:tcPr>
          <w:p w14:paraId="114C4AC1" w14:textId="77777777" w:rsidR="00317BFB" w:rsidRDefault="00000000">
            <w:pPr>
              <w:spacing w:after="50" w:line="252" w:lineRule="auto"/>
            </w:pPr>
            <w:r>
              <w:rPr>
                <w:sz w:val="19"/>
              </w:rPr>
              <w:t>situational market analysis</w:t>
            </w:r>
          </w:p>
        </w:tc>
        <w:tc>
          <w:tcPr>
            <w:tcW w:w="3312" w:type="dxa"/>
            <w:shd w:val="clear" w:color="auto" w:fill="F4F7FA"/>
            <w:tcMar>
              <w:top w:w="80" w:type="dxa"/>
              <w:left w:w="100" w:type="dxa"/>
              <w:bottom w:w="80" w:type="dxa"/>
              <w:right w:w="100" w:type="dxa"/>
            </w:tcMar>
            <w:vAlign w:val="center"/>
          </w:tcPr>
          <w:p w14:paraId="36DC9871" w14:textId="77777777" w:rsidR="00317BFB" w:rsidRDefault="00000000">
            <w:pPr>
              <w:spacing w:after="50" w:line="252" w:lineRule="auto"/>
            </w:pPr>
            <w:r>
              <w:rPr>
                <w:sz w:val="19"/>
              </w:rPr>
              <w:t>social era</w:t>
            </w:r>
          </w:p>
        </w:tc>
      </w:tr>
      <w:tr w:rsidR="00317BFB" w14:paraId="44228843" w14:textId="77777777">
        <w:trPr>
          <w:jc w:val="center"/>
        </w:trPr>
        <w:tc>
          <w:tcPr>
            <w:tcW w:w="3312" w:type="dxa"/>
            <w:shd w:val="clear" w:color="auto" w:fill="F4F7FA"/>
            <w:tcMar>
              <w:top w:w="80" w:type="dxa"/>
              <w:left w:w="100" w:type="dxa"/>
              <w:bottom w:w="80" w:type="dxa"/>
              <w:right w:w="100" w:type="dxa"/>
            </w:tcMar>
            <w:vAlign w:val="center"/>
          </w:tcPr>
          <w:p w14:paraId="392FF016" w14:textId="77777777" w:rsidR="00317BFB" w:rsidRDefault="00000000">
            <w:pPr>
              <w:spacing w:after="50" w:line="252" w:lineRule="auto"/>
            </w:pPr>
            <w:r>
              <w:rPr>
                <w:sz w:val="19"/>
              </w:rPr>
              <w:t>social media</w:t>
            </w:r>
          </w:p>
        </w:tc>
        <w:tc>
          <w:tcPr>
            <w:tcW w:w="3312" w:type="dxa"/>
            <w:shd w:val="clear" w:color="auto" w:fill="F4F7FA"/>
            <w:tcMar>
              <w:top w:w="80" w:type="dxa"/>
              <w:left w:w="100" w:type="dxa"/>
              <w:bottom w:w="80" w:type="dxa"/>
              <w:right w:w="100" w:type="dxa"/>
            </w:tcMar>
            <w:vAlign w:val="center"/>
          </w:tcPr>
          <w:p w14:paraId="7F1A4964" w14:textId="77777777" w:rsidR="00317BFB" w:rsidRDefault="00000000">
            <w:pPr>
              <w:spacing w:after="50" w:line="252" w:lineRule="auto"/>
            </w:pPr>
            <w:r>
              <w:rPr>
                <w:sz w:val="19"/>
              </w:rPr>
              <w:t>strategic marketing plan</w:t>
            </w:r>
          </w:p>
        </w:tc>
        <w:tc>
          <w:tcPr>
            <w:tcW w:w="3312" w:type="dxa"/>
            <w:shd w:val="clear" w:color="auto" w:fill="F4F7FA"/>
            <w:tcMar>
              <w:top w:w="80" w:type="dxa"/>
              <w:left w:w="100" w:type="dxa"/>
              <w:bottom w:w="80" w:type="dxa"/>
              <w:right w:w="100" w:type="dxa"/>
            </w:tcMar>
            <w:vAlign w:val="center"/>
          </w:tcPr>
          <w:p w14:paraId="2E7E7385" w14:textId="77777777" w:rsidR="00317BFB" w:rsidRDefault="00000000">
            <w:pPr>
              <w:spacing w:after="50" w:line="252" w:lineRule="auto"/>
            </w:pPr>
            <w:r>
              <w:rPr>
                <w:sz w:val="19"/>
              </w:rPr>
              <w:t>strategic planning process</w:t>
            </w:r>
          </w:p>
        </w:tc>
      </w:tr>
      <w:tr w:rsidR="00317BFB" w14:paraId="7F59C046" w14:textId="77777777">
        <w:trPr>
          <w:jc w:val="center"/>
        </w:trPr>
        <w:tc>
          <w:tcPr>
            <w:tcW w:w="3312" w:type="dxa"/>
            <w:shd w:val="clear" w:color="auto" w:fill="F4F7FA"/>
            <w:tcMar>
              <w:top w:w="80" w:type="dxa"/>
              <w:left w:w="100" w:type="dxa"/>
              <w:bottom w:w="80" w:type="dxa"/>
              <w:right w:w="100" w:type="dxa"/>
            </w:tcMar>
            <w:vAlign w:val="center"/>
          </w:tcPr>
          <w:p w14:paraId="7BD24F19" w14:textId="77777777" w:rsidR="00317BFB" w:rsidRDefault="00000000">
            <w:pPr>
              <w:spacing w:after="50" w:line="252" w:lineRule="auto"/>
            </w:pPr>
            <w:r>
              <w:rPr>
                <w:sz w:val="19"/>
              </w:rPr>
              <w:t>strategy</w:t>
            </w:r>
          </w:p>
        </w:tc>
        <w:tc>
          <w:tcPr>
            <w:tcW w:w="3312" w:type="dxa"/>
            <w:shd w:val="clear" w:color="auto" w:fill="F4F7FA"/>
            <w:tcMar>
              <w:top w:w="80" w:type="dxa"/>
              <w:left w:w="100" w:type="dxa"/>
              <w:bottom w:w="80" w:type="dxa"/>
              <w:right w:w="100" w:type="dxa"/>
            </w:tcMar>
            <w:vAlign w:val="center"/>
          </w:tcPr>
          <w:p w14:paraId="4E316D57" w14:textId="77777777" w:rsidR="00317BFB" w:rsidRDefault="00000000">
            <w:pPr>
              <w:spacing w:after="50" w:line="252" w:lineRule="auto"/>
            </w:pPr>
            <w:r>
              <w:rPr>
                <w:sz w:val="19"/>
              </w:rPr>
              <w:t>tactic</w:t>
            </w:r>
          </w:p>
        </w:tc>
        <w:tc>
          <w:tcPr>
            <w:tcW w:w="3312" w:type="dxa"/>
            <w:shd w:val="clear" w:color="auto" w:fill="F4F7FA"/>
            <w:tcMar>
              <w:top w:w="80" w:type="dxa"/>
              <w:left w:w="100" w:type="dxa"/>
              <w:bottom w:w="80" w:type="dxa"/>
              <w:right w:w="100" w:type="dxa"/>
            </w:tcMar>
            <w:vAlign w:val="center"/>
          </w:tcPr>
          <w:p w14:paraId="593C74CD" w14:textId="77777777" w:rsidR="00317BFB" w:rsidRDefault="00000000">
            <w:pPr>
              <w:spacing w:after="50" w:line="252" w:lineRule="auto"/>
            </w:pPr>
            <w:r>
              <w:rPr>
                <w:sz w:val="19"/>
              </w:rPr>
              <w:t>target market strategy</w:t>
            </w:r>
          </w:p>
        </w:tc>
      </w:tr>
      <w:tr w:rsidR="00317BFB" w14:paraId="02C2A422" w14:textId="77777777">
        <w:trPr>
          <w:jc w:val="center"/>
        </w:trPr>
        <w:tc>
          <w:tcPr>
            <w:tcW w:w="3312" w:type="dxa"/>
            <w:shd w:val="clear" w:color="auto" w:fill="F4F7FA"/>
            <w:tcMar>
              <w:top w:w="80" w:type="dxa"/>
              <w:left w:w="100" w:type="dxa"/>
              <w:bottom w:w="80" w:type="dxa"/>
              <w:right w:w="100" w:type="dxa"/>
            </w:tcMar>
            <w:vAlign w:val="center"/>
          </w:tcPr>
          <w:p w14:paraId="31323B89" w14:textId="77777777" w:rsidR="00317BFB" w:rsidRDefault="00000000">
            <w:pPr>
              <w:spacing w:after="50" w:line="252" w:lineRule="auto"/>
            </w:pPr>
            <w:r>
              <w:rPr>
                <w:sz w:val="19"/>
              </w:rPr>
              <w:t>The Social Media Magnet:</w:t>
            </w:r>
          </w:p>
        </w:tc>
        <w:tc>
          <w:tcPr>
            <w:tcW w:w="3312" w:type="dxa"/>
            <w:shd w:val="clear" w:color="auto" w:fill="F4F7FA"/>
            <w:tcMar>
              <w:top w:w="80" w:type="dxa"/>
              <w:left w:w="100" w:type="dxa"/>
              <w:bottom w:w="80" w:type="dxa"/>
              <w:right w:w="100" w:type="dxa"/>
            </w:tcMar>
            <w:vAlign w:val="center"/>
          </w:tcPr>
          <w:p w14:paraId="6F22C538" w14:textId="77777777" w:rsidR="00317BFB" w:rsidRDefault="00000000">
            <w:pPr>
              <w:spacing w:after="50" w:line="252" w:lineRule="auto"/>
            </w:pPr>
            <w:r>
              <w:rPr>
                <w:sz w:val="19"/>
              </w:rPr>
              <w:t>- The Brand Hub</w:t>
            </w:r>
          </w:p>
        </w:tc>
        <w:tc>
          <w:tcPr>
            <w:tcW w:w="3312" w:type="dxa"/>
            <w:shd w:val="clear" w:color="auto" w:fill="F4F7FA"/>
            <w:tcMar>
              <w:top w:w="80" w:type="dxa"/>
              <w:left w:w="100" w:type="dxa"/>
              <w:bottom w:w="80" w:type="dxa"/>
              <w:right w:w="100" w:type="dxa"/>
            </w:tcMar>
            <w:vAlign w:val="center"/>
          </w:tcPr>
          <w:p w14:paraId="23F4D601" w14:textId="77777777" w:rsidR="00317BFB" w:rsidRDefault="00000000">
            <w:pPr>
              <w:spacing w:after="50" w:line="252" w:lineRule="auto"/>
            </w:pPr>
            <w:r>
              <w:rPr>
                <w:sz w:val="19"/>
              </w:rPr>
              <w:t>- The Infinity Loop</w:t>
            </w:r>
          </w:p>
        </w:tc>
      </w:tr>
      <w:tr w:rsidR="00317BFB" w14:paraId="7D260069" w14:textId="77777777">
        <w:trPr>
          <w:jc w:val="center"/>
        </w:trPr>
        <w:tc>
          <w:tcPr>
            <w:tcW w:w="3312" w:type="dxa"/>
            <w:shd w:val="clear" w:color="auto" w:fill="F4F7FA"/>
            <w:tcMar>
              <w:top w:w="80" w:type="dxa"/>
              <w:left w:w="100" w:type="dxa"/>
              <w:bottom w:w="80" w:type="dxa"/>
              <w:right w:w="100" w:type="dxa"/>
            </w:tcMar>
            <w:vAlign w:val="center"/>
          </w:tcPr>
          <w:p w14:paraId="001F4F92" w14:textId="77777777" w:rsidR="00317BFB" w:rsidRDefault="00000000">
            <w:pPr>
              <w:spacing w:after="50" w:line="252" w:lineRule="auto"/>
            </w:pPr>
            <w:r>
              <w:rPr>
                <w:sz w:val="19"/>
              </w:rPr>
              <w:t>- The Message Magnet</w:t>
            </w:r>
          </w:p>
        </w:tc>
        <w:tc>
          <w:tcPr>
            <w:tcW w:w="3312" w:type="dxa"/>
            <w:shd w:val="clear" w:color="auto" w:fill="F4F7FA"/>
            <w:tcMar>
              <w:top w:w="80" w:type="dxa"/>
              <w:left w:w="100" w:type="dxa"/>
              <w:bottom w:w="80" w:type="dxa"/>
              <w:right w:w="100" w:type="dxa"/>
            </w:tcMar>
            <w:vAlign w:val="center"/>
          </w:tcPr>
          <w:p w14:paraId="4C3C55C1" w14:textId="77777777" w:rsidR="00317BFB" w:rsidRDefault="00000000">
            <w:pPr>
              <w:spacing w:after="50" w:line="252" w:lineRule="auto"/>
            </w:pPr>
            <w:r>
              <w:rPr>
                <w:sz w:val="19"/>
              </w:rPr>
              <w:t>tradigital marketing</w:t>
            </w:r>
          </w:p>
        </w:tc>
        <w:tc>
          <w:tcPr>
            <w:tcW w:w="3312" w:type="dxa"/>
            <w:shd w:val="clear" w:color="auto" w:fill="F4F7FA"/>
            <w:tcMar>
              <w:top w:w="80" w:type="dxa"/>
              <w:left w:w="100" w:type="dxa"/>
              <w:bottom w:w="80" w:type="dxa"/>
              <w:right w:w="100" w:type="dxa"/>
            </w:tcMar>
            <w:vAlign w:val="center"/>
          </w:tcPr>
          <w:p w14:paraId="41B2A30D" w14:textId="77777777" w:rsidR="00317BFB" w:rsidRDefault="00317BFB">
            <w:pPr>
              <w:spacing w:after="50" w:line="252" w:lineRule="auto"/>
            </w:pPr>
          </w:p>
        </w:tc>
      </w:tr>
    </w:tbl>
    <w:p w14:paraId="35EAC26B" w14:textId="77777777" w:rsidR="00317BFB" w:rsidRDefault="00317BFB">
      <w:pPr>
        <w:spacing w:after="20"/>
      </w:pPr>
    </w:p>
    <w:p w14:paraId="0A314988" w14:textId="77777777" w:rsidR="00317BFB" w:rsidRDefault="00000000">
      <w:pPr>
        <w:pStyle w:val="Heading3"/>
      </w:pPr>
      <w:r>
        <w:lastRenderedPageBreak/>
        <w:t>PERSONAL REVIEW &amp; SUMMARY QUESTIONS</w:t>
      </w:r>
    </w:p>
    <w:p w14:paraId="1FDEA4E6" w14:textId="77777777" w:rsidR="00317BFB" w:rsidRDefault="00000000">
      <w:pPr>
        <w:pStyle w:val="ListNumber"/>
        <w:ind w:left="0"/>
      </w:pPr>
      <w:r>
        <w:t>What is the difference between traditional outbound marketing and new inbound marketing approaches?</w:t>
      </w:r>
    </w:p>
    <w:p w14:paraId="3B68D1C3" w14:textId="77777777" w:rsidR="00317BFB" w:rsidRDefault="00000000">
      <w:pPr>
        <w:pStyle w:val="ListNumber"/>
        <w:ind w:left="0"/>
      </w:pPr>
      <w:r>
        <w:t>Can you explain fully the difference between a strategy and a tactic?</w:t>
      </w:r>
    </w:p>
    <w:p w14:paraId="3F44073F" w14:textId="77777777" w:rsidR="00317BFB" w:rsidRDefault="00000000">
      <w:pPr>
        <w:pStyle w:val="ListNumber"/>
        <w:ind w:left="0"/>
      </w:pPr>
      <w:r>
        <w:t>Can you highlight the lines of demarcation between the historical eras of marketing and what caused them?</w:t>
      </w:r>
    </w:p>
    <w:p w14:paraId="2FD6DAD2" w14:textId="77777777" w:rsidR="00317BFB" w:rsidRDefault="00000000">
      <w:pPr>
        <w:pStyle w:val="ListNumber"/>
        <w:ind w:left="0"/>
      </w:pPr>
      <w:r>
        <w:t>Why is Participation considered to be the 5th "P" of Marketing?</w:t>
      </w:r>
    </w:p>
    <w:p w14:paraId="60958972" w14:textId="77777777" w:rsidR="00317BFB" w:rsidRDefault="00000000">
      <w:pPr>
        <w:pStyle w:val="ListNumber"/>
        <w:ind w:left="0"/>
      </w:pPr>
      <w:r>
        <w:t>What are the fundamental elements of the strategic marketing plan, starting with the importance of the mission statement and its impact on each of the subsequent elements?</w:t>
      </w:r>
    </w:p>
    <w:p w14:paraId="63C6CE7A" w14:textId="77777777" w:rsidR="00317BFB" w:rsidRDefault="00000000">
      <w:pPr>
        <w:pStyle w:val="ListNumber"/>
        <w:ind w:left="0"/>
      </w:pPr>
      <w:r>
        <w:t>What is the difference between paid, owned, and earned media?  Which do you find most important?</w:t>
      </w:r>
    </w:p>
    <w:p w14:paraId="5CEC0605" w14:textId="77777777" w:rsidR="00317BFB" w:rsidRDefault="00000000">
      <w:pPr>
        <w:pStyle w:val="ListNumber"/>
        <w:ind w:left="0"/>
      </w:pPr>
      <w:r>
        <w:t>What are the fundamental basics of The Social Media Magnet?</w:t>
      </w:r>
    </w:p>
    <w:p w14:paraId="65AFD6A4" w14:textId="77777777" w:rsidR="00317BFB" w:rsidRDefault="00000000">
      <w:pPr>
        <w:pStyle w:val="Heading1"/>
        <w:pageBreakBefore/>
        <w:spacing w:after="360"/>
      </w:pPr>
      <w:r>
        <w:lastRenderedPageBreak/>
        <w:t>Chapter 2</w:t>
      </w:r>
      <w:r>
        <w:br/>
        <w:t>Creating The Brand Hub: Four Key Brand Elements</w:t>
      </w:r>
    </w:p>
    <w:p w14:paraId="25CA2FD7" w14:textId="77777777" w:rsidR="00317BFB" w:rsidRDefault="00000000">
      <w:pPr>
        <w:pStyle w:val="Heading3"/>
      </w:pPr>
      <w:r>
        <w:t>PREVIEW</w:t>
      </w:r>
    </w:p>
    <w:p w14:paraId="589A11E9" w14:textId="77777777" w:rsidR="00317BFB" w:rsidRDefault="00000000">
      <w:r>
        <w:t xml:space="preserve">Now we dive into the core branding functions for companies and organizations that we use to create your organic inbound marketing or pull approach. These branding elements are critical to the Social Media Magnet and developing your narrative or the </w:t>
      </w:r>
      <w:r>
        <w:rPr>
          <w:b/>
        </w:rPr>
        <w:t>Brand Story</w:t>
      </w:r>
      <w:r>
        <w:t xml:space="preserve">, that will attract and engage consumers into wanting to ask for and engage with your brand by name. This will guide them to find value and utility in the other branding elements of </w:t>
      </w:r>
      <w:r>
        <w:rPr>
          <w:b/>
        </w:rPr>
        <w:t>Promise, Belief, and Trust</w:t>
      </w:r>
      <w:r>
        <w:t xml:space="preserve">. Like a vision statement, the brand promises inform consumers about the most important intentions of the company and how the company plans to follow through on these promises, whether it be customer service, product quality, intent to conserve, etc.  Brand beliefs represent the pillars of values essential to the company, these may be represented in single-word descriptors like Integrity, Trustworthy, or Collaborative.  These values are the foundation for what the consumer will be messaged and convinced to believe about the brand. It is essential they are genuinely part of the fabric of the company or organization. There is a thin veil between entities and their markets and consumers can easily determine if these values are true or not. Lastly, brand trust is developed over time as the promises and belief statements are confirmed through experience with the brand.  As consumers expect to see behavior related to these values, then the consumer will begin to perceive and trust that the company actually does equate to these values.  These four branding elements will lead consumers to not just being loyal, but advocates for your brand, perpetuating the no to low-cost approach that fuels inbound </w:t>
      </w:r>
      <w:r>
        <w:lastRenderedPageBreak/>
        <w:t>messaging that will reach an increased number of consumers over time.</w:t>
      </w:r>
    </w:p>
    <w:p w14:paraId="29AE0A70" w14:textId="77777777" w:rsidR="00317BFB" w:rsidRDefault="00000000">
      <w:pPr>
        <w:pStyle w:val="Heading3"/>
      </w:pPr>
      <w:r>
        <w:t>LEARNING OBJECTIVES</w:t>
      </w:r>
    </w:p>
    <w:p w14:paraId="14D328A8" w14:textId="77777777" w:rsidR="00317BFB" w:rsidRDefault="00000000">
      <w:pPr>
        <w:pStyle w:val="ListBullet"/>
        <w:ind w:left="0"/>
      </w:pPr>
      <w:r>
        <w:t>Understand the nature of a brand and what distinguishes it apart from other brands.</w:t>
      </w:r>
    </w:p>
    <w:p w14:paraId="03CB70D4" w14:textId="77777777" w:rsidR="00317BFB" w:rsidRDefault="00000000">
      <w:pPr>
        <w:pStyle w:val="ListBullet"/>
        <w:ind w:left="0"/>
      </w:pPr>
      <w:r>
        <w:t>Learn how to develop a brand story through narrative-building actions.</w:t>
      </w:r>
    </w:p>
    <w:p w14:paraId="2EB4268B" w14:textId="77777777" w:rsidR="00317BFB" w:rsidRDefault="00000000">
      <w:pPr>
        <w:pStyle w:val="ListBullet"/>
        <w:ind w:left="0"/>
      </w:pPr>
      <w:r>
        <w:t>Design brand promises as extensions of a company's mission statement.</w:t>
      </w:r>
    </w:p>
    <w:p w14:paraId="50377ECF" w14:textId="77777777" w:rsidR="00317BFB" w:rsidRDefault="00000000">
      <w:pPr>
        <w:pStyle w:val="ListBullet"/>
        <w:ind w:left="0"/>
      </w:pPr>
      <w:r>
        <w:t>Develop a list of brand beliefs that support the brand story and brand promises.</w:t>
      </w:r>
    </w:p>
    <w:p w14:paraId="7C089CA5" w14:textId="77777777" w:rsidR="00317BFB" w:rsidRDefault="00000000">
      <w:pPr>
        <w:pStyle w:val="ListBullet"/>
        <w:ind w:left="0"/>
      </w:pPr>
      <w:r>
        <w:t>Coordinate the branding elements in order to build consumer trust in the brand.</w:t>
      </w:r>
    </w:p>
    <w:p w14:paraId="716E50C9" w14:textId="77777777" w:rsidR="00317BFB" w:rsidRDefault="00000000">
      <w:pPr>
        <w:pStyle w:val="ListBullet"/>
        <w:ind w:left="0"/>
      </w:pPr>
      <w:r>
        <w:t>Understand Expectancy Disconfirmation Theory and the effects of both positive and negative disconfirmation.</w:t>
      </w:r>
    </w:p>
    <w:p w14:paraId="301E301F" w14:textId="77777777" w:rsidR="00317BFB" w:rsidRDefault="00000000">
      <w:pPr>
        <w:pStyle w:val="Heading3"/>
      </w:pPr>
      <w:r>
        <w:t>CHAPTER 2 CONTENTS</w:t>
      </w:r>
    </w:p>
    <w:p w14:paraId="1128EDE8" w14:textId="77777777" w:rsidR="00317BFB" w:rsidRDefault="00000000">
      <w:pPr>
        <w:pStyle w:val="Heading2"/>
      </w:pPr>
      <w:r>
        <w:t>2.1 Branding</w:t>
      </w:r>
    </w:p>
    <w:p w14:paraId="6A3B8C2F" w14:textId="77777777" w:rsidR="00317BFB" w:rsidRDefault="00000000">
      <w:pPr>
        <w:keepNext/>
        <w:spacing w:before="120" w:after="40"/>
        <w:jc w:val="center"/>
      </w:pPr>
      <w:r>
        <w:rPr>
          <w:noProof/>
        </w:rPr>
        <w:drawing>
          <wp:inline distT="0" distB="0" distL="0" distR="0" wp14:anchorId="34685C16" wp14:editId="22A18F5C">
            <wp:extent cx="5806440" cy="29826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 1 Brand Circle Color.png"/>
                    <pic:cNvPicPr/>
                  </pic:nvPicPr>
                  <pic:blipFill>
                    <a:blip r:embed="rId12"/>
                    <a:stretch>
                      <a:fillRect/>
                    </a:stretch>
                  </pic:blipFill>
                  <pic:spPr>
                    <a:xfrm>
                      <a:off x="0" y="0"/>
                      <a:ext cx="5806440" cy="2982604"/>
                    </a:xfrm>
                    <a:prstGeom prst="rect">
                      <a:avLst/>
                    </a:prstGeom>
                  </pic:spPr>
                </pic:pic>
              </a:graphicData>
            </a:graphic>
          </wp:inline>
        </w:drawing>
      </w:r>
    </w:p>
    <w:p w14:paraId="097DDC0A" w14:textId="77777777" w:rsidR="00317BFB" w:rsidRDefault="00000000">
      <w:pPr>
        <w:pStyle w:val="Caption"/>
        <w:jc w:val="center"/>
      </w:pPr>
      <w:r>
        <w:t>Figure 4. The Brand Hub: Story, Promise, Belief, and Trust</w:t>
      </w:r>
    </w:p>
    <w:p w14:paraId="3C6F33DD" w14:textId="77777777" w:rsidR="00317BFB" w:rsidRDefault="00000000">
      <w:r>
        <w:lastRenderedPageBreak/>
        <w:t xml:space="preserve">Before starting any inbound marketing campaign, the company, organization, or individual should spend a considerable amount of time developing their brand.  A </w:t>
      </w:r>
      <w:r>
        <w:rPr>
          <w:b/>
          <w:i/>
        </w:rPr>
        <w:t>brand</w:t>
      </w:r>
      <w:r>
        <w:t xml:space="preserve"> is a name, term, design, symbol, or any other feature that identifies one marketer’s product as distinct from that of other marketers[i]. Too often it is thought of synonymously with only the logo, which is just a visualization icon of the brand.</w:t>
      </w:r>
    </w:p>
    <w:p w14:paraId="11258306" w14:textId="77777777" w:rsidR="00317BFB" w:rsidRDefault="00000000">
      <w:r>
        <w:t xml:space="preserve">The first important part of this step is to design, define and create a </w:t>
      </w:r>
      <w:r>
        <w:rPr>
          <w:b/>
          <w:i/>
        </w:rPr>
        <w:t>brand name</w:t>
      </w:r>
      <w:r>
        <w:t>, or the part of a brand that can be spoken, like Coca-Cola or Dr. Pepper.  It includes not just the letters, words, and numbers that will be used by each consumer to identify and differentiate the company or individual’s products as distinguishable from competing products. It is the top-level representation of the story of the business or organization. For bloggers, this is the name of the blog, like moz.com or TechCrunch.com.  Remember, the brand name will stay with you from this point forward, so it needs to be something that will be relevant to the target audience and something that will continue to inspire years after the website, product, or blog launch.  The design might include something that inspires a book or movie.  It could be a play on words or humorous, or maybe a title that uses alliteration.  If you are building a personal brand, then maybe you use your own name.  Whatever strategy you use, research your top ideas by asking your peers and colleagues around you to evaluate your favorites.  Then, find some readers who you think will be a target audience or target market and quiz them. Sometimes, starting with your story will percolate a brand name to emerge. It is critical that you get the brand name correct. If you are creating one, test it on family, friends, and associates. Make sure it is available and not already in use. If you are an existing company or organization, now is a good time to revisit the brand name to determine if it is connecting with the target audience and further develop it. It may be a good time to consider tuning or refinement.</w:t>
      </w:r>
    </w:p>
    <w:p w14:paraId="67203992" w14:textId="77777777" w:rsidR="00317BFB" w:rsidRDefault="00000000">
      <w:r>
        <w:t xml:space="preserve">In addition to the brand name, we believe there are four key branding elements that are imperative in building a successful brand.  These </w:t>
      </w:r>
      <w:r>
        <w:lastRenderedPageBreak/>
        <w:t xml:space="preserve">elements include the </w:t>
      </w:r>
      <w:r>
        <w:rPr>
          <w:b/>
        </w:rPr>
        <w:t>Brand Story, Brand Promise, Brand Beliefs, and Brand Trust.</w:t>
      </w:r>
      <w:r>
        <w:t>  We will highlight each of these next.</w:t>
      </w:r>
    </w:p>
    <w:p w14:paraId="5A4D7F50" w14:textId="77777777" w:rsidR="00317BFB" w:rsidRDefault="00000000">
      <w:r>
        <w:rPr>
          <w:i/>
        </w:rPr>
        <w:t>[i] See William Pride and O.C. Fellell, Marketing, Cengage Learning, 18e, Boston, MA, 2016.</w:t>
      </w:r>
    </w:p>
    <w:p w14:paraId="6A1A01C4" w14:textId="77777777" w:rsidR="00317BFB" w:rsidRDefault="00000000">
      <w:pPr>
        <w:pStyle w:val="Heading2"/>
      </w:pPr>
      <w:r>
        <w:t>2.2 Brand Story</w:t>
      </w:r>
    </w:p>
    <w:p w14:paraId="02C2B704" w14:textId="77777777" w:rsidR="00317BFB" w:rsidRDefault="00000000">
      <w:r>
        <w:t>In our Social Media Magnet theory, the brand elements are the most important component of the inbound campaign because they are the essence and the strategic foundation for every marketing decision.  Much like a mission statement, every other decision builds upon these core branding decisions. </w:t>
      </w:r>
    </w:p>
    <w:p w14:paraId="02F3BCC5" w14:textId="77777777" w:rsidR="00317BFB" w:rsidRDefault="00000000">
      <w:r>
        <w:t xml:space="preserve">In any future decision, if the outcome is in opposition to the brand elements, then you should decide against it.  For example, take the online sensation Doug the Pug.  When speaking to Leslie Mosier, who owns Doug and created Doug the Pug (who has been featured in a Spurer Bowl commercial), she confirms that everything she does must be genuine and on-brand within the brand story.  “To keep Doug on brand, I ask myself if I like the product.  If I don’t like it, neither does Doug.”  In fact, Leslie has turned down advertising placements for Doug because she does not personally like the taste of the product.  Everything she agrees to for Doug’s sponsorship must be genuinely on-brand, with Doug being the “King of Pop Culture.”  Therefore, from Doug, we learn that the </w:t>
      </w:r>
      <w:r>
        <w:rPr>
          <w:b/>
          <w:i/>
        </w:rPr>
        <w:t>brand story</w:t>
      </w:r>
      <w:r>
        <w:t xml:space="preserve"> can be either personal or allegoric.</w:t>
      </w:r>
    </w:p>
    <w:p w14:paraId="5B9D7A67" w14:textId="77777777" w:rsidR="00317BFB" w:rsidRDefault="00000000">
      <w:pPr>
        <w:pStyle w:val="Heading3"/>
      </w:pPr>
      <w:r>
        <w:t>Here are some stories from our blog about Doug the Pug. Click on the title lines below to Read More.</w:t>
      </w:r>
    </w:p>
    <w:p w14:paraId="436DB208" w14:textId="77777777" w:rsidR="00317BFB" w:rsidRDefault="00000000">
      <w:r>
        <w:t>https://socialmediamagnetpro.com/blog/the-social-media-magnet-and-doug-the-pug/</w:t>
      </w:r>
    </w:p>
    <w:p w14:paraId="6253AF53" w14:textId="77777777" w:rsidR="00317BFB" w:rsidRDefault="00000000">
      <w:r>
        <w:t>https://socialmediamagnetpro.com/blog/news/doug-the-pug-super-bowl-celebrity-mmus-pizza-with-sabra/</w:t>
      </w:r>
    </w:p>
    <w:p w14:paraId="3F79FBDD" w14:textId="77777777" w:rsidR="00317BFB" w:rsidRDefault="00000000">
      <w:r>
        <w:lastRenderedPageBreak/>
        <w:t>Your Brand Story may be a personal story of how you or the company became involved in the current enterprise.  It could be a story about your personal journey into this topical domain, or how the company came up with the idea, product, or service.  If the story is allegoric, while it may not be an actual story, it is a realistic narrative around the concept or idea. By allegoric, we mean a story that connects the feeling and emotions of the reader. For example, Little House on the Prarie is not a literal historical story but a narrative to convey the life and times of its characters. You may brand your story similarly.</w:t>
      </w:r>
    </w:p>
    <w:p w14:paraId="45C018AA" w14:textId="77777777" w:rsidR="00317BFB" w:rsidRDefault="00000000">
      <w:r>
        <w:t>Additionally, questions that the story will answer revolve around emotion, authenticity, and possibly historical viability. Finally, consider how your story will resonate with its readers.  For example, consider the brand story of Mountain Dew.</w:t>
      </w:r>
    </w:p>
    <w:p w14:paraId="757F0141" w14:textId="77777777" w:rsidR="00317BFB" w:rsidRDefault="00000000">
      <w:r>
        <w:t>Most notably, Mountain Dew has been able to pivot its storyline to appeal to different consumer groups at different times in its product life cycle, creating a mythology around the brand that appealed to country folk, slackers, extreme sports enthusiasts, and now late-night video gamers[1].</w:t>
      </w:r>
    </w:p>
    <w:p w14:paraId="2460101A" w14:textId="77777777" w:rsidR="00317BFB" w:rsidRDefault="00000000">
      <w:r>
        <w:t>Write your story and make it plain. It may be technical, fun, humorous, emotional, etc. but it must be genuine and it will be the bedrock of your Brand.</w:t>
      </w:r>
    </w:p>
    <w:p w14:paraId="14568818" w14:textId="77777777" w:rsidR="00317BFB" w:rsidRDefault="00000000">
      <w:r>
        <w:rPr>
          <w:i/>
        </w:rPr>
        <w:t>[1] Doug Holt, How Brands Become Icons.</w:t>
      </w:r>
    </w:p>
    <w:p w14:paraId="56AFC19B" w14:textId="77777777" w:rsidR="00317BFB" w:rsidRDefault="00000000">
      <w:pPr>
        <w:pStyle w:val="Heading2"/>
      </w:pPr>
      <w:r>
        <w:t>2.3 Brand Promise</w:t>
      </w:r>
    </w:p>
    <w:p w14:paraId="2FA33CB0" w14:textId="77777777" w:rsidR="00317BFB" w:rsidRDefault="00000000">
      <w:r>
        <w:t xml:space="preserve">Once your brand story has been created, the next step is to consider the promises you will make to your consumers.  The goal here is to create three to four promises that you will always uphold.  If the brand story is a mission statement, then the </w:t>
      </w:r>
      <w:r>
        <w:rPr>
          <w:b/>
          <w:i/>
        </w:rPr>
        <w:t>brand promise</w:t>
      </w:r>
      <w:r>
        <w:t xml:space="preserve"> is your vision &amp; values statement. </w:t>
      </w:r>
    </w:p>
    <w:p w14:paraId="245BFC90" w14:textId="77777777" w:rsidR="00317BFB" w:rsidRDefault="00000000">
      <w:r>
        <w:t xml:space="preserve">What are those things that your company or organization will promise to do for your customers, and how do you intend to keep this </w:t>
      </w:r>
      <w:r>
        <w:lastRenderedPageBreak/>
        <w:t>promise?  This can be carried out in the form of a product money-back guarantee, a customer service pledge, an assurance of content leadership, or many other types of promises.   For example, the visionary promise by Bass Pro Shops that was made with their merger with Cabela’s stated:</w:t>
      </w:r>
    </w:p>
    <w:p w14:paraId="77F4E4DE" w14:textId="77777777" w:rsidR="00317BFB" w:rsidRDefault="00000000">
      <w:r>
        <w:t>“As we move forward, we are committed to retaining everything customers love about both Bass Pro Shops and Cabela’s by "creating a "best-of-the-best" experience that includes the superior products, outstanding customer service, and exceptional value our customers have come to expect. We’re also deeply motivated by the potential to significantly advance key conservation initiatives.”</w:t>
      </w:r>
    </w:p>
    <w:p w14:paraId="08FD2092" w14:textId="77777777" w:rsidR="00317BFB" w:rsidRDefault="00000000">
      <w:r>
        <w:t>Bass Pro promised here to stock superior products, maintain outstanding customer service, and provide exceptional value for its customers while advancing key conservation initiatives, knowing full well that if the outdoors does not continue to provide the sporting opportunities for which they sell products, then they will be out of business.</w:t>
      </w:r>
    </w:p>
    <w:p w14:paraId="71D747B2" w14:textId="77777777" w:rsidR="00317BFB" w:rsidRDefault="00000000">
      <w:pPr>
        <w:pStyle w:val="Heading2"/>
      </w:pPr>
      <w:r>
        <w:t>2.4 Brand Belief</w:t>
      </w:r>
    </w:p>
    <w:p w14:paraId="6AE65C84" w14:textId="77777777" w:rsidR="00317BFB" w:rsidRDefault="00000000">
      <w:pPr>
        <w:pStyle w:val="Heading3"/>
      </w:pPr>
      <w:r>
        <w:t>Brand Beliefs</w:t>
      </w:r>
    </w:p>
    <w:p w14:paraId="227820AD" w14:textId="77777777" w:rsidR="00317BFB" w:rsidRDefault="00000000">
      <w:r>
        <w:t xml:space="preserve">In addition to the brand promises, </w:t>
      </w:r>
      <w:r>
        <w:rPr>
          <w:b/>
          <w:i/>
        </w:rPr>
        <w:t>brand beliefs</w:t>
      </w:r>
      <w:r>
        <w:t xml:space="preserve"> are also important to establish as your core brand elements.  These beliefs usually include four to five pillars of belief that a company not only believes about their brand but what they also want their consumers to believe about the brand.  These values are often listed under a mission statement. </w:t>
      </w:r>
    </w:p>
    <w:p w14:paraId="758A55E6" w14:textId="77777777" w:rsidR="00317BFB" w:rsidRDefault="00000000">
      <w:r>
        <w:t xml:space="preserve">For instance, Belmont University, as a private institution of higher education, lists five beliefs or values as essential to their community.  They include Integrity, Inquiry, Collaboration, Service, and Humility.  Belmont works tirelessly to make sure that not only their current students and parents believe Belmont upholds these beliefs, but others in the greater Nashville community and especially </w:t>
      </w:r>
      <w:r>
        <w:lastRenderedPageBreak/>
        <w:t>prospective students believe these values to be true about the university. Likewise, a large phone service provider like Verizon values integrity, respect, performance excellence, and accountability.</w:t>
      </w:r>
    </w:p>
    <w:p w14:paraId="570E5C94" w14:textId="77777777" w:rsidR="00317BFB" w:rsidRDefault="00000000">
      <w:r>
        <w:t>Again, these values should build upon the brand story and support the brand promises.  In this case, if Verizon demonstrates these values, they should be able to uphold the promises they have made to their consumers.</w:t>
      </w:r>
    </w:p>
    <w:p w14:paraId="5D0275B4" w14:textId="77777777" w:rsidR="00317BFB" w:rsidRDefault="00000000">
      <w:pPr>
        <w:pStyle w:val="Heading2"/>
      </w:pPr>
      <w:r>
        <w:t>2.5 Brand Trust</w:t>
      </w:r>
    </w:p>
    <w:p w14:paraId="426A4F5C" w14:textId="77777777" w:rsidR="00317BFB" w:rsidRDefault="00000000">
      <w:r>
        <w:t xml:space="preserve">Finally, </w:t>
      </w:r>
      <w:r>
        <w:rPr>
          <w:b/>
          <w:i/>
        </w:rPr>
        <w:t>brand trust</w:t>
      </w:r>
      <w:r>
        <w:t xml:space="preserve"> is a hard measure to earn.  It takes time for consistent promise-keeping and belief-building before a consumer may finally trust a company and its message. </w:t>
      </w:r>
    </w:p>
    <w:p w14:paraId="03735584" w14:textId="77777777" w:rsidR="00317BFB" w:rsidRDefault="00000000">
      <w:r>
        <w:t>Immediately, the previous examples may cause one to pause and ask the question, do I trust these messages?  Is Doug the Pug the King of Pop Culture?  Does Bass Pro provide exceptional value?  Does Belmont University serve its community with humility?  Is Verizon accountable?  The answers to these questions, to some degree, relate to our level of awareness and trust in the company.  This trust is built upon the premise of expectancy confirmation or disconfirmation. </w:t>
      </w:r>
    </w:p>
    <w:p w14:paraId="7AA45B4D" w14:textId="77777777" w:rsidR="00317BFB" w:rsidRDefault="00000000">
      <w:r>
        <w:rPr>
          <w:b/>
          <w:i/>
        </w:rPr>
        <w:t>Expectancy Disconfirmation Theory</w:t>
      </w:r>
      <w:r>
        <w:t xml:space="preserve"> compares an individual’s expectations with their actual perceived performance.  If the levels of actual performance are consistent with the expectations, then satisfaction has occurred.</w:t>
      </w:r>
    </w:p>
    <w:p w14:paraId="0E4F9B93" w14:textId="77777777" w:rsidR="00317BFB" w:rsidRDefault="00000000">
      <w:pPr>
        <w:keepNext/>
      </w:pPr>
      <w:r>
        <w:t>Expectancy Disconfirmation Theory</w:t>
      </w:r>
    </w:p>
    <w:p w14:paraId="1F1020F5" w14:textId="77777777" w:rsidR="00317BFB" w:rsidRDefault="00000000">
      <w:r>
        <w:t xml:space="preserve">However, if the expectations are significantly greater, or significantly less, in magnitude and/or importance than the actual performance, dissatisfaction can occur.  This dissatisfaction leads to a decrease in brand trust.  We expect the </w:t>
      </w:r>
      <w:r>
        <w:rPr>
          <w:b/>
          <w:i/>
        </w:rPr>
        <w:t>negative disconfirmation</w:t>
      </w:r>
      <w:r>
        <w:t xml:space="preserve">, or actual performance ratings being lower than expectations, to lead to dissatisfaction.  But recent research has also demonstrated that </w:t>
      </w:r>
      <w:r>
        <w:rPr>
          <w:b/>
          <w:i/>
        </w:rPr>
        <w:t>positive disconfirmation</w:t>
      </w:r>
      <w:r>
        <w:t xml:space="preserve">, or actual performance rating being higher </w:t>
      </w:r>
      <w:r>
        <w:lastRenderedPageBreak/>
        <w:t>than expectations, can also cause dissatisfaction in the form of cognitive dissonance.  When consumers get more than they expect, they are left with a level of guilt because the product or service return to them feels inequitable[1].  To relieve their guilt, they may leave a better tip than normal, tell the manager about their excellent product or service, and/or potentially to the detriment of the company, and they may raise the future expectations of the firm so that they don’t have to deal with future guilt.  For those establishments consistently pushing better service with every visit, this will ultimately become a self-defeating fallacy.  Theoretically, there is a breaking point to this ratcheting consumer mentality that will leave the consumers losing trust due to eventual negative dissatisfaction.  It is inevitable because the service provider will eventually max out on actual performance; they can’t physically get any better, but the previous visit has still caused the consumer to increase up their ideal expectation.  This ratchet effect is a rarely discovered effect of internal managerial decisions for continually increased performance excellence.  Verizon might be careful of this ratcheting effect if their value of performance excellence seems never to be met.</w:t>
      </w:r>
    </w:p>
    <w:p w14:paraId="48CD2694" w14:textId="77777777" w:rsidR="00317BFB" w:rsidRDefault="00000000">
      <w:r>
        <w:t>Likewise, inbound marketing strategies must also build trust.  Most notably, this comes in the form of an action plan to deal with consumer responses.  As consumers engage with your content, especially in comments, a company must decide how to respond to affirming and disaffirming comments.  For this reason, many companies have set up listening centers to monitor what is occurring online.  For example, Southwest Airlines has a dedicated space in its Fort Worth headquarters designed specifically to respond to online consumer’s complaints (and praises) in just a matter of minutes[2].</w:t>
      </w:r>
    </w:p>
    <w:p w14:paraId="014DD1DD" w14:textId="77777777" w:rsidR="00317BFB" w:rsidRDefault="00000000">
      <w:r>
        <w:t xml:space="preserve">The last brand element questions facing each company are, do I trust my audience’s responses, and will they trust me?  As these questions suggest, trust is a two-way street.  It is a symbiotic relationship built over time as satisfaction by both parties is accomplished and repeated.  When this trust is broken, as with any relationship, the </w:t>
      </w:r>
      <w:r>
        <w:lastRenderedPageBreak/>
        <w:t>company must assess where the trust has been diluted and establish a mechanism to repair the damage.  Finding methods to assess these relationships is critical, whether that is setting up your own listening center, monitoring active channels in real-time through tools like Hootsuite, or having periodic checks of your social media channels and other online outlets like; Yelp, Disqus, Trustpilot, Google My Business, etc.  Creating a monitoring process and timely responses is critical to your inbound campaigns.  We will discuss this more when we review marketing analytics in Chapters 11-13.</w:t>
      </w:r>
    </w:p>
    <w:p w14:paraId="2178B373" w14:textId="77777777" w:rsidR="00317BFB" w:rsidRDefault="00000000">
      <w:r>
        <w:rPr>
          <w:i/>
        </w:rPr>
        <w:t>[1] Cite Larsen and Huggins AMA paper.</w:t>
      </w:r>
      <w:r>
        <w:br/>
      </w:r>
      <w:r>
        <w:br/>
      </w:r>
      <w:r>
        <w:rPr>
          <w:i/>
        </w:rPr>
        <w:t>[2] To learn more about Southwest’s listening center, go to http://simpliflying.com/2015/inside-southwest-airlines-listening-center/</w:t>
      </w:r>
    </w:p>
    <w:p w14:paraId="2E89040B" w14:textId="77777777" w:rsidR="00317BFB" w:rsidRDefault="00000000">
      <w:pPr>
        <w:pStyle w:val="Heading2"/>
      </w:pPr>
      <w:r>
        <w:t>2.6 Your Brand is the Balancing Force in the Social Magnet</w:t>
      </w:r>
    </w:p>
    <w:p w14:paraId="596CE0FD" w14:textId="77777777" w:rsidR="00317BFB" w:rsidRDefault="00000000">
      <w:r>
        <w:t>When your brand elements are properly aligned they create the foundation for all of your message development and even your website design. Let's take a look at how Cul2vate, a non-profit, has put together its Brand Story, Promise, Trust, and Beliefs.</w:t>
      </w:r>
    </w:p>
    <w:p w14:paraId="41003AF1" w14:textId="77777777" w:rsidR="00317BFB" w:rsidRDefault="00000000">
      <w:r>
        <w:t>Their Mission: "Cul2vate seeks to feed the hungry by growing food and growing people. First, Cul2vate grows and delivers fresh, nutritional local produce to those in need. Second, Cul2vate offers assistance to those in need of a second chance through job readiness, life skills, and business training with the goal of helping individuals find full-time employment at the end of their journey."</w:t>
      </w:r>
    </w:p>
    <w:p w14:paraId="40E1F66F" w14:textId="77777777" w:rsidR="00317BFB" w:rsidRDefault="00000000">
      <w:r>
        <w:t>Here is their story:</w:t>
      </w:r>
    </w:p>
    <w:p w14:paraId="37B7D3B8" w14:textId="77777777" w:rsidR="00317BFB" w:rsidRDefault="00000000">
      <w:r>
        <w:t>Based on their mission and story above, you should begin to see how their Key Brand Elements come together.</w:t>
      </w:r>
    </w:p>
    <w:p w14:paraId="22421A0E" w14:textId="77777777" w:rsidR="00317BFB" w:rsidRDefault="00000000">
      <w:pPr>
        <w:pStyle w:val="ListNumber"/>
        <w:ind w:left="0"/>
      </w:pPr>
      <w:r>
        <w:lastRenderedPageBreak/>
        <w:br/>
      </w:r>
      <w:r>
        <w:br/>
      </w:r>
    </w:p>
    <w:p w14:paraId="5CEE4740" w14:textId="77777777" w:rsidR="00317BFB" w:rsidRDefault="00000000">
      <w:pPr>
        <w:pStyle w:val="ListNumber"/>
        <w:ind w:left="288"/>
      </w:pPr>
      <w:r>
        <w:br/>
      </w:r>
      <w:r>
        <w:br/>
      </w:r>
    </w:p>
    <w:p w14:paraId="3C305CFC" w14:textId="77777777" w:rsidR="00317BFB" w:rsidRDefault="00000000">
      <w:pPr>
        <w:pStyle w:val="ListNumber"/>
        <w:ind w:left="576"/>
      </w:pPr>
      <w:r>
        <w:rPr>
          <w:b/>
        </w:rPr>
        <w:t xml:space="preserve">Story:  </w:t>
      </w:r>
      <w:r>
        <w:t>Their positioning line is "</w:t>
      </w:r>
      <w:r>
        <w:rPr>
          <w:i/>
        </w:rPr>
        <w:t>Food production to feed the body and the soul." D</w:t>
      </w:r>
      <w:r>
        <w:t>oes this embody their Story?</w:t>
      </w:r>
      <w:r>
        <w:br/>
      </w:r>
      <w:r>
        <w:rPr>
          <w:i/>
        </w:rPr>
        <w:br/>
      </w:r>
    </w:p>
    <w:p w14:paraId="266BF741" w14:textId="77777777" w:rsidR="00317BFB" w:rsidRDefault="00000000">
      <w:pPr>
        <w:pStyle w:val="ListNumber"/>
        <w:ind w:left="576"/>
      </w:pPr>
      <w:r>
        <w:rPr>
          <w:b/>
        </w:rPr>
        <w:t xml:space="preserve">Promise:  </w:t>
      </w:r>
      <w:r>
        <w:t xml:space="preserve">What promises will Cul2vate </w:t>
      </w:r>
      <w:r>
        <w:rPr>
          <w:i/>
        </w:rPr>
        <w:t>always</w:t>
      </w:r>
      <w:r>
        <w:t xml:space="preserve"> uphold?</w:t>
      </w:r>
    </w:p>
    <w:p w14:paraId="16F94BF0" w14:textId="77777777" w:rsidR="00317BFB" w:rsidRDefault="00000000">
      <w:pPr>
        <w:pStyle w:val="ListNumber"/>
        <w:ind w:left="576"/>
      </w:pPr>
      <w:r>
        <w:rPr>
          <w:b/>
        </w:rPr>
        <w:t xml:space="preserve">Beliefs: </w:t>
      </w:r>
      <w:r>
        <w:t> What are pillars of beliefs would they establish?</w:t>
      </w:r>
    </w:p>
    <w:p w14:paraId="74E2E910" w14:textId="77777777" w:rsidR="00317BFB" w:rsidRDefault="00000000">
      <w:pPr>
        <w:pStyle w:val="ListNumber"/>
        <w:ind w:left="576"/>
      </w:pPr>
      <w:r>
        <w:rPr>
          <w:b/>
        </w:rPr>
        <w:t xml:space="preserve">Trust: </w:t>
      </w:r>
      <w:r>
        <w:t> How would they respond to their audience?</w:t>
      </w:r>
    </w:p>
    <w:p w14:paraId="4013F177" w14:textId="77777777" w:rsidR="00317BFB" w:rsidRDefault="00000000">
      <w:r>
        <w:t>What happens when an individual or company’s message becomes off-brand? In this case, we contend that the message has become misaligned.  We will discuss message misalignment extensively in greater detail in Chapter 16, but it is imperative to stress the critical importance of keeping the social media magnet adequately balanced.  This requires messages to remain centered on the four brand elements discussed above.  Successful inbound marketing campaigns reinforce the brand story, promise, and beliefs while maintaining and building levels of trust with consumers.  If the message wanders off-brand, unforeseen consequences can occur, like focusing on the wrong target market or presenting marketing messages that do not resonate with the target audience.  These effects could result from poor internal managerial decisions or from outside the firm in the form of environmental or competitive forces changing consumer perceptions.  A managerial perspective focused on the core brand elements will bring the social magnet back into alignment and stabilize the social media model in any of these situations.  Future chapters will address this process of recognizing model misalignment and provide strategic maneuvers to realign the model correctly.</w:t>
      </w:r>
    </w:p>
    <w:p w14:paraId="58233660" w14:textId="77777777" w:rsidR="00317BFB" w:rsidRDefault="00000000">
      <w:pPr>
        <w:pStyle w:val="Heading2"/>
      </w:pPr>
      <w:r>
        <w:lastRenderedPageBreak/>
        <w:t>2.7 SUMMARY AND REVIEW</w:t>
      </w:r>
    </w:p>
    <w:p w14:paraId="59E9DA0A" w14:textId="77777777" w:rsidR="00317BFB" w:rsidRDefault="00000000">
      <w:pPr>
        <w:pStyle w:val="Heading3"/>
      </w:pPr>
      <w:r>
        <w:t>CHAPTER SUMMARY</w:t>
      </w:r>
    </w:p>
    <w:p w14:paraId="7B5E9150" w14:textId="77777777" w:rsidR="00317BFB" w:rsidRDefault="00000000">
      <w:r>
        <w:t>Chapter 2 discussed the core branding functions for companies and organizations that will use inbound marketing strategies. Four branding elements were discussed, including Story, Promise, Belief, and Trust.  These branding elements are critical to the foundation of the Social Media Magnet, convincing consumers to ask for your brand by name. Once they are engaged in the brand story, they will find value and utility in the other branding elements of promise, belief, and trust. As a vision statement, brand promises help consumers discover the most important intentions of the company and how the company plans to follow through on these intentions. Brand beliefs represent the pillars of values essential to the company and are the foundation for what the consumer will be messaged and believes about the brand.  Lastly, brand trust is developed over time as the promises and belief statements are confirmed over time with multiple experiences with the brand.  As consumers realize messages and behavior by the company related to these values, the consumer will begin to equate these values to the brand.  These four branding elements lead consumers to be loyal customers. They also become advocates for the brand, perpetuating the no to low-cost approach to inbound messaging reaching an increased number of consumers over an extended period of time.</w:t>
      </w:r>
    </w:p>
    <w:p w14:paraId="75F9A88A" w14:textId="77777777" w:rsidR="00317BFB" w:rsidRDefault="00000000">
      <w:pPr>
        <w:pStyle w:val="Heading3"/>
      </w:pPr>
      <w:r>
        <w:t>KEY TERMS</w:t>
      </w:r>
    </w:p>
    <w:tbl>
      <w:tblPr>
        <w:tblStyle w:val="TableGrid"/>
        <w:tblW w:w="0" w:type="auto"/>
        <w:jc w:val="center"/>
        <w:tblLook w:val="04A0" w:firstRow="1" w:lastRow="0" w:firstColumn="1" w:lastColumn="0" w:noHBand="0" w:noVBand="1"/>
      </w:tblPr>
      <w:tblGrid>
        <w:gridCol w:w="2241"/>
        <w:gridCol w:w="2240"/>
        <w:gridCol w:w="2240"/>
      </w:tblGrid>
      <w:tr w:rsidR="00317BFB" w14:paraId="04FCBC9F" w14:textId="77777777">
        <w:trPr>
          <w:tblHeader/>
          <w:jc w:val="center"/>
        </w:trPr>
        <w:tc>
          <w:tcPr>
            <w:tcW w:w="3312" w:type="dxa"/>
            <w:shd w:val="clear" w:color="auto" w:fill="EAF2F6"/>
            <w:tcMar>
              <w:top w:w="80" w:type="dxa"/>
              <w:left w:w="100" w:type="dxa"/>
              <w:bottom w:w="80" w:type="dxa"/>
              <w:right w:w="100" w:type="dxa"/>
            </w:tcMar>
            <w:vAlign w:val="center"/>
          </w:tcPr>
          <w:p w14:paraId="05C3A75A" w14:textId="77777777" w:rsidR="00317BFB" w:rsidRDefault="00000000">
            <w:pPr>
              <w:spacing w:after="50" w:line="252" w:lineRule="auto"/>
            </w:pPr>
            <w:r>
              <w:rPr>
                <w:b/>
                <w:color w:val="2D3E48"/>
                <w:sz w:val="19"/>
              </w:rPr>
              <w:t>brand</w:t>
            </w:r>
          </w:p>
        </w:tc>
        <w:tc>
          <w:tcPr>
            <w:tcW w:w="3312" w:type="dxa"/>
            <w:shd w:val="clear" w:color="auto" w:fill="EAF2F6"/>
            <w:tcMar>
              <w:top w:w="80" w:type="dxa"/>
              <w:left w:w="100" w:type="dxa"/>
              <w:bottom w:w="80" w:type="dxa"/>
              <w:right w:w="100" w:type="dxa"/>
            </w:tcMar>
            <w:vAlign w:val="center"/>
          </w:tcPr>
          <w:p w14:paraId="3DF7ECDB" w14:textId="77777777" w:rsidR="00317BFB" w:rsidRDefault="00000000">
            <w:pPr>
              <w:spacing w:after="50" w:line="252" w:lineRule="auto"/>
            </w:pPr>
            <w:r>
              <w:rPr>
                <w:b/>
                <w:color w:val="2D3E48"/>
                <w:sz w:val="19"/>
              </w:rPr>
              <w:t>brand beliefs</w:t>
            </w:r>
          </w:p>
        </w:tc>
        <w:tc>
          <w:tcPr>
            <w:tcW w:w="3312" w:type="dxa"/>
            <w:shd w:val="clear" w:color="auto" w:fill="EAF2F6"/>
            <w:tcMar>
              <w:top w:w="80" w:type="dxa"/>
              <w:left w:w="100" w:type="dxa"/>
              <w:bottom w:w="80" w:type="dxa"/>
              <w:right w:w="100" w:type="dxa"/>
            </w:tcMar>
            <w:vAlign w:val="center"/>
          </w:tcPr>
          <w:p w14:paraId="6B465A22" w14:textId="77777777" w:rsidR="00317BFB" w:rsidRDefault="00000000">
            <w:pPr>
              <w:spacing w:after="50" w:line="252" w:lineRule="auto"/>
            </w:pPr>
            <w:r>
              <w:rPr>
                <w:b/>
                <w:color w:val="2D3E48"/>
                <w:sz w:val="19"/>
              </w:rPr>
              <w:t>brand name</w:t>
            </w:r>
          </w:p>
        </w:tc>
      </w:tr>
      <w:tr w:rsidR="00317BFB" w14:paraId="0364A433" w14:textId="77777777">
        <w:trPr>
          <w:jc w:val="center"/>
        </w:trPr>
        <w:tc>
          <w:tcPr>
            <w:tcW w:w="3312" w:type="dxa"/>
            <w:shd w:val="clear" w:color="auto" w:fill="F4F7FA"/>
            <w:tcMar>
              <w:top w:w="80" w:type="dxa"/>
              <w:left w:w="100" w:type="dxa"/>
              <w:bottom w:w="80" w:type="dxa"/>
              <w:right w:w="100" w:type="dxa"/>
            </w:tcMar>
            <w:vAlign w:val="center"/>
          </w:tcPr>
          <w:p w14:paraId="6EDCD363" w14:textId="77777777" w:rsidR="00317BFB" w:rsidRDefault="00000000">
            <w:pPr>
              <w:spacing w:after="50" w:line="252" w:lineRule="auto"/>
            </w:pPr>
            <w:r>
              <w:rPr>
                <w:sz w:val="19"/>
              </w:rPr>
              <w:t>brand promise</w:t>
            </w:r>
          </w:p>
        </w:tc>
        <w:tc>
          <w:tcPr>
            <w:tcW w:w="3312" w:type="dxa"/>
            <w:shd w:val="clear" w:color="auto" w:fill="F4F7FA"/>
            <w:tcMar>
              <w:top w:w="80" w:type="dxa"/>
              <w:left w:w="100" w:type="dxa"/>
              <w:bottom w:w="80" w:type="dxa"/>
              <w:right w:w="100" w:type="dxa"/>
            </w:tcMar>
            <w:vAlign w:val="center"/>
          </w:tcPr>
          <w:p w14:paraId="28A65C93" w14:textId="77777777" w:rsidR="00317BFB" w:rsidRDefault="00000000">
            <w:pPr>
              <w:spacing w:after="50" w:line="252" w:lineRule="auto"/>
            </w:pPr>
            <w:r>
              <w:rPr>
                <w:sz w:val="19"/>
              </w:rPr>
              <w:t>brand story</w:t>
            </w:r>
          </w:p>
        </w:tc>
        <w:tc>
          <w:tcPr>
            <w:tcW w:w="3312" w:type="dxa"/>
            <w:shd w:val="clear" w:color="auto" w:fill="F4F7FA"/>
            <w:tcMar>
              <w:top w:w="80" w:type="dxa"/>
              <w:left w:w="100" w:type="dxa"/>
              <w:bottom w:w="80" w:type="dxa"/>
              <w:right w:w="100" w:type="dxa"/>
            </w:tcMar>
            <w:vAlign w:val="center"/>
          </w:tcPr>
          <w:p w14:paraId="113A448E" w14:textId="77777777" w:rsidR="00317BFB" w:rsidRDefault="00000000">
            <w:pPr>
              <w:spacing w:after="50" w:line="252" w:lineRule="auto"/>
            </w:pPr>
            <w:r>
              <w:rPr>
                <w:sz w:val="19"/>
              </w:rPr>
              <w:t>brand trust</w:t>
            </w:r>
          </w:p>
        </w:tc>
      </w:tr>
      <w:tr w:rsidR="00317BFB" w14:paraId="10DCAE42" w14:textId="77777777">
        <w:trPr>
          <w:jc w:val="center"/>
        </w:trPr>
        <w:tc>
          <w:tcPr>
            <w:tcW w:w="3312" w:type="dxa"/>
            <w:shd w:val="clear" w:color="auto" w:fill="F4F7FA"/>
            <w:tcMar>
              <w:top w:w="80" w:type="dxa"/>
              <w:left w:w="100" w:type="dxa"/>
              <w:bottom w:w="80" w:type="dxa"/>
              <w:right w:w="100" w:type="dxa"/>
            </w:tcMar>
            <w:vAlign w:val="center"/>
          </w:tcPr>
          <w:p w14:paraId="46FBFD3D" w14:textId="77777777" w:rsidR="00317BFB" w:rsidRDefault="00000000">
            <w:pPr>
              <w:spacing w:after="50" w:line="252" w:lineRule="auto"/>
            </w:pPr>
            <w:r>
              <w:rPr>
                <w:sz w:val="19"/>
              </w:rPr>
              <w:t>expectancy disconfirmation theory</w:t>
            </w:r>
          </w:p>
        </w:tc>
        <w:tc>
          <w:tcPr>
            <w:tcW w:w="3312" w:type="dxa"/>
            <w:shd w:val="clear" w:color="auto" w:fill="F4F7FA"/>
            <w:tcMar>
              <w:top w:w="80" w:type="dxa"/>
              <w:left w:w="100" w:type="dxa"/>
              <w:bottom w:w="80" w:type="dxa"/>
              <w:right w:w="100" w:type="dxa"/>
            </w:tcMar>
            <w:vAlign w:val="center"/>
          </w:tcPr>
          <w:p w14:paraId="4C2ED64A" w14:textId="77777777" w:rsidR="00317BFB" w:rsidRDefault="00000000">
            <w:pPr>
              <w:spacing w:after="50" w:line="252" w:lineRule="auto"/>
            </w:pPr>
            <w:r>
              <w:rPr>
                <w:sz w:val="19"/>
              </w:rPr>
              <w:t>negative disconfirmation</w:t>
            </w:r>
          </w:p>
        </w:tc>
        <w:tc>
          <w:tcPr>
            <w:tcW w:w="3312" w:type="dxa"/>
            <w:shd w:val="clear" w:color="auto" w:fill="F4F7FA"/>
            <w:tcMar>
              <w:top w:w="80" w:type="dxa"/>
              <w:left w:w="100" w:type="dxa"/>
              <w:bottom w:w="80" w:type="dxa"/>
              <w:right w:w="100" w:type="dxa"/>
            </w:tcMar>
            <w:vAlign w:val="center"/>
          </w:tcPr>
          <w:p w14:paraId="3BDFB983" w14:textId="77777777" w:rsidR="00317BFB" w:rsidRDefault="00000000">
            <w:pPr>
              <w:spacing w:after="50" w:line="252" w:lineRule="auto"/>
            </w:pPr>
            <w:r>
              <w:rPr>
                <w:sz w:val="19"/>
              </w:rPr>
              <w:t>positive disconfirmation</w:t>
            </w:r>
          </w:p>
        </w:tc>
      </w:tr>
    </w:tbl>
    <w:p w14:paraId="7D15E161" w14:textId="77777777" w:rsidR="00317BFB" w:rsidRDefault="00317BFB">
      <w:pPr>
        <w:spacing w:after="20"/>
      </w:pPr>
    </w:p>
    <w:p w14:paraId="4B744A69" w14:textId="77777777" w:rsidR="00317BFB" w:rsidRDefault="00000000">
      <w:pPr>
        <w:pStyle w:val="Heading3"/>
      </w:pPr>
      <w:r>
        <w:lastRenderedPageBreak/>
        <w:t>SUMMARY REVIEW QUESTIONS</w:t>
      </w:r>
    </w:p>
    <w:p w14:paraId="475787DE" w14:textId="77777777" w:rsidR="00317BFB" w:rsidRDefault="00000000">
      <w:pPr>
        <w:pStyle w:val="ListBullet"/>
        <w:ind w:left="0"/>
      </w:pPr>
      <w:r>
        <w:t>What is in a brand name, and how do you distinguish it from other brands?</w:t>
      </w:r>
    </w:p>
    <w:p w14:paraId="040434CE" w14:textId="77777777" w:rsidR="00317BFB" w:rsidRDefault="00000000">
      <w:pPr>
        <w:pStyle w:val="ListBullet"/>
        <w:ind w:left="0"/>
      </w:pPr>
      <w:r>
        <w:t>How do you develop a brand story through narrative-building actions?</w:t>
      </w:r>
    </w:p>
    <w:p w14:paraId="306A7E8E" w14:textId="77777777" w:rsidR="00317BFB" w:rsidRDefault="00000000">
      <w:pPr>
        <w:pStyle w:val="ListBullet"/>
        <w:ind w:left="0"/>
      </w:pPr>
      <w:r>
        <w:t>How do you create brand promises as extensions of a company’s mission statement?  Give some examples.</w:t>
      </w:r>
    </w:p>
    <w:p w14:paraId="0085DE83" w14:textId="77777777" w:rsidR="00317BFB" w:rsidRDefault="00000000">
      <w:pPr>
        <w:pStyle w:val="ListBullet"/>
        <w:ind w:left="0"/>
      </w:pPr>
      <w:r>
        <w:t>What are some brand beliefs that you have about Coca-Cola?  Apple?  Amazon?  Why do you have those beliefs?</w:t>
      </w:r>
    </w:p>
    <w:p w14:paraId="2AB601A9" w14:textId="77777777" w:rsidR="00317BFB" w:rsidRDefault="00000000">
      <w:pPr>
        <w:pStyle w:val="ListBullet"/>
        <w:ind w:left="0"/>
      </w:pPr>
      <w:r>
        <w:t>Which companies do you trust the most?  List the top three and explain why you trust them?</w:t>
      </w:r>
    </w:p>
    <w:p w14:paraId="236A8178" w14:textId="77777777" w:rsidR="00317BFB" w:rsidRDefault="00000000">
      <w:pPr>
        <w:pStyle w:val="ListBullet"/>
        <w:ind w:left="0"/>
      </w:pPr>
      <w:r>
        <w:t>What is Expectancy Disconfirmation Theory?  Explain the effects of both positive and negative disconfirmation.  How does this scenario play out in a restaurant like Denny's versus Chick-fil-a?</w:t>
      </w:r>
    </w:p>
    <w:p w14:paraId="47F5AC1A" w14:textId="77777777" w:rsidR="00317BFB" w:rsidRDefault="00000000">
      <w:pPr>
        <w:pStyle w:val="Heading1"/>
        <w:pageBreakBefore/>
        <w:spacing w:after="360"/>
      </w:pPr>
      <w:r>
        <w:lastRenderedPageBreak/>
        <w:t>Chapter 3</w:t>
      </w:r>
      <w:r>
        <w:br/>
        <w:t>Defining the Infinity Loop: Segmentation, Targeting, and Positioning</w:t>
      </w:r>
    </w:p>
    <w:p w14:paraId="36D838ED" w14:textId="77777777" w:rsidR="00317BFB" w:rsidRDefault="00000000">
      <w:pPr>
        <w:pStyle w:val="Heading3"/>
      </w:pPr>
      <w:r>
        <w:t>PREVIEW</w:t>
      </w:r>
    </w:p>
    <w:p w14:paraId="200CA53B" w14:textId="77777777" w:rsidR="00317BFB" w:rsidRDefault="00000000">
      <w:r>
        <w:t>Chapter 3 begins to investigate the digital marketing processes of segmentation, targeting, and positioning.  Specifically, it focuses on the segmentation of a large market into specific groups of consumers who use or identify with a product or service.  The chapter takes a historical look back at these fundamental marketing principles and applies them into a new context, a digital context.  You will review the different targeting approaches relative to a mass-market approach, appealing to everyone, or defining the target markets into more refined segments based on some type of qualifying criteria. You can explore the use of demographics, psychographics, buyer behavior, and other segmentation variables that will allow you to break up your digital audiences into readily identifiable and accessible groups.  Finally, you will explore the process of creating a positioning statement.  A template is provided for its construction, using points of differentiation, frames of reference, and reasons to believe.  Using these data points, you will create a positioning statement for your brand and website that will help you position your content within a sea of blogs and other relevant, but competitive, information.  A strategically sound positioning statement will be vital in the success of your online campaign.</w:t>
      </w:r>
    </w:p>
    <w:p w14:paraId="202B86B4" w14:textId="77777777" w:rsidR="00317BFB" w:rsidRDefault="00000000">
      <w:pPr>
        <w:pStyle w:val="Heading3"/>
      </w:pPr>
      <w:r>
        <w:lastRenderedPageBreak/>
        <w:t>LEARNING OBJECTIVES</w:t>
      </w:r>
    </w:p>
    <w:p w14:paraId="40DB58B2" w14:textId="77777777" w:rsidR="00317BFB" w:rsidRDefault="00000000">
      <w:pPr>
        <w:pStyle w:val="ListBullet"/>
        <w:ind w:left="0"/>
      </w:pPr>
      <w:r>
        <w:t>Review the differences between a market, target market, and market segment.</w:t>
      </w:r>
    </w:p>
    <w:p w14:paraId="39E66C12" w14:textId="77777777" w:rsidR="00317BFB" w:rsidRDefault="00000000">
      <w:pPr>
        <w:pStyle w:val="ListBullet"/>
        <w:ind w:left="0"/>
      </w:pPr>
      <w:r>
        <w:t>Learn the role of the infinity loop within The Social Media Magnet model.</w:t>
      </w:r>
    </w:p>
    <w:p w14:paraId="57CCCC59" w14:textId="77777777" w:rsidR="00317BFB" w:rsidRDefault="00000000">
      <w:pPr>
        <w:pStyle w:val="ListBullet"/>
        <w:ind w:left="0"/>
      </w:pPr>
      <w:r>
        <w:t>Differentiate between mass marketing, concentrated, and differentiated target strategies.</w:t>
      </w:r>
    </w:p>
    <w:p w14:paraId="66C85C0E" w14:textId="77777777" w:rsidR="00317BFB" w:rsidRDefault="00000000">
      <w:pPr>
        <w:pStyle w:val="ListBullet"/>
        <w:ind w:left="0"/>
      </w:pPr>
      <w:r>
        <w:t>Understand how to create a positioning statement.</w:t>
      </w:r>
    </w:p>
    <w:p w14:paraId="2F806A3E" w14:textId="77777777" w:rsidR="00317BFB" w:rsidRDefault="00000000">
      <w:pPr>
        <w:pStyle w:val="ListBullet"/>
        <w:ind w:left="0"/>
      </w:pPr>
      <w:r>
        <w:t>Discover how to identify market segments, known as verticals, within an entire market.</w:t>
      </w:r>
    </w:p>
    <w:p w14:paraId="6C78883D" w14:textId="77777777" w:rsidR="00317BFB" w:rsidRDefault="00000000">
      <w:pPr>
        <w:pStyle w:val="ListBullet"/>
        <w:ind w:left="0"/>
      </w:pPr>
      <w:r>
        <w:t>Realize segmentation principles in both traditional and digital contexts.</w:t>
      </w:r>
    </w:p>
    <w:p w14:paraId="670F8372" w14:textId="77777777" w:rsidR="00317BFB" w:rsidRDefault="00000000">
      <w:pPr>
        <w:pStyle w:val="Heading3"/>
      </w:pPr>
      <w:r>
        <w:t>CHAPTER 3 CONTENTS</w:t>
      </w:r>
    </w:p>
    <w:p w14:paraId="59328CD8" w14:textId="77777777" w:rsidR="00317BFB" w:rsidRDefault="00000000">
      <w:pPr>
        <w:pStyle w:val="Heading2"/>
      </w:pPr>
      <w:r>
        <w:t>3.1 The Social Media Magnet’s Infinity Loop</w:t>
      </w:r>
    </w:p>
    <w:p w14:paraId="035231E9" w14:textId="77777777" w:rsidR="00317BFB" w:rsidRDefault="00000000">
      <w:pPr>
        <w:keepNext/>
        <w:spacing w:before="120" w:after="40"/>
        <w:jc w:val="center"/>
      </w:pPr>
      <w:r>
        <w:rPr>
          <w:noProof/>
        </w:rPr>
        <w:drawing>
          <wp:inline distT="0" distB="0" distL="0" distR="0" wp14:anchorId="2B058E52" wp14:editId="0F31A7B9">
            <wp:extent cx="5806440" cy="29826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Target Audience Infinity Loop.png"/>
                    <pic:cNvPicPr/>
                  </pic:nvPicPr>
                  <pic:blipFill>
                    <a:blip r:embed="rId13"/>
                    <a:stretch>
                      <a:fillRect/>
                    </a:stretch>
                  </pic:blipFill>
                  <pic:spPr>
                    <a:xfrm>
                      <a:off x="0" y="0"/>
                      <a:ext cx="5806440" cy="2982604"/>
                    </a:xfrm>
                    <a:prstGeom prst="rect">
                      <a:avLst/>
                    </a:prstGeom>
                  </pic:spPr>
                </pic:pic>
              </a:graphicData>
            </a:graphic>
          </wp:inline>
        </w:drawing>
      </w:r>
    </w:p>
    <w:p w14:paraId="0351594B" w14:textId="77777777" w:rsidR="00317BFB" w:rsidRDefault="00000000">
      <w:pPr>
        <w:pStyle w:val="Caption"/>
        <w:jc w:val="center"/>
      </w:pPr>
      <w:r>
        <w:t>Figure 5. The target audience Infinity Loop</w:t>
      </w:r>
    </w:p>
    <w:p w14:paraId="62DB34B7" w14:textId="77777777" w:rsidR="00317BFB" w:rsidRDefault="00000000">
      <w:r>
        <w:t xml:space="preserve">The </w:t>
      </w:r>
      <w:r>
        <w:rPr>
          <w:b/>
          <w:i/>
        </w:rPr>
        <w:t>infinity loop</w:t>
      </w:r>
      <w:r>
        <w:t xml:space="preserve"> represents the size of the entire target market afforded the individual or company relative to its product or service offering.  In other words, the size of the infinity loop is based on the </w:t>
      </w:r>
      <w:r>
        <w:lastRenderedPageBreak/>
        <w:t>total size of an individual’s or company’s target market.  This infinity loop would be huge for Coca-Cola, but this loop could be quite small for a startup. As mentioned briefly in Chapter 1, the size of the target market strategy in outbound marketing often depends on the segmentation strategy of the firm, whether they are targeting an entire market segment, trying to appeal to multiple market segments, or concentrating on only one segment.  In the following sections, we will address the process of market segmentation, targeting, and positioning from a historical product perspective and then discuss it from a digital inbound perspective.</w:t>
      </w:r>
    </w:p>
    <w:p w14:paraId="0E82303D" w14:textId="77777777" w:rsidR="00317BFB" w:rsidRDefault="00000000">
      <w:pPr>
        <w:pStyle w:val="Heading3"/>
      </w:pPr>
      <w:r>
        <w:t>The Social Media Magnet Infinity Loop</w:t>
      </w:r>
    </w:p>
    <w:p w14:paraId="3381453D" w14:textId="77777777" w:rsidR="00317BFB" w:rsidRDefault="00000000">
      <w:r>
        <w:t>Once you understand the market and how it interacts, it should become clearer why the previous brand assignments are essential. It creates the foundation and center for all of your social media marketing messaging and efforts.</w:t>
      </w:r>
    </w:p>
    <w:p w14:paraId="014A0E07" w14:textId="77777777" w:rsidR="00317BFB" w:rsidRDefault="00000000">
      <w:pPr>
        <w:pStyle w:val="Heading3"/>
      </w:pPr>
      <w:r>
        <w:t>The Market, The Infinity Loop, and Your Brand</w:t>
      </w:r>
    </w:p>
    <w:p w14:paraId="1108E65B" w14:textId="77777777" w:rsidR="00317BFB" w:rsidRDefault="00000000">
      <w:pPr>
        <w:pStyle w:val="Heading2"/>
      </w:pPr>
      <w:r>
        <w:t>3.2 Historical Market Segmentation, Targeting, and Positioning Principles</w:t>
      </w:r>
    </w:p>
    <w:p w14:paraId="1D79F34C" w14:textId="77777777" w:rsidR="00317BFB" w:rsidRDefault="00000000">
      <w:r>
        <w:t>Before we address market segmentation, targeting, and positioning in a digital context, let’s first recap the historical principles that establish these marketing strategies. </w:t>
      </w:r>
    </w:p>
    <w:p w14:paraId="6A777F77" w14:textId="77777777" w:rsidR="00317BFB" w:rsidRDefault="00000000">
      <w:pPr>
        <w:pStyle w:val="ListBullet"/>
        <w:ind w:left="0"/>
      </w:pPr>
      <w:r>
        <w:rPr>
          <w:b/>
          <w:i/>
        </w:rPr>
        <w:t>Market</w:t>
      </w:r>
      <w:r>
        <w:t xml:space="preserve"> is a group of individuals or organizations that have a need for a product or service and have the ability and willingness to purchase. </w:t>
      </w:r>
    </w:p>
    <w:p w14:paraId="0561DA0E" w14:textId="77777777" w:rsidR="00317BFB" w:rsidRDefault="00000000">
      <w:pPr>
        <w:pStyle w:val="ListBullet"/>
        <w:ind w:left="0"/>
      </w:pPr>
      <w:r>
        <w:rPr>
          <w:b/>
          <w:i/>
        </w:rPr>
        <w:t>Target Market</w:t>
      </w:r>
      <w:r>
        <w:t xml:space="preserve"> is a </w:t>
      </w:r>
      <w:r>
        <w:rPr>
          <w:b/>
          <w:i/>
        </w:rPr>
        <w:t>market segment</w:t>
      </w:r>
      <w:r>
        <w:t>.</w:t>
      </w:r>
    </w:p>
    <w:p w14:paraId="15F6F067" w14:textId="77777777" w:rsidR="00317BFB" w:rsidRDefault="00000000">
      <w:pPr>
        <w:pStyle w:val="ListBullet"/>
        <w:ind w:left="0"/>
      </w:pPr>
      <w:r>
        <w:rPr>
          <w:b/>
        </w:rPr>
        <w:t>Market Strategies</w:t>
      </w:r>
      <w:r>
        <w:br/>
      </w:r>
      <w:r>
        <w:br/>
      </w:r>
    </w:p>
    <w:p w14:paraId="3D71646D" w14:textId="77777777" w:rsidR="00317BFB" w:rsidRDefault="00000000">
      <w:pPr>
        <w:pStyle w:val="ListBullet"/>
        <w:ind w:left="288"/>
      </w:pPr>
      <w:r>
        <w:rPr>
          <w:b/>
          <w:i/>
        </w:rPr>
        <w:t>Undifferentiated targeting strategy</w:t>
      </w:r>
      <w:r>
        <w:t xml:space="preserve"> (also known as mass marketing)</w:t>
      </w:r>
    </w:p>
    <w:p w14:paraId="42268E9A" w14:textId="77777777" w:rsidR="00317BFB" w:rsidRDefault="00000000">
      <w:pPr>
        <w:pStyle w:val="ListBullet"/>
        <w:ind w:left="288"/>
      </w:pPr>
      <w:r>
        <w:rPr>
          <w:b/>
          <w:i/>
        </w:rPr>
        <w:t>Concentrated targeting strategy</w:t>
      </w:r>
      <w:r>
        <w:t xml:space="preserve"> a single marketing mix to target only one market segment.</w:t>
      </w:r>
    </w:p>
    <w:p w14:paraId="5C397E17" w14:textId="77777777" w:rsidR="00317BFB" w:rsidRDefault="00000000">
      <w:pPr>
        <w:pStyle w:val="ListBullet"/>
        <w:ind w:left="288"/>
      </w:pPr>
      <w:r>
        <w:rPr>
          <w:b/>
          <w:i/>
        </w:rPr>
        <w:lastRenderedPageBreak/>
        <w:t>Differentiated targeting strategy</w:t>
      </w:r>
      <w:r>
        <w:t xml:space="preserve"> (also known as multi-segment targeting)</w:t>
      </w:r>
    </w:p>
    <w:p w14:paraId="24A71186" w14:textId="77777777" w:rsidR="00317BFB" w:rsidRDefault="00000000">
      <w:pPr>
        <w:pStyle w:val="ListBullet"/>
        <w:ind w:left="0"/>
      </w:pPr>
      <w:r>
        <w:rPr>
          <w:b/>
          <w:i/>
        </w:rPr>
        <w:t>Marketing Myopia</w:t>
      </w:r>
      <w:r>
        <w:t>, which is nearsightedness when you focus more on your own needs rather than the needs of its customers. </w:t>
      </w:r>
    </w:p>
    <w:p w14:paraId="3857FB00" w14:textId="77777777" w:rsidR="00317BFB" w:rsidRDefault="00000000">
      <w:r>
        <w:t xml:space="preserve">A </w:t>
      </w:r>
      <w:r>
        <w:rPr>
          <w:b/>
          <w:i/>
        </w:rPr>
        <w:t>market</w:t>
      </w:r>
      <w:r>
        <w:t xml:space="preserve"> is a group of individuals or organizations that have a need for a product or service and have the ability and willingness to purchase that product or service.  Therefore, a </w:t>
      </w:r>
      <w:r>
        <w:rPr>
          <w:b/>
          <w:i/>
        </w:rPr>
        <w:t>target market</w:t>
      </w:r>
      <w:r>
        <w:t xml:space="preserve"> is a group of individuals for which a firm has created a specific product type for a specific group of consumers.  For example, there is an entire sock market in the world.  Consumers in this market can choose from many different types of socks, including dress socks, casual socks, running socks, hiking socks, etc.  All of these different types make up the entire sock market, but consumers choosing a specific type of sock would be categorized into a </w:t>
      </w:r>
      <w:r>
        <w:rPr>
          <w:b/>
          <w:i/>
        </w:rPr>
        <w:t>market segment</w:t>
      </w:r>
      <w:r>
        <w:t>.</w:t>
      </w:r>
    </w:p>
    <w:p w14:paraId="2245071E" w14:textId="77777777" w:rsidR="00317BFB" w:rsidRDefault="00000000">
      <w:r>
        <w:t xml:space="preserve">Within the entire sock market, there are many different sock manufacturers.  One firm could choose an </w:t>
      </w:r>
      <w:r>
        <w:rPr>
          <w:b/>
          <w:i/>
        </w:rPr>
        <w:t>undifferentiated targeting strategy</w:t>
      </w:r>
      <w:r>
        <w:t xml:space="preserve"> (also known as mass marketing) and attempt to sell socks to all these different groups, or market segments, with a single marketing mix (the 5P’s of marketing).  These firms assume that all customers in this target market have similar needs, and thus the firm can satisfy most customers with little to no variation to the product.  The advantage of this approach is the potential production and marketing costs savings associated with only one style or type of product. At the same time, the disadvantages range from unimaginative product offerings to substantial competitive threats.  Most often, this targeting strategy is successful with commodities and staple food items or first movers to market.  In a historically well-defined sock market, this approach would be very difficult.</w:t>
      </w:r>
    </w:p>
    <w:p w14:paraId="4D2ED4C0" w14:textId="77777777" w:rsidR="00317BFB" w:rsidRDefault="00000000">
      <w:r>
        <w:t xml:space="preserve">However, the sock manufacturer could also sell socks to one or more of these market segments using a concentrated targeting strategy or a differentiated target strategy.  A </w:t>
      </w:r>
      <w:r>
        <w:rPr>
          <w:b/>
          <w:i/>
        </w:rPr>
        <w:t>concentrated targeting strategy</w:t>
      </w:r>
      <w:r>
        <w:t xml:space="preserve"> is when a firm uses a single marketing mix to target only one market segment.  The primary advantage of this strategy is that it allows a firm </w:t>
      </w:r>
      <w:r>
        <w:lastRenderedPageBreak/>
        <w:t xml:space="preserve">to specialize in a distinct consumer group.  It can concentrate its resources and specifically focus on meeting the needs of that individual market segment.  The disadvantage is that the firm runs the risk of this specialized segment being (or becoming) too small to support profitability.  Sometimes, this approach can lead to </w:t>
      </w:r>
      <w:r>
        <w:rPr>
          <w:b/>
          <w:i/>
        </w:rPr>
        <w:t>marketing myopia</w:t>
      </w:r>
      <w:r>
        <w:t>, which is nearsightedness when the firm's focus is more on its own needs than its customers' needs.  It prohibits seeing rapid changes in the market, and the firm operating this strategy could become quickly susceptible to changing market conditions.  This would include a manufacturer that decided to only target customers looking for running socks in the sock example.</w:t>
      </w:r>
    </w:p>
    <w:p w14:paraId="18A4B533" w14:textId="77777777" w:rsidR="00317BFB" w:rsidRDefault="00000000">
      <w:r>
        <w:t xml:space="preserve">Often, as firms deploy a successful concentrated targeting strategy, they will expand into additional market segments with a different marketing mix for each segment.  This organization strategy is known as a </w:t>
      </w:r>
      <w:r>
        <w:rPr>
          <w:b/>
          <w:i/>
        </w:rPr>
        <w:t>differentiated targeting strategy</w:t>
      </w:r>
      <w:r>
        <w:t xml:space="preserve"> (also known as multi-segment targeting).  The advantages of this strategy most often include greater overall sales and greater financial success with economies of scale, which reduces the variable costs per unit that arise from the increased total output of a product.  However, because this strategy demands more production capacity, materials, and production labor, it most likely will result in higher overall production costs.  In continuing our sock example, a manufacturer that chooses this multi-segment strategy will target customers looking for different types of socks, providing them an option within their brand portfolio that could include running socks and hiking socks, and snow-skiing socks.  With each of these target segments, the manufacturer would highlight specific product benefits to each sock style, along with price, available retailers, and seasonal promotions for each style.</w:t>
      </w:r>
    </w:p>
    <w:p w14:paraId="01C82B24" w14:textId="77777777" w:rsidR="00317BFB" w:rsidRDefault="00000000">
      <w:pPr>
        <w:pStyle w:val="Heading3"/>
      </w:pPr>
      <w:r>
        <w:t>Target Market Segmentation</w:t>
      </w:r>
    </w:p>
    <w:p w14:paraId="772BADBC" w14:textId="77777777" w:rsidR="00317BFB" w:rsidRDefault="00000000">
      <w:pPr>
        <w:pStyle w:val="ListNumber"/>
        <w:ind w:left="0"/>
      </w:pPr>
      <w:r>
        <w:br/>
      </w:r>
      <w:r>
        <w:br/>
      </w:r>
    </w:p>
    <w:p w14:paraId="61B50533" w14:textId="77777777" w:rsidR="00317BFB" w:rsidRDefault="00000000">
      <w:pPr>
        <w:pStyle w:val="ListNumber"/>
        <w:ind w:left="288"/>
      </w:pPr>
      <w:r>
        <w:lastRenderedPageBreak/>
        <w:br/>
      </w:r>
      <w:r>
        <w:br/>
      </w:r>
    </w:p>
    <w:p w14:paraId="789568B0" w14:textId="77777777" w:rsidR="00317BFB" w:rsidRDefault="00000000">
      <w:pPr>
        <w:pStyle w:val="ListNumber"/>
        <w:ind w:left="576"/>
      </w:pPr>
      <w:r>
        <w:t>Initially identify at least three different target segments (aka verticals) with whom your content will resonate.</w:t>
      </w:r>
    </w:p>
    <w:p w14:paraId="16DE2F1C" w14:textId="77777777" w:rsidR="00317BFB" w:rsidRDefault="00000000">
      <w:pPr>
        <w:pStyle w:val="ListNumber"/>
        <w:ind w:left="576"/>
      </w:pPr>
      <w:r>
        <w:t>Determine what they need and want in content.</w:t>
      </w:r>
    </w:p>
    <w:p w14:paraId="64C212B9" w14:textId="77777777" w:rsidR="00317BFB" w:rsidRDefault="00000000">
      <w:pPr>
        <w:pStyle w:val="ListNumber"/>
        <w:ind w:left="576"/>
      </w:pPr>
      <w:r>
        <w:t>Are there varying demographics in this group?</w:t>
      </w:r>
    </w:p>
    <w:p w14:paraId="04551CFA" w14:textId="77777777" w:rsidR="00317BFB" w:rsidRDefault="00000000">
      <w:pPr>
        <w:pStyle w:val="ListNumber"/>
        <w:ind w:left="576"/>
      </w:pPr>
      <w:r>
        <w:t>Research to decide if these subgroups are too small/big?</w:t>
      </w:r>
    </w:p>
    <w:p w14:paraId="50454729" w14:textId="77777777" w:rsidR="00317BFB" w:rsidRDefault="00000000">
      <w:pPr>
        <w:pStyle w:val="ListNumber"/>
        <w:ind w:left="576"/>
      </w:pPr>
      <w:r>
        <w:t>Determine on the right group and then name each group.</w:t>
      </w:r>
    </w:p>
    <w:p w14:paraId="0CC7CD69" w14:textId="77777777" w:rsidR="00317BFB" w:rsidRDefault="00000000">
      <w:pPr>
        <w:pStyle w:val="ListNumber"/>
        <w:ind w:left="576"/>
      </w:pPr>
      <w:r>
        <w:t>Create different promotional strategies specific to each subgroup that can be replicated or serialized on a regular basis (we will discuss this more later).</w:t>
      </w:r>
    </w:p>
    <w:p w14:paraId="681FDCA1" w14:textId="77777777" w:rsidR="00317BFB" w:rsidRDefault="00000000">
      <w:pPr>
        <w:pStyle w:val="ListNumber"/>
        <w:ind w:left="576"/>
      </w:pPr>
      <w:r>
        <w:t>Review your segmentation strategy frequently to make sure that it is still resonating with the audience (use analytics).</w:t>
      </w:r>
    </w:p>
    <w:p w14:paraId="29600221" w14:textId="77777777" w:rsidR="00317BFB" w:rsidRDefault="00000000">
      <w:pPr>
        <w:pStyle w:val="ListNumber"/>
        <w:ind w:left="576"/>
      </w:pPr>
      <w:r>
        <w:t>Strategically match the size of the target market with production capabilities (whether actual manufacturing or messaging frequency).</w:t>
      </w:r>
    </w:p>
    <w:p w14:paraId="633E6635" w14:textId="77777777" w:rsidR="00317BFB" w:rsidRDefault="00000000">
      <w:pPr>
        <w:pStyle w:val="Heading2"/>
      </w:pPr>
      <w:r>
        <w:t>3.3 Segmentation, Targeting, and Positioning in a Digital Context</w:t>
      </w:r>
    </w:p>
    <w:p w14:paraId="6BE3DE43" w14:textId="77777777" w:rsidR="00317BFB" w:rsidRDefault="00000000">
      <w:r>
        <w:t>The strategic marketing principles for inbound marketing campaigns do not change with a new digital medium, the context just changes.  Therefore, we must implement these proven principles within the parameters of this new digital medium.  To begin this process, a firm or individual should consider the different market segments to whom their digital marketing messages will appeal. </w:t>
      </w:r>
    </w:p>
    <w:p w14:paraId="1FD29678" w14:textId="77777777" w:rsidR="00317BFB" w:rsidRDefault="00000000">
      <w:pPr>
        <w:pStyle w:val="Heading3"/>
      </w:pPr>
      <w:r>
        <w:t>Defining and refining your Positioning Statement</w:t>
      </w:r>
    </w:p>
    <w:p w14:paraId="6CE3433F" w14:textId="77777777" w:rsidR="00317BFB" w:rsidRDefault="00000000">
      <w:r>
        <w:t>1.</w:t>
      </w:r>
      <w:r>
        <w:rPr>
          <w:b/>
        </w:rPr>
        <w:t xml:space="preserve">What is your Positioning Statement? </w:t>
      </w:r>
      <w:r>
        <w:t>Your positioning statement should be a concise description of your offering within your target market as well as a compelling picture of how you want that market to perceive your brand.</w:t>
      </w:r>
    </w:p>
    <w:p w14:paraId="6597B6EE" w14:textId="77777777" w:rsidR="00317BFB" w:rsidRDefault="00000000">
      <w:pPr>
        <w:pStyle w:val="ListBullet"/>
        <w:ind w:left="0"/>
      </w:pPr>
      <w:r>
        <w:t>Is it simple, memorable, and tailored to the target market?</w:t>
      </w:r>
    </w:p>
    <w:p w14:paraId="0851A9CC" w14:textId="77777777" w:rsidR="00317BFB" w:rsidRDefault="00000000">
      <w:pPr>
        <w:pStyle w:val="ListBullet"/>
        <w:ind w:left="0"/>
      </w:pPr>
      <w:r>
        <w:lastRenderedPageBreak/>
        <w:t>Does it provide an unmistakable and easily understood picture of your brand that differentiates it from your competitors?</w:t>
      </w:r>
    </w:p>
    <w:p w14:paraId="3FEBA8B6" w14:textId="77777777" w:rsidR="00317BFB" w:rsidRDefault="00000000">
      <w:pPr>
        <w:pStyle w:val="ListBullet"/>
        <w:ind w:left="0"/>
      </w:pPr>
      <w:r>
        <w:t>Is it credible, and your brand can deliver on its promise?</w:t>
      </w:r>
    </w:p>
    <w:p w14:paraId="4EB43166" w14:textId="77777777" w:rsidR="00317BFB" w:rsidRDefault="00000000">
      <w:pPr>
        <w:pStyle w:val="ListBullet"/>
        <w:ind w:left="0"/>
      </w:pPr>
      <w:r>
        <w:t>Is your brand the sole occupier of this particular position in the market? Can you “own” it?</w:t>
      </w:r>
    </w:p>
    <w:p w14:paraId="71D7E361" w14:textId="77777777" w:rsidR="00317BFB" w:rsidRDefault="00000000">
      <w:pPr>
        <w:pStyle w:val="ListBullet"/>
        <w:ind w:left="0"/>
      </w:pPr>
      <w:r>
        <w:t>Evaluate whether or not you are making decisions that are consistent with and supportive of your brand.</w:t>
      </w:r>
    </w:p>
    <w:p w14:paraId="023AEB77" w14:textId="77777777" w:rsidR="00317BFB" w:rsidRDefault="00000000">
      <w:pPr>
        <w:pStyle w:val="ListBullet"/>
        <w:ind w:left="0"/>
      </w:pPr>
      <w:r>
        <w:t>Does it leave room for growth?</w:t>
      </w:r>
    </w:p>
    <w:p w14:paraId="2967E503" w14:textId="77777777" w:rsidR="00317BFB" w:rsidRDefault="00000000">
      <w:r>
        <w:t xml:space="preserve">After a firm has segmented the market into viable groups and chosen a segment or segments for which to target, the firm is responsible for developing a </w:t>
      </w:r>
      <w:r>
        <w:rPr>
          <w:b/>
          <w:i/>
        </w:rPr>
        <w:t>positioning statement</w:t>
      </w:r>
      <w:r>
        <w:t>, giving a consumer a frame of reference for evaluating the product offering relative to other competing brands and products. The key principle of a firm’s positioning is offering superior value to its target customers. The value proposition can be derived from a single formula: Value = (Features &amp; Benefits) / Price. The goal of the value equation is to provide superior features and benefits that are marketable for your product at a price that is competitive in the marketplace. For example, historically, Volvo cars were strongly positioned to resonate with the word “safe.” Volvo could have used all of the value propositions in its positioning statement, like image, performance, reliability, comfort. Volvo chose to double down on safety. For decades, U.S. schools and their student pickup lines were stacked front to back with Volvo’s because moms who drove them loved their kids and wanted to protect them as much as possible. Businesses and organizations like Volvo that use clearly differentiated, sustainable, and realistic positioning statements, create strong perceptions, which position them favorably in the consumer's mind relative to their competition.</w:t>
      </w:r>
    </w:p>
    <w:p w14:paraId="11C96116" w14:textId="77777777" w:rsidR="00317BFB" w:rsidRDefault="00000000">
      <w:r>
        <w:t xml:space="preserve">Positioning statements are descriptions of your broad target market and a compelling picture of how you want your brand to be perceived by the market. It is simple, memorable, and tailored to your target market. It should provide an unmistakable and easily understood picture of your brand that differentiates it from your competitors. Also, the positioning statement should be credible and deliverable. Ensure it </w:t>
      </w:r>
      <w:r>
        <w:lastRenderedPageBreak/>
        <w:t>can truly deliver on the brand promises (Ch. 2) and that future marketing decisions can be consistent and supportive of the brand. Finally, it leaves room for growth. For a starting point, consider the following template[1].</w:t>
      </w:r>
    </w:p>
    <w:p w14:paraId="759E4DEC" w14:textId="77777777" w:rsidR="00317BFB" w:rsidRDefault="00000000">
      <w:pPr>
        <w:pStyle w:val="Heading3"/>
      </w:pPr>
      <w:r>
        <w:t>Position Statement Template</w:t>
      </w:r>
    </w:p>
    <w:p w14:paraId="55205B22" w14:textId="77777777" w:rsidR="00317BFB" w:rsidRDefault="00000000">
      <w:r>
        <w:rPr>
          <w:b/>
        </w:rPr>
        <w:t xml:space="preserve">“For [insert Target Market], the [insert Brand] is the [insert Point of Differentiation] among all [insert Frame of Reference] because [insert Reason to Believe].” </w:t>
      </w:r>
    </w:p>
    <w:p w14:paraId="5554FFB1" w14:textId="77777777" w:rsidR="00317BFB" w:rsidRDefault="00000000">
      <w:pPr>
        <w:pStyle w:val="ListBullet"/>
        <w:ind w:left="0"/>
      </w:pPr>
      <w:r>
        <w:rPr>
          <w:b/>
        </w:rPr>
        <w:t>Target Market</w:t>
      </w:r>
      <w:r>
        <w:t xml:space="preserve"> is the initial market segment</w:t>
      </w:r>
    </w:p>
    <w:p w14:paraId="38E2090F" w14:textId="77777777" w:rsidR="00317BFB" w:rsidRDefault="00000000">
      <w:pPr>
        <w:pStyle w:val="ListBullet"/>
        <w:ind w:left="0"/>
      </w:pPr>
      <w:r>
        <w:rPr>
          <w:b/>
        </w:rPr>
        <w:t>Point of Differentiation</w:t>
      </w:r>
      <w:r>
        <w:t xml:space="preserve"> (POD) describes how your brand or product benefits customers in ways that set you apart from your competitors.</w:t>
      </w:r>
    </w:p>
    <w:p w14:paraId="52826388" w14:textId="77777777" w:rsidR="00317BFB" w:rsidRDefault="00000000">
      <w:pPr>
        <w:pStyle w:val="ListBullet"/>
        <w:ind w:left="0"/>
      </w:pPr>
      <w:r>
        <w:rPr>
          <w:b/>
        </w:rPr>
        <w:t>Frame of Reference</w:t>
      </w:r>
      <w:r>
        <w:t xml:space="preserve"> (FOR) is the segment or category in which your company competes.</w:t>
      </w:r>
    </w:p>
    <w:p w14:paraId="6F314580" w14:textId="77777777" w:rsidR="00317BFB" w:rsidRDefault="00000000">
      <w:pPr>
        <w:pStyle w:val="ListBullet"/>
        <w:ind w:left="0"/>
      </w:pPr>
      <w:r>
        <w:rPr>
          <w:b/>
        </w:rPr>
        <w:t>Reason to Believe</w:t>
      </w:r>
      <w:r>
        <w:t xml:space="preserve"> (RTB) is just what it says. This is a statement providing compelling evidence and reasons why customers in your target market can have confidence in your differentiation claims.</w:t>
      </w:r>
    </w:p>
    <w:p w14:paraId="50442B52" w14:textId="77777777" w:rsidR="00317BFB" w:rsidRDefault="00000000">
      <w:r>
        <w:rPr>
          <w:b/>
        </w:rPr>
        <w:t xml:space="preserve">Other Examples using the template </w:t>
      </w:r>
      <w:r>
        <w:t xml:space="preserve">“For </w:t>
      </w:r>
      <w:r>
        <w:rPr>
          <w:i/>
        </w:rPr>
        <w:t>[insert Target Market]</w:t>
      </w:r>
      <w:r>
        <w:t xml:space="preserve">, the </w:t>
      </w:r>
      <w:r>
        <w:rPr>
          <w:i/>
        </w:rPr>
        <w:t xml:space="preserve">[insert Brand] </w:t>
      </w:r>
      <w:r>
        <w:t xml:space="preserve">is the </w:t>
      </w:r>
      <w:r>
        <w:rPr>
          <w:i/>
        </w:rPr>
        <w:t>[insert Point of Differentiation]</w:t>
      </w:r>
      <w:r>
        <w:t xml:space="preserve"> among all </w:t>
      </w:r>
      <w:r>
        <w:rPr>
          <w:i/>
        </w:rPr>
        <w:t>[insert Frame of Reference]</w:t>
      </w:r>
      <w:r>
        <w:t xml:space="preserve"> because </w:t>
      </w:r>
      <w:r>
        <w:rPr>
          <w:i/>
        </w:rPr>
        <w:t>[insert Reason to Believe]</w:t>
      </w:r>
      <w:r>
        <w:t>.”</w:t>
      </w:r>
    </w:p>
    <w:p w14:paraId="623ED150" w14:textId="77777777" w:rsidR="00317BFB" w:rsidRDefault="00000000">
      <w:pPr>
        <w:pStyle w:val="ListBullet"/>
        <w:ind w:left="0"/>
      </w:pPr>
      <w:r>
        <w:t>“For World Wide Web users who enjoy books, Amazon.com is a retail bookseller that provides instant access to over 1.1 million books. Unlike traditional book retailers, Amazon.com provides a combination of extraordinary convenience, low prices, and comprehensive selection.”</w:t>
      </w:r>
    </w:p>
    <w:p w14:paraId="1EF0D2D1" w14:textId="77777777" w:rsidR="00317BFB" w:rsidRDefault="00000000">
      <w:pPr>
        <w:pStyle w:val="ListBullet"/>
        <w:ind w:left="0"/>
      </w:pPr>
      <w:r>
        <w:t>“For schools, the Underfoot Industries EverAwesome line is the strongest, most durable carpet among all commercial-grade carpets for organizations on a budget, because it is made using our patented SteelTwist technology that produces high-strength, low-wear carpets.”</w:t>
      </w:r>
    </w:p>
    <w:p w14:paraId="17D44CDB" w14:textId="77777777" w:rsidR="00317BFB" w:rsidRDefault="00000000">
      <w:r>
        <w:t xml:space="preserve">Let's take a deeper look at developing the positioning statement looking at the local Nashville non-profit named Cul2vate (www.cul2vate.com). Their's looks like this: </w:t>
      </w:r>
      <w:r>
        <w:rPr>
          <w:b/>
        </w:rPr>
        <w:t xml:space="preserve">“For rehabilitative communities, Cul2vate is different from other non-profit organizations because we not only fight physical hunger but the greatest hunger of all, spiritual hunger. We engage people with food </w:t>
      </w:r>
      <w:r>
        <w:rPr>
          <w:b/>
        </w:rPr>
        <w:lastRenderedPageBreak/>
        <w:t>in order to create an environment where we can introduce them to their Creator.”</w:t>
      </w:r>
      <w:r>
        <w:t xml:space="preserve"> These position statements are often turned into shorter brand statements, like Cul2vate’s: “</w:t>
      </w:r>
      <w:r>
        <w:rPr>
          <w:b/>
        </w:rPr>
        <w:t>Growing Food. Growing People.</w:t>
      </w:r>
      <w:r>
        <w:t>”</w:t>
      </w:r>
    </w:p>
    <w:p w14:paraId="4695387D" w14:textId="77777777" w:rsidR="00317BFB" w:rsidRDefault="00000000">
      <w:r>
        <w:t>When considering your different target segments, be sure to consider all the types of consumers that encounter your product, service, or idea.  In this example for Cult2vate, the organization encounters various groups of people at different stages of its daily operations.  For instance, they are involved with people who love agriculture and farming, but they also interact with people who love fresh produce who do not want to work on the farm to raise it.  Additionally, they have groups of volunteers to help at the farm and they even employ ex-convicts to work on the farm.  Therefore, people who support reducing recidivism (i.e. the tendency of a convicted criminal to re-offend) can also support Cul2vate.  Finally, they sell produce to local restaurants and food-service operations, as well as donate to local food charities.</w:t>
      </w:r>
    </w:p>
    <w:p w14:paraId="65A4DF76" w14:textId="77777777" w:rsidR="00317BFB" w:rsidRDefault="00000000">
      <w:r>
        <w:t>These market segments are all interested in Cul2vate and their story; nevertheless, the message targeting each of these groups will be different.  This is where the accessibility of the digital medium becomes of extraordinary benefit.  The digital messaging strategy of Cult2vate can afford to speak directly to each of these groups via their website and social media channels for little to no cost.  Unlike outbound marketing campaigns that historically would have cost Cul2vate an immense amount of money to target each of these consumers, Cul2vate can now use social media marketing to connect and deliver specialized marketing messages to each of these target market segments, which the hopes of ascertaining some goal tied to the messaging strategy, whether that would be to sign up more volunteers, promote the date of their next crop sell, or highlighting local restaurants and diners that sell their produce.  They can do all of this for no physical cost online.</w:t>
      </w:r>
    </w:p>
    <w:p w14:paraId="011D99B9" w14:textId="77777777" w:rsidR="00317BFB" w:rsidRDefault="00000000">
      <w:r>
        <w:t xml:space="preserve">Another example, Swiftwick, a Nashville-based athletic sock manufacturer has a unique product that wicks away moisture from your feet when you wear their socks (compression fit.)  Starting with </w:t>
      </w:r>
      <w:r>
        <w:lastRenderedPageBreak/>
        <w:t>just bikers, they discovered that their style of sock became especially popular with two other segments of consumers besides just bikers, but also with runners and hikers.  Before the company decided to strategically target these three market segments (also known as verticals in our text), their marketing messages targeted many different sock consumers across various sock segments.  In a desire to create some standardization and cut down on design and operating costs, Swiftwick drew its focus on these three market segments with a differentiated targeting strategy.  "Run, Bike, Hike" became their new targeted verticals to which they would focus their marketing messages. Their positioning line is designed to embrace their audiences interest and their lifestyle where they "Chase Adventure"</w:t>
      </w:r>
    </w:p>
    <w:p w14:paraId="679EF83D" w14:textId="77777777" w:rsidR="00317BFB" w:rsidRDefault="00000000">
      <w:r>
        <w:t>Like Swiftwick, firms and individuals need to understand the entire market of products or services they may offer and determine which market segment(s) they will target.  Additionally, as we have mentioned earlier in this chapter, the firm or individual needs to develop a positioning statement that speaks directly to these target markets.  In Swiftwick’s case, as you can see above, they settled on “Chase Adventure. It fits you.”  This position speaks to their thousands of consumers who are physically active and need a performance, moisture-wicking sock for their training and competitions, which allow them to chase after the thrills and adventure they seek in their outdoor activities.</w:t>
      </w:r>
    </w:p>
    <w:p w14:paraId="58A6388B" w14:textId="77777777" w:rsidR="00317BFB" w:rsidRDefault="00000000">
      <w:r>
        <w:t xml:space="preserve">The selection of these market segments (verticals) is critical in developing a successful inbound marketing campaign that will be sustainable for an extended period of time.  As one considers these market segments, the marketing strategist should consider what the group will need, want, and will connect with in the form of online content.  We will discuss this much more in the next chapter, but in considering the target segments, this content along with the channels in which they find this content should be considered.  Are these groups of consumers more likely to use Facebook, Instagram, Snapchat, or Twitter?  If so, messages will need to be styled for each channel to </w:t>
      </w:r>
      <w:r>
        <w:lastRenderedPageBreak/>
        <w:t>maintain positioning continuity. What demographic variances exist in the group?  How large are the target segments and do they have any unique or specific behaviors?  All of these questions should be considered when determining the specific target segments for your product, service, or ideas.</w:t>
      </w:r>
    </w:p>
    <w:p w14:paraId="7BD3FF83" w14:textId="77777777" w:rsidR="00317BFB" w:rsidRDefault="00000000">
      <w:r>
        <w:t>[</w:t>
      </w:r>
      <w:r>
        <w:rPr>
          <w:i/>
        </w:rPr>
        <w:t>1] http://blog.ecornell.com/how-to-write-market-positioning-statements/</w:t>
      </w:r>
    </w:p>
    <w:p w14:paraId="0EFE4EB0" w14:textId="77777777" w:rsidR="00317BFB" w:rsidRDefault="00000000">
      <w:pPr>
        <w:pStyle w:val="Heading2"/>
      </w:pPr>
      <w:r>
        <w:t>3.4 SUMMARY AND REVIEW</w:t>
      </w:r>
    </w:p>
    <w:p w14:paraId="4D1D606C" w14:textId="77777777" w:rsidR="00317BFB" w:rsidRDefault="00000000">
      <w:pPr>
        <w:pStyle w:val="Heading3"/>
      </w:pPr>
      <w:r>
        <w:t>CHAPTER SUMMARY</w:t>
      </w:r>
    </w:p>
    <w:p w14:paraId="7B08E8B2" w14:textId="77777777" w:rsidR="00317BFB" w:rsidRDefault="00000000">
      <w:r>
        <w:t>This chapter identified and evaluated the digital marketing processes of segmentation, targeting, and positioning. Specifically, it focused on the segmentation of the entire market into specific groups of targeted consumers who need, want, and identify with a product or service, and who connect with the content marketing strategies of these companies,.  The chapter took a historical look at these fundamental marketing principles, and then applied them to a new digital context. We reviewed the different targeting approaches, including a mass-market approach to more refined segments based on some type of qualifying criteria, which could include demographics, psychographics, buyer behavior, and other segmentation variables that will allow you to break up your digital audiences into readily identifiable and accessible groups. Finally, we explored the process of creating a positioning statement, using a provided template for its construction. We identified points of differentiation, frames of reference, and reasons to believe. Using these data points, you contemplated a positioning statement for your practicum website that will help you position your content against other competitive sites of information. This positioning statement will be vital to the success of your online campaign.</w:t>
      </w:r>
    </w:p>
    <w:p w14:paraId="1FD3F039" w14:textId="77777777" w:rsidR="00317BFB" w:rsidRDefault="00000000">
      <w:pPr>
        <w:pStyle w:val="Heading3"/>
      </w:pPr>
      <w:r>
        <w:lastRenderedPageBreak/>
        <w:t>KEY TERMS</w:t>
      </w:r>
    </w:p>
    <w:tbl>
      <w:tblPr>
        <w:tblStyle w:val="TableGrid"/>
        <w:tblW w:w="0" w:type="auto"/>
        <w:jc w:val="center"/>
        <w:tblLook w:val="04A0" w:firstRow="1" w:lastRow="0" w:firstColumn="1" w:lastColumn="0" w:noHBand="0" w:noVBand="1"/>
      </w:tblPr>
      <w:tblGrid>
        <w:gridCol w:w="2208"/>
        <w:gridCol w:w="2219"/>
        <w:gridCol w:w="2294"/>
      </w:tblGrid>
      <w:tr w:rsidR="00317BFB" w14:paraId="26FCB144" w14:textId="77777777">
        <w:trPr>
          <w:tblHeader/>
          <w:jc w:val="center"/>
        </w:trPr>
        <w:tc>
          <w:tcPr>
            <w:tcW w:w="3312" w:type="dxa"/>
            <w:shd w:val="clear" w:color="auto" w:fill="EAF2F6"/>
            <w:tcMar>
              <w:top w:w="80" w:type="dxa"/>
              <w:left w:w="100" w:type="dxa"/>
              <w:bottom w:w="80" w:type="dxa"/>
              <w:right w:w="100" w:type="dxa"/>
            </w:tcMar>
            <w:vAlign w:val="center"/>
          </w:tcPr>
          <w:p w14:paraId="20B3826A" w14:textId="77777777" w:rsidR="00317BFB" w:rsidRDefault="00000000">
            <w:pPr>
              <w:spacing w:after="50" w:line="252" w:lineRule="auto"/>
            </w:pPr>
            <w:r>
              <w:rPr>
                <w:b/>
                <w:color w:val="2D3E48"/>
                <w:sz w:val="19"/>
              </w:rPr>
              <w:t>concentrated targeting strategy</w:t>
            </w:r>
          </w:p>
        </w:tc>
        <w:tc>
          <w:tcPr>
            <w:tcW w:w="3312" w:type="dxa"/>
            <w:shd w:val="clear" w:color="auto" w:fill="EAF2F6"/>
            <w:tcMar>
              <w:top w:w="80" w:type="dxa"/>
              <w:left w:w="100" w:type="dxa"/>
              <w:bottom w:w="80" w:type="dxa"/>
              <w:right w:w="100" w:type="dxa"/>
            </w:tcMar>
            <w:vAlign w:val="center"/>
          </w:tcPr>
          <w:p w14:paraId="219EEFD5" w14:textId="77777777" w:rsidR="00317BFB" w:rsidRDefault="00000000">
            <w:pPr>
              <w:spacing w:after="50" w:line="252" w:lineRule="auto"/>
            </w:pPr>
            <w:r>
              <w:rPr>
                <w:b/>
                <w:color w:val="2D3E48"/>
                <w:sz w:val="19"/>
              </w:rPr>
              <w:t>differentiated targeting strategy</w:t>
            </w:r>
          </w:p>
        </w:tc>
        <w:tc>
          <w:tcPr>
            <w:tcW w:w="3312" w:type="dxa"/>
            <w:shd w:val="clear" w:color="auto" w:fill="EAF2F6"/>
            <w:tcMar>
              <w:top w:w="80" w:type="dxa"/>
              <w:left w:w="100" w:type="dxa"/>
              <w:bottom w:w="80" w:type="dxa"/>
              <w:right w:w="100" w:type="dxa"/>
            </w:tcMar>
            <w:vAlign w:val="center"/>
          </w:tcPr>
          <w:p w14:paraId="69637141" w14:textId="77777777" w:rsidR="00317BFB" w:rsidRDefault="00000000">
            <w:pPr>
              <w:spacing w:after="50" w:line="252" w:lineRule="auto"/>
            </w:pPr>
            <w:r>
              <w:rPr>
                <w:b/>
                <w:color w:val="2D3E48"/>
                <w:sz w:val="19"/>
              </w:rPr>
              <w:t>infinity loop</w:t>
            </w:r>
          </w:p>
        </w:tc>
      </w:tr>
      <w:tr w:rsidR="00317BFB" w14:paraId="30B11980" w14:textId="77777777">
        <w:trPr>
          <w:jc w:val="center"/>
        </w:trPr>
        <w:tc>
          <w:tcPr>
            <w:tcW w:w="3312" w:type="dxa"/>
            <w:shd w:val="clear" w:color="auto" w:fill="F4F7FA"/>
            <w:tcMar>
              <w:top w:w="80" w:type="dxa"/>
              <w:left w:w="100" w:type="dxa"/>
              <w:bottom w:w="80" w:type="dxa"/>
              <w:right w:w="100" w:type="dxa"/>
            </w:tcMar>
            <w:vAlign w:val="center"/>
          </w:tcPr>
          <w:p w14:paraId="472951B3" w14:textId="77777777" w:rsidR="00317BFB" w:rsidRDefault="00000000">
            <w:pPr>
              <w:spacing w:after="50" w:line="252" w:lineRule="auto"/>
            </w:pPr>
            <w:r>
              <w:rPr>
                <w:sz w:val="19"/>
              </w:rPr>
              <w:t>market</w:t>
            </w:r>
          </w:p>
        </w:tc>
        <w:tc>
          <w:tcPr>
            <w:tcW w:w="3312" w:type="dxa"/>
            <w:shd w:val="clear" w:color="auto" w:fill="F4F7FA"/>
            <w:tcMar>
              <w:top w:w="80" w:type="dxa"/>
              <w:left w:w="100" w:type="dxa"/>
              <w:bottom w:w="80" w:type="dxa"/>
              <w:right w:w="100" w:type="dxa"/>
            </w:tcMar>
            <w:vAlign w:val="center"/>
          </w:tcPr>
          <w:p w14:paraId="17300B42" w14:textId="77777777" w:rsidR="00317BFB" w:rsidRDefault="00000000">
            <w:pPr>
              <w:spacing w:after="50" w:line="252" w:lineRule="auto"/>
            </w:pPr>
            <w:r>
              <w:rPr>
                <w:sz w:val="19"/>
              </w:rPr>
              <w:t>market segment</w:t>
            </w:r>
          </w:p>
        </w:tc>
        <w:tc>
          <w:tcPr>
            <w:tcW w:w="3312" w:type="dxa"/>
            <w:shd w:val="clear" w:color="auto" w:fill="F4F7FA"/>
            <w:tcMar>
              <w:top w:w="80" w:type="dxa"/>
              <w:left w:w="100" w:type="dxa"/>
              <w:bottom w:w="80" w:type="dxa"/>
              <w:right w:w="100" w:type="dxa"/>
            </w:tcMar>
            <w:vAlign w:val="center"/>
          </w:tcPr>
          <w:p w14:paraId="292CA48A" w14:textId="77777777" w:rsidR="00317BFB" w:rsidRDefault="00000000">
            <w:pPr>
              <w:spacing w:after="50" w:line="252" w:lineRule="auto"/>
            </w:pPr>
            <w:r>
              <w:rPr>
                <w:sz w:val="19"/>
              </w:rPr>
              <w:t>marketing myopia</w:t>
            </w:r>
          </w:p>
        </w:tc>
      </w:tr>
      <w:tr w:rsidR="00317BFB" w14:paraId="1C1190CF" w14:textId="77777777">
        <w:trPr>
          <w:jc w:val="center"/>
        </w:trPr>
        <w:tc>
          <w:tcPr>
            <w:tcW w:w="3312" w:type="dxa"/>
            <w:shd w:val="clear" w:color="auto" w:fill="F4F7FA"/>
            <w:tcMar>
              <w:top w:w="80" w:type="dxa"/>
              <w:left w:w="100" w:type="dxa"/>
              <w:bottom w:w="80" w:type="dxa"/>
              <w:right w:w="100" w:type="dxa"/>
            </w:tcMar>
            <w:vAlign w:val="center"/>
          </w:tcPr>
          <w:p w14:paraId="152C1566" w14:textId="77777777" w:rsidR="00317BFB" w:rsidRDefault="00000000">
            <w:pPr>
              <w:spacing w:after="50" w:line="252" w:lineRule="auto"/>
            </w:pPr>
            <w:r>
              <w:rPr>
                <w:sz w:val="19"/>
              </w:rPr>
              <w:t>positioning statement</w:t>
            </w:r>
          </w:p>
        </w:tc>
        <w:tc>
          <w:tcPr>
            <w:tcW w:w="3312" w:type="dxa"/>
            <w:shd w:val="clear" w:color="auto" w:fill="F4F7FA"/>
            <w:tcMar>
              <w:top w:w="80" w:type="dxa"/>
              <w:left w:w="100" w:type="dxa"/>
              <w:bottom w:w="80" w:type="dxa"/>
              <w:right w:w="100" w:type="dxa"/>
            </w:tcMar>
            <w:vAlign w:val="center"/>
          </w:tcPr>
          <w:p w14:paraId="573DB1FC" w14:textId="77777777" w:rsidR="00317BFB" w:rsidRDefault="00000000">
            <w:pPr>
              <w:spacing w:after="50" w:line="252" w:lineRule="auto"/>
            </w:pPr>
            <w:r>
              <w:rPr>
                <w:sz w:val="19"/>
              </w:rPr>
              <w:t>target market</w:t>
            </w:r>
          </w:p>
        </w:tc>
        <w:tc>
          <w:tcPr>
            <w:tcW w:w="3312" w:type="dxa"/>
            <w:shd w:val="clear" w:color="auto" w:fill="F4F7FA"/>
            <w:tcMar>
              <w:top w:w="80" w:type="dxa"/>
              <w:left w:w="100" w:type="dxa"/>
              <w:bottom w:w="80" w:type="dxa"/>
              <w:right w:w="100" w:type="dxa"/>
            </w:tcMar>
            <w:vAlign w:val="center"/>
          </w:tcPr>
          <w:p w14:paraId="74E1F8C5" w14:textId="77777777" w:rsidR="00317BFB" w:rsidRDefault="00000000">
            <w:pPr>
              <w:spacing w:after="50" w:line="252" w:lineRule="auto"/>
            </w:pPr>
            <w:r>
              <w:rPr>
                <w:sz w:val="19"/>
              </w:rPr>
              <w:t>undifferentiated targeting strategy</w:t>
            </w:r>
          </w:p>
        </w:tc>
      </w:tr>
    </w:tbl>
    <w:p w14:paraId="68ED16C2" w14:textId="77777777" w:rsidR="00317BFB" w:rsidRDefault="00317BFB">
      <w:pPr>
        <w:spacing w:after="20"/>
      </w:pPr>
    </w:p>
    <w:p w14:paraId="6A8F0E34" w14:textId="77777777" w:rsidR="00317BFB" w:rsidRDefault="00000000">
      <w:pPr>
        <w:pStyle w:val="Heading3"/>
      </w:pPr>
      <w:r>
        <w:t>SUMMARY REVIEW QUESTIONS</w:t>
      </w:r>
    </w:p>
    <w:p w14:paraId="0D20D927" w14:textId="77777777" w:rsidR="00317BFB" w:rsidRDefault="00000000">
      <w:pPr>
        <w:pStyle w:val="ListBullet"/>
        <w:ind w:left="0"/>
      </w:pPr>
      <w:r>
        <w:t>What are the differences between a market, target market, and market segment?</w:t>
      </w:r>
    </w:p>
    <w:p w14:paraId="40377519" w14:textId="77777777" w:rsidR="00317BFB" w:rsidRDefault="00000000">
      <w:pPr>
        <w:pStyle w:val="ListBullet"/>
        <w:ind w:left="0"/>
      </w:pPr>
      <w:r>
        <w:t>Explain the role of the infinity loop within The Social Media Magnet model.</w:t>
      </w:r>
    </w:p>
    <w:p w14:paraId="2A94284F" w14:textId="77777777" w:rsidR="00317BFB" w:rsidRDefault="00000000">
      <w:pPr>
        <w:pStyle w:val="ListBullet"/>
        <w:ind w:left="0"/>
      </w:pPr>
      <w:r>
        <w:t>What are the differences between mass marketing, concentrated, and differentiated target strategies?  How many segments does each target?</w:t>
      </w:r>
    </w:p>
    <w:p w14:paraId="10DB2B94" w14:textId="77777777" w:rsidR="00317BFB" w:rsidRDefault="00000000">
      <w:pPr>
        <w:pStyle w:val="ListBullet"/>
        <w:ind w:left="0"/>
      </w:pPr>
      <w:r>
        <w:t>Provide the formula for creating a sound positioning statement.</w:t>
      </w:r>
    </w:p>
    <w:p w14:paraId="43238E2E" w14:textId="77777777" w:rsidR="00317BFB" w:rsidRDefault="00000000">
      <w:pPr>
        <w:pStyle w:val="ListBullet"/>
        <w:ind w:left="0"/>
      </w:pPr>
      <w:r>
        <w:t>What are "verticals" and how do they fit in the context of this chapter?</w:t>
      </w:r>
    </w:p>
    <w:p w14:paraId="46124424" w14:textId="77777777" w:rsidR="00317BFB" w:rsidRDefault="00000000">
      <w:pPr>
        <w:pStyle w:val="ListBullet"/>
        <w:ind w:left="0"/>
      </w:pPr>
      <w:r>
        <w:t>Are there any differences in the strategic principles of segmentation, targeting, and positioning between traditional and digital contexts of marketing?</w:t>
      </w:r>
    </w:p>
    <w:p w14:paraId="45CCF338" w14:textId="77777777" w:rsidR="00317BFB" w:rsidRDefault="00000000">
      <w:pPr>
        <w:pStyle w:val="ListBullet"/>
        <w:ind w:left="0"/>
      </w:pPr>
      <w:r>
        <w:t>How is marketing different between traditional and digital contexts?</w:t>
      </w:r>
    </w:p>
    <w:p w14:paraId="629B7286" w14:textId="77777777" w:rsidR="00317BFB" w:rsidRDefault="00000000">
      <w:pPr>
        <w:pStyle w:val="Heading1"/>
        <w:pageBreakBefore/>
        <w:spacing w:after="360"/>
      </w:pPr>
      <w:r>
        <w:lastRenderedPageBreak/>
        <w:t>Chapter 4</w:t>
      </w:r>
      <w:r>
        <w:br/>
        <w:t>Creating The Message Magnet: Message Serialization</w:t>
      </w:r>
    </w:p>
    <w:p w14:paraId="00856DF4" w14:textId="77777777" w:rsidR="00317BFB" w:rsidRDefault="00000000">
      <w:pPr>
        <w:pStyle w:val="Heading3"/>
      </w:pPr>
      <w:r>
        <w:t>PREVIEW</w:t>
      </w:r>
    </w:p>
    <w:p w14:paraId="19D7D301" w14:textId="77777777" w:rsidR="00317BFB" w:rsidRDefault="00000000">
      <w:r>
        <w:t>In previous chapters, we discussed the hub or the main communication vehicle to your followers within an inbound marketing campaign.  Typically, this is your website or your blog.  However, in Chapter 4, we begin to explore the spokes, which are the communication channels that send your messages out into the entire market.  These messages, when properly structured, will begin to resonate and attract target market consumers, those that are and are not your followers.  Sometimes these messages even fall outside of your current target market, beyond the social media magnet border, and into realms on the infinity loop that you have yet to expand into as part of your target market audience.  But with time, consistency, and messages that connect with those audiences, you will begin to grow the size of your message magnet reach into a larger audience.  Additionally, this chapter teaches you how to strategically create your message matrix.  This matrix made up of market segments (</w:t>
      </w:r>
      <w:r>
        <w:rPr>
          <w:b/>
        </w:rPr>
        <w:t>verticals</w:t>
      </w:r>
      <w:r>
        <w:t>) and categories of messages (</w:t>
      </w:r>
      <w:r>
        <w:rPr>
          <w:b/>
        </w:rPr>
        <w:t>buckets</w:t>
      </w:r>
      <w:r>
        <w:t>), is the foundation for building your editorial calendar, which you will use to strategically plan your campaign's marketing content.  Finally, we will explore message harmony and message serialization as primary strategies in making the matrix and the subsequent calendar to successfully drive traffic from the exterior spokes (social channels) into the hub (website) for the purpose of goal completions (call-to-actions) on the site.</w:t>
      </w:r>
    </w:p>
    <w:p w14:paraId="07C68B09" w14:textId="77777777" w:rsidR="00317BFB" w:rsidRDefault="00000000">
      <w:pPr>
        <w:pStyle w:val="Heading3"/>
      </w:pPr>
      <w:r>
        <w:lastRenderedPageBreak/>
        <w:t>LEARNING OBJECTIVES</w:t>
      </w:r>
    </w:p>
    <w:p w14:paraId="66D083B0" w14:textId="77777777" w:rsidR="00317BFB" w:rsidRDefault="00000000">
      <w:pPr>
        <w:pStyle w:val="ListBullet"/>
        <w:ind w:left="0"/>
      </w:pPr>
      <w:r>
        <w:t>Understand the difference between reach and frequency in a digital context.</w:t>
      </w:r>
    </w:p>
    <w:p w14:paraId="6858EDF5" w14:textId="77777777" w:rsidR="00317BFB" w:rsidRDefault="00000000">
      <w:pPr>
        <w:pStyle w:val="ListBullet"/>
        <w:ind w:left="0"/>
      </w:pPr>
      <w:r>
        <w:t>Differentiate message harmony from message serialization within the message matrix.</w:t>
      </w:r>
    </w:p>
    <w:p w14:paraId="36ADD1A1" w14:textId="77777777" w:rsidR="00317BFB" w:rsidRDefault="00000000">
      <w:pPr>
        <w:pStyle w:val="ListBullet"/>
        <w:ind w:left="0"/>
      </w:pPr>
      <w:r>
        <w:t>Explain the path of audience traffic from the Infinity Loop into the Message Magnet, then from spokes into the hub, and what happens when they get there.</w:t>
      </w:r>
    </w:p>
    <w:p w14:paraId="454FF078" w14:textId="77777777" w:rsidR="00317BFB" w:rsidRDefault="00000000">
      <w:pPr>
        <w:pStyle w:val="ListBullet"/>
        <w:ind w:left="0"/>
      </w:pPr>
      <w:r>
        <w:t>Learn about call-to-actions and how to rely on goal funnels to track the process of consumers inside the funnel from entry thorugh goal completion.</w:t>
      </w:r>
    </w:p>
    <w:p w14:paraId="26C90369" w14:textId="77777777" w:rsidR="00317BFB" w:rsidRDefault="00000000">
      <w:pPr>
        <w:pStyle w:val="ListBullet"/>
        <w:ind w:left="0"/>
      </w:pPr>
      <w:r>
        <w:t>Conceptualize how both the infinity loop and message magnet can grow and contract, and what this means when they do.</w:t>
      </w:r>
    </w:p>
    <w:p w14:paraId="0894A87E" w14:textId="77777777" w:rsidR="00317BFB" w:rsidRDefault="00000000">
      <w:pPr>
        <w:pStyle w:val="ListBullet"/>
        <w:ind w:left="0"/>
      </w:pPr>
      <w:r>
        <w:t>Create your own message matrix for your Live Campaign.</w:t>
      </w:r>
    </w:p>
    <w:p w14:paraId="4A1098FA" w14:textId="77777777" w:rsidR="00317BFB" w:rsidRDefault="00000000">
      <w:pPr>
        <w:pStyle w:val="Heading3"/>
      </w:pPr>
      <w:r>
        <w:t>CHAPTER 4 CONTENTS</w:t>
      </w:r>
    </w:p>
    <w:p w14:paraId="79C9994A" w14:textId="77777777" w:rsidR="00317BFB" w:rsidRDefault="00000000">
      <w:pPr>
        <w:pStyle w:val="Heading2"/>
      </w:pPr>
      <w:r>
        <w:t>4.1 The Message Magnet</w:t>
      </w:r>
    </w:p>
    <w:p w14:paraId="460AB05B" w14:textId="77777777" w:rsidR="00317BFB" w:rsidRDefault="00000000">
      <w:pPr>
        <w:keepNext/>
        <w:spacing w:before="120" w:after="40"/>
        <w:jc w:val="center"/>
      </w:pPr>
      <w:r>
        <w:rPr>
          <w:noProof/>
        </w:rPr>
        <w:drawing>
          <wp:inline distT="0" distB="0" distL="0" distR="0" wp14:anchorId="7EFC2611" wp14:editId="2A4D4D6B">
            <wp:extent cx="5806440" cy="29826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 Brand Wheel with Spokes Color.png"/>
                    <pic:cNvPicPr/>
                  </pic:nvPicPr>
                  <pic:blipFill>
                    <a:blip r:embed="rId14"/>
                    <a:stretch>
                      <a:fillRect/>
                    </a:stretch>
                  </pic:blipFill>
                  <pic:spPr>
                    <a:xfrm>
                      <a:off x="0" y="0"/>
                      <a:ext cx="5806440" cy="2982604"/>
                    </a:xfrm>
                    <a:prstGeom prst="rect">
                      <a:avLst/>
                    </a:prstGeom>
                  </pic:spPr>
                </pic:pic>
              </a:graphicData>
            </a:graphic>
          </wp:inline>
        </w:drawing>
      </w:r>
    </w:p>
    <w:p w14:paraId="231C724B" w14:textId="77777777" w:rsidR="00317BFB" w:rsidRDefault="00000000">
      <w:pPr>
        <w:pStyle w:val="Caption"/>
        <w:jc w:val="center"/>
      </w:pPr>
      <w:r>
        <w:t>Figure 6. The Brand Hub with message spokes</w:t>
      </w:r>
    </w:p>
    <w:p w14:paraId="15597BEB" w14:textId="77777777" w:rsidR="00317BFB" w:rsidRDefault="00000000">
      <w:r>
        <w:lastRenderedPageBreak/>
        <w:t>We will begin building on the branding, story, promise, belief, and trust that you created previously and developing them into the foundation of your Live Campaign.</w:t>
      </w:r>
    </w:p>
    <w:p w14:paraId="24F3A397" w14:textId="77777777" w:rsidR="00317BFB" w:rsidRDefault="00000000">
      <w:pPr>
        <w:pStyle w:val="Heading3"/>
      </w:pPr>
      <w:r>
        <w:t>The Message Magnet</w:t>
      </w:r>
    </w:p>
    <w:p w14:paraId="31D79AB1" w14:textId="77777777" w:rsidR="00317BFB" w:rsidRDefault="00000000">
      <w:r>
        <w:t>Within the Social Media Magnet Theory, the message magnet comprises two primary mechanisms, the brand hub, and the media spokes, which act as a hub-and-spoke design. The Spokes represent the various channels that will be utilized to communicate your messages.</w:t>
      </w:r>
    </w:p>
    <w:p w14:paraId="3756530A" w14:textId="77777777" w:rsidR="00317BFB" w:rsidRDefault="00000000">
      <w:r>
        <w:t>Your Target Market and optimum communication may determine the channel selection. Some channels and platforms lend themselves better to communicating to one audience over another. It is imperative to select a channel that fits your message and your market. For example, phot images are difficult to obtain, starting with an Instagram campaign would be difficult.</w:t>
      </w:r>
    </w:p>
    <w:p w14:paraId="05BC7F34" w14:textId="77777777" w:rsidR="00317BFB" w:rsidRDefault="00000000">
      <w:r>
        <w:t>Verticals, the Target Market you are going after, may also determine the Channels that would be best suited. Look at your demographics and the channel to see if they align. Pinterest, for example, is a strong channel with women and their interests driven by images and descriptions. We recommend that you start with a narrow channel focus, concentrating on channels you can support and maintain.</w:t>
      </w:r>
    </w:p>
    <w:p w14:paraId="2B6895D4" w14:textId="77777777" w:rsidR="00317BFB" w:rsidRDefault="00000000">
      <w:r>
        <w:t xml:space="preserve">The message magnet represents the sphere of influence within the entire target market that has heard a company's or an individual’s message at least once, known as </w:t>
      </w:r>
      <w:r>
        <w:rPr>
          <w:b/>
          <w:i/>
        </w:rPr>
        <w:t>reach</w:t>
      </w:r>
      <w:r>
        <w:t xml:space="preserve">, and considers the product or service a viable solution to their want or need.  In other words, the blue circle above that extends beyond the hub and spoke in the center is the current limit of reach for the company's target market.  With each new message put out into the social space, this circle has the opportunity to grow if the message can breach beyond this boundary to reach a new customer for the first time.  If no new customers hear or see the message, then no new reach has occurred.  However, even if reach doesn't occur, the frequency can occur.  As each consumer hears the </w:t>
      </w:r>
      <w:r>
        <w:lastRenderedPageBreak/>
        <w:t xml:space="preserve">message multiple times, then the </w:t>
      </w:r>
      <w:r>
        <w:rPr>
          <w:b/>
          <w:i/>
        </w:rPr>
        <w:t>frequency</w:t>
      </w:r>
      <w:r>
        <w:t xml:space="preserve"> of the message may also affect the consumers' perceptions of the brand and its message. </w:t>
      </w:r>
    </w:p>
    <w:p w14:paraId="6648B8BC" w14:textId="77777777" w:rsidR="00317BFB" w:rsidRDefault="00000000">
      <w:r>
        <w:t xml:space="preserve">Historically studied in radio and television, the reach multiplied by the frequency is known as the </w:t>
      </w:r>
      <w:r>
        <w:rPr>
          <w:b/>
          <w:i/>
        </w:rPr>
        <w:t>gross rating point</w:t>
      </w:r>
      <w:r>
        <w:t>.  Gross rating points have long been used as a standard measure for advertising impact.  It’s what advertisers use to determine how and where to place commercials, and in turn, it is what TV networks use to prove they are worth all the money those advertisers are willing to spend.  However, gross rating points in the digital channel do not exist.  The reason is that the sharing aspect of the digital world makes calculating frequency almost impossible.  To this date, there is no industry-wide calculation for frequency in the digital world of advertising.  Note this excerpt from Digiday</w:t>
      </w:r>
      <w:r>
        <w:rPr>
          <w:i/>
        </w:rPr>
        <w:t>1</w:t>
      </w:r>
      <w:r>
        <w:t xml:space="preserve"> on this topic.  We believe you will find it enlightening.</w:t>
      </w:r>
    </w:p>
    <w:p w14:paraId="0EE3F285" w14:textId="77777777" w:rsidR="00317BFB" w:rsidRDefault="00000000">
      <w:r>
        <w:rPr>
          <w:i/>
        </w:rPr>
        <w:t>Today, metrics like CTR (click-through rates), CPM (cost per thousand views), and CPV (cost per view) dominate online advertising. Many advertisers have asked digital media companies to offer GRPs, which they argue would make it easier to make an apples-to-apples comparison between TV and digital advertising.  To some extent, digital media has caved in as they crave some of the $70 billion spent on TV advertising every year. Facebook offers a product called TRP (“total rating point”) Buying, which uses Nielsen’s Digital Ad Ratings data to measure how well Facebook’s ads perform alongside TV spots. Snapchat, too, works with Nielsen.  Hulu and streaming platforms owned by TV companies also offer GRPs. “It’s used when you have a traditionally television-heavy advertiser that’s moving money to digital to reach viewers that aren’t watching TV,” said Pappas. “For clients that are digital-first, it doesn’t come up. Some of them don’t even know what it is.”</w:t>
      </w:r>
    </w:p>
    <w:p w14:paraId="59DB9335" w14:textId="77777777" w:rsidR="00317BFB" w:rsidRDefault="00000000">
      <w:r>
        <w:t xml:space="preserve">Once again, the validated principles of traditional marketing still hold true in the digital space. Still, instead of frequency, digital-first companies use other metrics like CTR (click-through rates), CPM (cost per thousand views), and CPV (cost per view).  While someday there may be an industry-wide calculation for frequency, digital marketers </w:t>
      </w:r>
      <w:r>
        <w:lastRenderedPageBreak/>
        <w:t>will continue to use the ones above and any new ones that may come along with new platforms or new technology.</w:t>
      </w:r>
    </w:p>
    <w:p w14:paraId="57AB4F9D" w14:textId="77777777" w:rsidR="00317BFB" w:rsidRDefault="00000000">
      <w:r>
        <w:t>The message Reach and Frequency will also define and determine how your website and Goals perform. Initially, your goals may be simple, generate email Opt-ins and eventually grow to Lead Generations, eCommerce conversions, or any other type of desired outcome. You will never accomplish your goals on an ongoing basis, even with your existing customers, unless you have a serialized message approach and balanced Reach and Frequency.</w:t>
      </w:r>
    </w:p>
    <w:p w14:paraId="621A216F" w14:textId="77777777" w:rsidR="00317BFB" w:rsidRDefault="00000000">
      <w:r>
        <w:t>The important takeaway is that once reach and frequency start to resonate within a company's target market, there is a compounding effect of the message magnet.  Within the theory framework, we visualize that the magnet begins to create an attractive pulse based on the inertial reaction of consumers to the company’s marketing messages within their selected media.  In other words, it becomes like an impulse engine, pumping messages out that attract consumers to near beat in rhythm with the magnetic pulse. Below is a literal example of this phenomenon.</w:t>
      </w:r>
    </w:p>
    <w:p w14:paraId="1F8192A4" w14:textId="77777777" w:rsidR="00317BFB" w:rsidRDefault="00000000">
      <w:r>
        <w:t xml:space="preserve">This is a snapshot of a local company that has developed a "heartbeat" relative to the messages sent into the marketplace.  These spikes occur every Tuesday consistently during the period of July to December.  Additionally, notice that the 2017 results (blue line) are higher than the previous year of the same time frame (orange line).  The consistency and repetitive nature of the results are, in fact, a direct result of the pulsing of the message magnet.  Although, note, this won't occur immediately in any digital campaign.  It will come with time and consistency, but the magnetic pulsing nature of the message magnet is the key to digital marketing success.  As appealing messages increase in number and intensity within the channel (e.g., Facebook), the increased attraction to the individual or company message within that channel causes the message magnet to impulse stronger and stronger, gaining more attraction, allowing it to grow and cover a larger target </w:t>
      </w:r>
      <w:r>
        <w:lastRenderedPageBreak/>
        <w:t>audience.  Hence, additional spokes with larger inertial outputs lead to a more dynamic digital campaign of increased success.</w:t>
      </w:r>
    </w:p>
    <w:p w14:paraId="48E365F5" w14:textId="77777777" w:rsidR="00317BFB" w:rsidRDefault="00000000">
      <w:r>
        <w:t>Successful individuals or companies have many of these individual spokes, one for each channel, working collectively to maximize the pulsing rate and intensity of the message magnet.  As the inertia within the magnet intensifies, then the impact on the target audience is greater.  However, if the inertia wains, for example, failing to maintain a consistent message over time within a specific channel (e.g., Facebook), then the inertial force of the conductor declines and slows the message magnet, thereby decreasing the impact on the target audience.  Therefore, the goal of any individual or company within social media should then be to consistently build the momentum of the message magnet by not only maximizing the inertial force of each social media spoke but by also adding more spokes as time and resources allow.  However, adding any additional channel should not and cannot take time and resources from another channel, or you are only swapping audiences.  But as the magnet builds momentum, the individual or company also gains the impetus in attracting a larger audience within their defined target segment.</w:t>
      </w:r>
    </w:p>
    <w:p w14:paraId="56CB53AD" w14:textId="77777777" w:rsidR="00317BFB" w:rsidRDefault="00000000">
      <w:pPr>
        <w:keepNext/>
      </w:pPr>
      <w:r>
        <w:rPr>
          <w:i/>
        </w:rPr>
        <w:t>1</w:t>
      </w:r>
      <w:r>
        <w:t xml:space="preserve"> https://digiday.com/marketing/what-is-a-grp-gross-ratings-point/</w:t>
      </w:r>
    </w:p>
    <w:p w14:paraId="5155EE5C" w14:textId="77777777" w:rsidR="00317BFB" w:rsidRDefault="00000000">
      <w:pPr>
        <w:pStyle w:val="Heading2"/>
      </w:pPr>
      <w:r>
        <w:t>4.2 Message Harmony and Serialization</w:t>
      </w:r>
    </w:p>
    <w:p w14:paraId="68A62971" w14:textId="77777777" w:rsidR="00317BFB" w:rsidRDefault="00000000">
      <w:r>
        <w:t xml:space="preserve">There is also an important internal function of the message magnet.  Now that the individual or company has selected the primary target market or markets, the traditional marketing techniques of reach and frequency with message harmony become critically important.  </w:t>
      </w:r>
      <w:r>
        <w:rPr>
          <w:b/>
          <w:i/>
        </w:rPr>
        <w:t>Message Harmony</w:t>
      </w:r>
      <w:r>
        <w:t xml:space="preserve"> is the process by which an individual’s or company’s narrative reinforces a consistent message across market segments.  Often these messages may be organized differently across social media channels based on character limits or presentation style. Still, the message reinforces the brand story or narrative no matter the channel or platform’s code.  When a company's narrative is repetitive </w:t>
      </w:r>
      <w:r>
        <w:lastRenderedPageBreak/>
        <w:t xml:space="preserve">and consistent across a single category of information, this process is known as </w:t>
      </w:r>
      <w:r>
        <w:rPr>
          <w:b/>
          <w:i/>
        </w:rPr>
        <w:t>Message Serialization</w:t>
      </w:r>
      <w:r>
        <w:t>.  These serialized groups of messages (also known as buckets) can come in the form of a narrative related to a brand, current promotions or sales, stories, news, or just fun artifacts.  For example, sneakers and athletic apparel companies have found tremendous success in driving engagement by posting recipes for athletes looking for a healthier diet.  The company or individual must identify these dimensionally repetitive groups of messages that will be communicated across its various target markets (verticals).  The target segments by serialized message interaction (vertical x bucket interaction) will become a key strategic process for keeping your message magnet centered and productive as we move forward with the other components of our digital inbound strategy, like goal funnel conversions.</w:t>
      </w:r>
    </w:p>
    <w:p w14:paraId="4990D514" w14:textId="77777777" w:rsidR="00317BFB" w:rsidRDefault="00000000">
      <w:r>
        <w:t xml:space="preserve">Next, within the message magnet, as consumers become aware and engage with the individual or company, they are immediately placed within a goal funnel housed within the hub of the social media magnet (i.e., at the website or blog), which uses marketing analytics to measure each level of the conversion process.  Again, depending on the goal of the conversion process, whether it is to increase likes, followers, sales, etc., various goal funnel processes can be implemented at each stage of the conversion process.  Future chapters will discuss this process and the strategies needed to convert at higher rates, but for now, it is important to conceptually understand how the Social Media Magnet works to attract and engage consumers, pulling them into the goal funnel process. First, it uses the spokes (social media channels) to attract these consumers to interesting content.  Then, through hyperlinks, it directs consumers into the hub (website) to engage them in a call-to-action process, which initiates the goal funnel tracking process.  The company or individual blogger can then rely on marketing analytics to help track the goal conversion process to monitor the audience's progress.  If the goals are being met, then the process is working.  However, if the goals are not being met, the auditing process will demonstrate where the individual or company </w:t>
      </w:r>
      <w:r>
        <w:lastRenderedPageBreak/>
        <w:t>may need to tweak the process to drive a higher conversion rate of the desired goal. Therefore, a consistent monitoring process is always encouraged as an internal audit program.</w:t>
      </w:r>
    </w:p>
    <w:p w14:paraId="544B31DD" w14:textId="77777777" w:rsidR="00317BFB" w:rsidRDefault="00000000">
      <w:r>
        <w:t>Finally, we want to reiterate the possibility that both the message magnet and infinity loop can expand and contract based on the efforts of the individual or company running the social media marketing campaign.  As alluded to previously, both the message magnet and the infinity loop for Coca-Cola are theoretically enormous.  Is there anyone in the world who hasn’t heard of Coca-Cola or considered purchasing the product?  Hence, the potential size of the defined market that is their consideration set would almost envelop the entire target audience represented by the infinity loop.  However, if you were a startup company in the motorcycle business, naturally, your infinity loop will be smaller than Coke’s.  This is because there are not as many people who drive motorcycles as people who drink Coca-Cola.  Likewise, that startup motorcycle company’s message magnet will be much smaller compared to an established competitor, like Harley Davidson, on the same size infinity loop.  But over time, a successful social media marketing campaign could make the size of that message magnet grow larger and larger as brand awareness, sales, and market share increase.  As both the message magnet and infinity loop expand and contract, different social media strategies need to be deployed, which we will also discuss in subsequent chapters.</w:t>
      </w:r>
    </w:p>
    <w:p w14:paraId="63C4BDB4" w14:textId="77777777" w:rsidR="00317BFB" w:rsidRDefault="00000000">
      <w:pPr>
        <w:pStyle w:val="Heading2"/>
      </w:pPr>
      <w:r>
        <w:t>4.3 The Message Matrix: Turning Marketing Principles into Inbound Strategy</w:t>
      </w:r>
    </w:p>
    <w:p w14:paraId="0DAE9B1A" w14:textId="77777777" w:rsidR="00317BFB" w:rsidRDefault="00000000">
      <w:r>
        <w:t xml:space="preserve">As we have indicated previously in this text and will continue to reinforce, the strategic marketing principles for inbound marketing campaigns do not change just because the medium has changed.  The historical principles of marketing still apply in a digital environment, and it is the context that changes.  We still use the proven marketing </w:t>
      </w:r>
      <w:r>
        <w:lastRenderedPageBreak/>
        <w:t>principles but now within a new medium; therefore, we must implement them within the parameters of this digital medium.  In Chapter 2, an ample amount of text was devoted to developing key brand elements for a firm or organization.  In building the brand elements of story, promises, beliefs, and trust, a brand narrative was created that will serve as the balancing force for keeping future messages centered and “on brand” in the digital environment.  In Chapter 3, the next process determined to whom and how those online digital messages will be delivered.  We still have to discover the market segments, choose one or more target segments, and deliver a positioning statement that resonates with customers and differentiates our firm from the competition. </w:t>
      </w:r>
    </w:p>
    <w:p w14:paraId="7E80FFD2" w14:textId="77777777" w:rsidR="00317BFB" w:rsidRDefault="00000000">
      <w:r>
        <w:t>In this chapter, the third step has been to determine the common group of messages (or buckets) to serialize content over an extended period.  The Message Matrix is a strategic planning tool that will combine the chosen target market segments (verticals) with the serialized messages (buckets) to create a strategic matrix for who the company or individual will target and what they will say on a rolling editorial basis.</w:t>
      </w:r>
    </w:p>
    <w:p w14:paraId="35E31127" w14:textId="77777777" w:rsidR="00317BFB" w:rsidRDefault="00000000">
      <w:r>
        <w:t>These cells of interaction between the targeted group and the targeted message (aka as the</w:t>
      </w:r>
      <w:r>
        <w:rPr>
          <w:b/>
        </w:rPr>
        <w:t xml:space="preserve"> vertical x bucket i</w:t>
      </w:r>
      <w:r>
        <w:t>nteraction) will serve as a focused, dedicated message that you can serialize across their media channels on a continual basis as part of a rolling calendar of editorial content.  We will discuss this calendar more in the next chapter, but for now, the matrix below gives you a great visual of what the message matrix should strategically look like when formulated correctly. In addition, your level assignments will allow you to create a message matrix of your own for your coming live campaign.</w:t>
      </w:r>
    </w:p>
    <w:p w14:paraId="6315D45E" w14:textId="77777777" w:rsidR="00317BFB" w:rsidRDefault="00000000">
      <w:r>
        <w:t xml:space="preserve">This section of your Message Matrix creates the paths for your sterilized message </w:t>
      </w:r>
      <w:r>
        <w:rPr>
          <w:b/>
        </w:rPr>
        <w:t>Buckets are your Serialized Topics</w:t>
      </w:r>
      <w:r>
        <w:t>, and V</w:t>
      </w:r>
      <w:r>
        <w:rPr>
          <w:b/>
        </w:rPr>
        <w:t>erticals are your Target Audience</w:t>
      </w:r>
      <w:r>
        <w:t xml:space="preserve"> segments you previously identified. This approach creates lanes and paths for the ongoing creation of your messaging campaigns and avoids the pitfalls of not knowing what to say or </w:t>
      </w:r>
      <w:r>
        <w:lastRenderedPageBreak/>
        <w:t>straying off the message. As we move forward and build this out, you will see how it will eventually populate into the ongoing promotional calendar.</w:t>
      </w:r>
    </w:p>
    <w:p w14:paraId="5780F3C3" w14:textId="77777777" w:rsidR="00317BFB" w:rsidRDefault="00000000">
      <w:r>
        <w:t>.</w:t>
      </w:r>
    </w:p>
    <w:p w14:paraId="091462F9" w14:textId="77777777" w:rsidR="00317BFB" w:rsidRDefault="00000000">
      <w:r>
        <w:t>Think of these as intersections of your messaging that both touch the topics you have identified and are relevant to your audience. To highlight this process, we will continue to use non-profit Cul2vate from the previous chapter. </w:t>
      </w:r>
    </w:p>
    <w:p w14:paraId="6E25A9D8" w14:textId="77777777" w:rsidR="00317BFB" w:rsidRDefault="00000000">
      <w:r>
        <w:t>In Chapter 3, the potential target markets for Cul2vate were identified. They included groups of individuals interested in these topics: agriculture, reducing recidivism, individuals purchasing produce, and restaurants that use organic produce as ingredients.  In short, we will label these four groups as agriculture, recidivism, purchasing, and restaurants.  These targeted groups of consumers (verticals) will be put across the top of each column of our matrix. Then, along the side of the matrix, for each row, we will include the serialized group of messages (buckets) that will focus on content that will be delivered to each of the targeted groups of individuals.  This serialized content for Cul2vate revolves around messages that they want to communicate to their target audiences, like information about the produce they grow, messages about their cul2vators (ex-convicts working on the farm), special notes about their training curriculum, identifying their strategic partners, and messages to and for recruiting new volunteers.</w:t>
      </w:r>
    </w:p>
    <w:p w14:paraId="35F1B6EF" w14:textId="77777777" w:rsidR="00317BFB" w:rsidRDefault="00000000">
      <w:pPr>
        <w:pStyle w:val="Heading3"/>
      </w:pPr>
      <w:r>
        <w:t>Cul2vate Message Matrix</w:t>
      </w:r>
    </w:p>
    <w:p w14:paraId="1503C538" w14:textId="77777777" w:rsidR="00317BFB" w:rsidRDefault="00000000">
      <w:pPr>
        <w:pStyle w:val="Heading2"/>
      </w:pPr>
      <w:r>
        <w:t>4.4 SUMMARY AND REVIEW</w:t>
      </w:r>
    </w:p>
    <w:p w14:paraId="4CB1B961" w14:textId="77777777" w:rsidR="00317BFB" w:rsidRDefault="00000000">
      <w:pPr>
        <w:pStyle w:val="Heading3"/>
      </w:pPr>
      <w:r>
        <w:t>CHAPTER SUMMARY</w:t>
      </w:r>
    </w:p>
    <w:p w14:paraId="59219561" w14:textId="77777777" w:rsidR="00317BFB" w:rsidRDefault="00000000">
      <w:r>
        <w:t xml:space="preserve">Chapter 4 explored the spokes of The Social Media Magnet Theory, which are the communication channels that send your marketing messages out into the entire market. These messages, when properly structured, resonate with targeted consumers, some who are your </w:t>
      </w:r>
      <w:r>
        <w:lastRenderedPageBreak/>
        <w:t>followers but with many who are not. Many times these messages even fall outside of your current target market, beyond the social media magnet border, and into realms on the infinity loop that you have yet to gather to your market audience. With time, consistency, and messages that connect with those audiences, you will begin to grow the size of your message magnet. Additionally, this chapter explained how to strategically create your message matrix, made up of market segments (verticals), and categories of messages (buckets).  The matrix is the foundation for building your editorial calendar, which you will use to strategically plan your campaign’s marketing content. The chapter also identified message harmony and message serialization as primary strategies in assimilating the matrix and the subsequent calendar, which will be necessary for driving traffic from the exterior spokes (social channels) into the hub (website) for the purpose of goal completions (call-to-action) on your website.</w:t>
      </w:r>
    </w:p>
    <w:p w14:paraId="786C8D97" w14:textId="77777777" w:rsidR="00317BFB" w:rsidRDefault="00000000">
      <w:pPr>
        <w:pStyle w:val="Heading3"/>
      </w:pPr>
      <w:r>
        <w:t>KEY TERMS</w:t>
      </w:r>
    </w:p>
    <w:tbl>
      <w:tblPr>
        <w:tblStyle w:val="TableGrid"/>
        <w:tblW w:w="0" w:type="auto"/>
        <w:jc w:val="center"/>
        <w:tblLook w:val="04A0" w:firstRow="1" w:lastRow="0" w:firstColumn="1" w:lastColumn="0" w:noHBand="0" w:noVBand="1"/>
      </w:tblPr>
      <w:tblGrid>
        <w:gridCol w:w="2268"/>
        <w:gridCol w:w="2347"/>
        <w:gridCol w:w="2106"/>
      </w:tblGrid>
      <w:tr w:rsidR="00317BFB" w14:paraId="3EA450A6" w14:textId="77777777">
        <w:trPr>
          <w:tblHeader/>
          <w:jc w:val="center"/>
        </w:trPr>
        <w:tc>
          <w:tcPr>
            <w:tcW w:w="3312" w:type="dxa"/>
            <w:shd w:val="clear" w:color="auto" w:fill="EAF2F6"/>
            <w:tcMar>
              <w:top w:w="80" w:type="dxa"/>
              <w:left w:w="100" w:type="dxa"/>
              <w:bottom w:w="80" w:type="dxa"/>
              <w:right w:w="100" w:type="dxa"/>
            </w:tcMar>
            <w:vAlign w:val="center"/>
          </w:tcPr>
          <w:p w14:paraId="7780D483" w14:textId="77777777" w:rsidR="00317BFB" w:rsidRDefault="00000000">
            <w:pPr>
              <w:spacing w:after="50" w:line="252" w:lineRule="auto"/>
            </w:pPr>
            <w:r>
              <w:rPr>
                <w:b/>
                <w:color w:val="2D3E48"/>
                <w:sz w:val="19"/>
              </w:rPr>
              <w:t>click-through rates</w:t>
            </w:r>
          </w:p>
        </w:tc>
        <w:tc>
          <w:tcPr>
            <w:tcW w:w="3312" w:type="dxa"/>
            <w:shd w:val="clear" w:color="auto" w:fill="EAF2F6"/>
            <w:tcMar>
              <w:top w:w="80" w:type="dxa"/>
              <w:left w:w="100" w:type="dxa"/>
              <w:bottom w:w="80" w:type="dxa"/>
              <w:right w:w="100" w:type="dxa"/>
            </w:tcMar>
            <w:vAlign w:val="center"/>
          </w:tcPr>
          <w:p w14:paraId="24658CC5" w14:textId="77777777" w:rsidR="00317BFB" w:rsidRDefault="00000000">
            <w:pPr>
              <w:spacing w:after="50" w:line="252" w:lineRule="auto"/>
            </w:pPr>
            <w:r>
              <w:rPr>
                <w:b/>
                <w:color w:val="2D3E48"/>
                <w:sz w:val="19"/>
              </w:rPr>
              <w:t>cost per thousand views</w:t>
            </w:r>
          </w:p>
        </w:tc>
        <w:tc>
          <w:tcPr>
            <w:tcW w:w="3312" w:type="dxa"/>
            <w:shd w:val="clear" w:color="auto" w:fill="EAF2F6"/>
            <w:tcMar>
              <w:top w:w="80" w:type="dxa"/>
              <w:left w:w="100" w:type="dxa"/>
              <w:bottom w:w="80" w:type="dxa"/>
              <w:right w:w="100" w:type="dxa"/>
            </w:tcMar>
            <w:vAlign w:val="center"/>
          </w:tcPr>
          <w:p w14:paraId="66D619B0" w14:textId="77777777" w:rsidR="00317BFB" w:rsidRDefault="00000000">
            <w:pPr>
              <w:spacing w:after="50" w:line="252" w:lineRule="auto"/>
            </w:pPr>
            <w:r>
              <w:rPr>
                <w:b/>
                <w:color w:val="2D3E48"/>
                <w:sz w:val="19"/>
              </w:rPr>
              <w:t>cost per view</w:t>
            </w:r>
          </w:p>
        </w:tc>
      </w:tr>
      <w:tr w:rsidR="00317BFB" w14:paraId="6A3FB863" w14:textId="77777777">
        <w:trPr>
          <w:jc w:val="center"/>
        </w:trPr>
        <w:tc>
          <w:tcPr>
            <w:tcW w:w="3312" w:type="dxa"/>
            <w:shd w:val="clear" w:color="auto" w:fill="F4F7FA"/>
            <w:tcMar>
              <w:top w:w="80" w:type="dxa"/>
              <w:left w:w="100" w:type="dxa"/>
              <w:bottom w:w="80" w:type="dxa"/>
              <w:right w:w="100" w:type="dxa"/>
            </w:tcMar>
            <w:vAlign w:val="center"/>
          </w:tcPr>
          <w:p w14:paraId="40B6D6BB" w14:textId="77777777" w:rsidR="00317BFB" w:rsidRDefault="00000000">
            <w:pPr>
              <w:spacing w:after="50" w:line="252" w:lineRule="auto"/>
            </w:pPr>
            <w:r>
              <w:rPr>
                <w:sz w:val="19"/>
              </w:rPr>
              <w:t>frequency</w:t>
            </w:r>
          </w:p>
        </w:tc>
        <w:tc>
          <w:tcPr>
            <w:tcW w:w="3312" w:type="dxa"/>
            <w:shd w:val="clear" w:color="auto" w:fill="F4F7FA"/>
            <w:tcMar>
              <w:top w:w="80" w:type="dxa"/>
              <w:left w:w="100" w:type="dxa"/>
              <w:bottom w:w="80" w:type="dxa"/>
              <w:right w:w="100" w:type="dxa"/>
            </w:tcMar>
            <w:vAlign w:val="center"/>
          </w:tcPr>
          <w:p w14:paraId="4158A963" w14:textId="77777777" w:rsidR="00317BFB" w:rsidRDefault="00000000">
            <w:pPr>
              <w:spacing w:after="50" w:line="252" w:lineRule="auto"/>
            </w:pPr>
            <w:r>
              <w:rPr>
                <w:sz w:val="19"/>
              </w:rPr>
              <w:t>gross rating point</w:t>
            </w:r>
          </w:p>
        </w:tc>
        <w:tc>
          <w:tcPr>
            <w:tcW w:w="3312" w:type="dxa"/>
            <w:shd w:val="clear" w:color="auto" w:fill="F4F7FA"/>
            <w:tcMar>
              <w:top w:w="80" w:type="dxa"/>
              <w:left w:w="100" w:type="dxa"/>
              <w:bottom w:w="80" w:type="dxa"/>
              <w:right w:w="100" w:type="dxa"/>
            </w:tcMar>
            <w:vAlign w:val="center"/>
          </w:tcPr>
          <w:p w14:paraId="0167128F" w14:textId="77777777" w:rsidR="00317BFB" w:rsidRDefault="00000000">
            <w:pPr>
              <w:spacing w:after="50" w:line="252" w:lineRule="auto"/>
            </w:pPr>
            <w:r>
              <w:rPr>
                <w:sz w:val="19"/>
              </w:rPr>
              <w:t>hub</w:t>
            </w:r>
          </w:p>
        </w:tc>
      </w:tr>
      <w:tr w:rsidR="00317BFB" w14:paraId="3B2EF1CB" w14:textId="77777777">
        <w:trPr>
          <w:jc w:val="center"/>
        </w:trPr>
        <w:tc>
          <w:tcPr>
            <w:tcW w:w="3312" w:type="dxa"/>
            <w:shd w:val="clear" w:color="auto" w:fill="F4F7FA"/>
            <w:tcMar>
              <w:top w:w="80" w:type="dxa"/>
              <w:left w:w="100" w:type="dxa"/>
              <w:bottom w:w="80" w:type="dxa"/>
              <w:right w:w="100" w:type="dxa"/>
            </w:tcMar>
            <w:vAlign w:val="center"/>
          </w:tcPr>
          <w:p w14:paraId="29918FE6" w14:textId="77777777" w:rsidR="00317BFB" w:rsidRDefault="00000000">
            <w:pPr>
              <w:spacing w:after="50" w:line="252" w:lineRule="auto"/>
            </w:pPr>
            <w:r>
              <w:rPr>
                <w:sz w:val="19"/>
              </w:rPr>
              <w:t>message harmony</w:t>
            </w:r>
          </w:p>
        </w:tc>
        <w:tc>
          <w:tcPr>
            <w:tcW w:w="3312" w:type="dxa"/>
            <w:shd w:val="clear" w:color="auto" w:fill="F4F7FA"/>
            <w:tcMar>
              <w:top w:w="80" w:type="dxa"/>
              <w:left w:w="100" w:type="dxa"/>
              <w:bottom w:w="80" w:type="dxa"/>
              <w:right w:w="100" w:type="dxa"/>
            </w:tcMar>
            <w:vAlign w:val="center"/>
          </w:tcPr>
          <w:p w14:paraId="504A3901" w14:textId="77777777" w:rsidR="00317BFB" w:rsidRDefault="00000000">
            <w:pPr>
              <w:spacing w:after="50" w:line="252" w:lineRule="auto"/>
            </w:pPr>
            <w:r>
              <w:rPr>
                <w:sz w:val="19"/>
              </w:rPr>
              <w:t>message serialization</w:t>
            </w:r>
          </w:p>
        </w:tc>
        <w:tc>
          <w:tcPr>
            <w:tcW w:w="3312" w:type="dxa"/>
            <w:shd w:val="clear" w:color="auto" w:fill="F4F7FA"/>
            <w:tcMar>
              <w:top w:w="80" w:type="dxa"/>
              <w:left w:w="100" w:type="dxa"/>
              <w:bottom w:w="80" w:type="dxa"/>
              <w:right w:w="100" w:type="dxa"/>
            </w:tcMar>
            <w:vAlign w:val="center"/>
          </w:tcPr>
          <w:p w14:paraId="4A79BC05" w14:textId="77777777" w:rsidR="00317BFB" w:rsidRDefault="00000000">
            <w:pPr>
              <w:spacing w:after="50" w:line="252" w:lineRule="auto"/>
            </w:pPr>
            <w:r>
              <w:rPr>
                <w:sz w:val="19"/>
              </w:rPr>
              <w:t>reach</w:t>
            </w:r>
          </w:p>
        </w:tc>
      </w:tr>
      <w:tr w:rsidR="00317BFB" w14:paraId="4ACCAEA2" w14:textId="77777777">
        <w:trPr>
          <w:jc w:val="center"/>
        </w:trPr>
        <w:tc>
          <w:tcPr>
            <w:tcW w:w="3312" w:type="dxa"/>
            <w:shd w:val="clear" w:color="auto" w:fill="F4F7FA"/>
            <w:tcMar>
              <w:top w:w="80" w:type="dxa"/>
              <w:left w:w="100" w:type="dxa"/>
              <w:bottom w:w="80" w:type="dxa"/>
              <w:right w:w="100" w:type="dxa"/>
            </w:tcMar>
            <w:vAlign w:val="center"/>
          </w:tcPr>
          <w:p w14:paraId="12FEDAC1" w14:textId="77777777" w:rsidR="00317BFB" w:rsidRDefault="00000000">
            <w:pPr>
              <w:spacing w:after="50" w:line="252" w:lineRule="auto"/>
            </w:pPr>
            <w:r>
              <w:rPr>
                <w:sz w:val="19"/>
              </w:rPr>
              <w:t>spoke</w:t>
            </w:r>
          </w:p>
        </w:tc>
        <w:tc>
          <w:tcPr>
            <w:tcW w:w="3312" w:type="dxa"/>
            <w:shd w:val="clear" w:color="auto" w:fill="F4F7FA"/>
            <w:tcMar>
              <w:top w:w="80" w:type="dxa"/>
              <w:left w:w="100" w:type="dxa"/>
              <w:bottom w:w="80" w:type="dxa"/>
              <w:right w:w="100" w:type="dxa"/>
            </w:tcMar>
            <w:vAlign w:val="center"/>
          </w:tcPr>
          <w:p w14:paraId="561AE811" w14:textId="77777777" w:rsidR="00317BFB" w:rsidRDefault="00317BFB">
            <w:pPr>
              <w:spacing w:after="50" w:line="252" w:lineRule="auto"/>
            </w:pPr>
          </w:p>
        </w:tc>
        <w:tc>
          <w:tcPr>
            <w:tcW w:w="3312" w:type="dxa"/>
            <w:shd w:val="clear" w:color="auto" w:fill="F4F7FA"/>
            <w:tcMar>
              <w:top w:w="80" w:type="dxa"/>
              <w:left w:w="100" w:type="dxa"/>
              <w:bottom w:w="80" w:type="dxa"/>
              <w:right w:w="100" w:type="dxa"/>
            </w:tcMar>
            <w:vAlign w:val="center"/>
          </w:tcPr>
          <w:p w14:paraId="6145B8BA" w14:textId="77777777" w:rsidR="00317BFB" w:rsidRDefault="00317BFB">
            <w:pPr>
              <w:spacing w:after="50" w:line="252" w:lineRule="auto"/>
            </w:pPr>
          </w:p>
        </w:tc>
      </w:tr>
    </w:tbl>
    <w:p w14:paraId="29544862" w14:textId="77777777" w:rsidR="00317BFB" w:rsidRDefault="00317BFB">
      <w:pPr>
        <w:spacing w:after="20"/>
      </w:pPr>
    </w:p>
    <w:p w14:paraId="21698EAD" w14:textId="77777777" w:rsidR="00317BFB" w:rsidRDefault="00000000">
      <w:pPr>
        <w:pStyle w:val="Heading3"/>
      </w:pPr>
      <w:r>
        <w:t>SUMMARY REVIEW QUESTIONS</w:t>
      </w:r>
    </w:p>
    <w:p w14:paraId="699349BA" w14:textId="77777777" w:rsidR="00317BFB" w:rsidRDefault="00000000">
      <w:pPr>
        <w:pStyle w:val="ListBullet"/>
        <w:ind w:left="0"/>
      </w:pPr>
      <w:r>
        <w:t>What is the difference between reach and frequency in a digital context?</w:t>
      </w:r>
    </w:p>
    <w:p w14:paraId="52805E54" w14:textId="77777777" w:rsidR="00317BFB" w:rsidRDefault="00000000">
      <w:pPr>
        <w:pStyle w:val="ListBullet"/>
        <w:ind w:left="0"/>
      </w:pPr>
      <w:r>
        <w:t>How do you differentiate message harmony from message serialization within the message matrix?</w:t>
      </w:r>
    </w:p>
    <w:p w14:paraId="21AF9CBA" w14:textId="77777777" w:rsidR="00317BFB" w:rsidRDefault="00000000">
      <w:pPr>
        <w:pStyle w:val="ListBullet"/>
        <w:ind w:left="0"/>
      </w:pPr>
      <w:r>
        <w:t>Explain the path of audience traffic from the Infinity Loop into the Message Magnet, then from spokes into the hub, and describe what you want to happen when they get there?</w:t>
      </w:r>
    </w:p>
    <w:p w14:paraId="691C47BC" w14:textId="77777777" w:rsidR="00317BFB" w:rsidRDefault="00000000">
      <w:pPr>
        <w:pStyle w:val="ListBullet"/>
        <w:ind w:left="0"/>
      </w:pPr>
      <w:r>
        <w:t>What are call-to-actions and how do goal funnels track the process of consumers inside the funnel from entry to goal completion?</w:t>
      </w:r>
    </w:p>
    <w:p w14:paraId="7CF8F207" w14:textId="77777777" w:rsidR="00317BFB" w:rsidRDefault="00000000">
      <w:pPr>
        <w:pStyle w:val="ListBullet"/>
        <w:ind w:left="0"/>
      </w:pPr>
      <w:r>
        <w:lastRenderedPageBreak/>
        <w:t>Why do the infinity loop and message magnet grow and contract, and what does it mean when they do?</w:t>
      </w:r>
    </w:p>
    <w:p w14:paraId="7569E49C" w14:textId="77777777" w:rsidR="00317BFB" w:rsidRDefault="00000000">
      <w:pPr>
        <w:pStyle w:val="Heading1"/>
        <w:pageBreakBefore/>
        <w:spacing w:after="360"/>
      </w:pPr>
      <w:r>
        <w:lastRenderedPageBreak/>
        <w:t>Chapter 5</w:t>
      </w:r>
      <w:r>
        <w:br/>
        <w:t>Magnetic Impulses: Brand Spokes and Message Distribution</w:t>
      </w:r>
    </w:p>
    <w:p w14:paraId="7A742E6D" w14:textId="77777777" w:rsidR="00317BFB" w:rsidRDefault="00000000">
      <w:pPr>
        <w:pStyle w:val="Heading3"/>
      </w:pPr>
      <w:r>
        <w:t>PREVIEW</w:t>
      </w:r>
    </w:p>
    <w:p w14:paraId="5626123E" w14:textId="77777777" w:rsidR="00317BFB" w:rsidRDefault="00000000">
      <w:r>
        <w:t>Chapter 5, the final chapter that investigates the content design, expands on the previous chapter and discusses the message matrix.  It starts with the discussion of content marketing, establishing that new inbound marketing approaches revolve around content leadership.  Content leaders use both created content, messages to the target audience that they have created individually, curated content, messages to the target audience created previously in the company or by someone else outside the company.  This content, used collectively, positions a company or individual as a content expert, building trust and loyalty with their audience.  This trust, communicated both within the hub and spokes, creates a pull marketing approach by pulling the audience into the content and directing them to the website to complete a goal or call-to-action.  This chapter analyzes this action from a channel-specific viewpoint, beginning the discussion for specific channel design relative to format, style, and technique.  Finally, it moves from social media and their acquisition strategies to email campaigns and their retention strategies.  A specific email strategy, we call the 2+2+2 Rule, will be highlighted and discussed in detail.</w:t>
      </w:r>
    </w:p>
    <w:p w14:paraId="0D96BE1A" w14:textId="77777777" w:rsidR="00317BFB" w:rsidRDefault="00000000">
      <w:pPr>
        <w:pStyle w:val="Heading3"/>
      </w:pPr>
      <w:r>
        <w:t>LEARNING OBJECTIVES</w:t>
      </w:r>
    </w:p>
    <w:p w14:paraId="6B079C4C" w14:textId="77777777" w:rsidR="00317BFB" w:rsidRDefault="00000000">
      <w:pPr>
        <w:pStyle w:val="ListBullet"/>
        <w:ind w:left="0"/>
      </w:pPr>
      <w:r>
        <w:t>Content marketing and is a pull rather than a push approach.</w:t>
      </w:r>
    </w:p>
    <w:p w14:paraId="1E03F9EF" w14:textId="77777777" w:rsidR="00317BFB" w:rsidRDefault="00000000">
      <w:pPr>
        <w:pStyle w:val="ListBullet"/>
        <w:ind w:left="0"/>
      </w:pPr>
      <w:r>
        <w:t>Difference between created and curated content</w:t>
      </w:r>
    </w:p>
    <w:p w14:paraId="19981613" w14:textId="77777777" w:rsidR="00317BFB" w:rsidRDefault="00000000">
      <w:pPr>
        <w:pStyle w:val="ListBullet"/>
        <w:ind w:left="0"/>
      </w:pPr>
      <w:r>
        <w:t>Message matrix exploring the Vertical x Bucket x Channel Interaction.</w:t>
      </w:r>
    </w:p>
    <w:p w14:paraId="7A939EFB" w14:textId="77777777" w:rsidR="00317BFB" w:rsidRDefault="00000000">
      <w:pPr>
        <w:pStyle w:val="ListBullet"/>
        <w:ind w:left="0"/>
      </w:pPr>
      <w:r>
        <w:lastRenderedPageBreak/>
        <w:t>Understand the need for content planning rather than spontaneous content development.</w:t>
      </w:r>
    </w:p>
    <w:p w14:paraId="0C46F959" w14:textId="77777777" w:rsidR="00317BFB" w:rsidRDefault="00000000">
      <w:pPr>
        <w:pStyle w:val="ListBullet"/>
        <w:ind w:left="0"/>
      </w:pPr>
      <w:r>
        <w:t>Tools for consumer acquisition vs. consumer retention.</w:t>
      </w:r>
    </w:p>
    <w:p w14:paraId="19D8900B" w14:textId="77777777" w:rsidR="00317BFB" w:rsidRDefault="00000000">
      <w:pPr>
        <w:pStyle w:val="ListBullet"/>
        <w:ind w:left="0"/>
      </w:pPr>
      <w:r>
        <w:t>Learn the 2+2+2 Rule and apply it in direct email campaigns.</w:t>
      </w:r>
    </w:p>
    <w:p w14:paraId="241ABF21" w14:textId="77777777" w:rsidR="00317BFB" w:rsidRDefault="00000000">
      <w:pPr>
        <w:pStyle w:val="ListBullet"/>
        <w:ind w:left="0"/>
      </w:pPr>
      <w:r>
        <w:t>Comprehend email terminology and whitelist compliance.</w:t>
      </w:r>
    </w:p>
    <w:p w14:paraId="31231341" w14:textId="77777777" w:rsidR="00317BFB" w:rsidRDefault="00000000">
      <w:pPr>
        <w:pStyle w:val="Heading3"/>
      </w:pPr>
      <w:r>
        <w:t>CHAPTER 5 CONTENTS</w:t>
      </w:r>
    </w:p>
    <w:p w14:paraId="29A67C48" w14:textId="77777777" w:rsidR="00317BFB" w:rsidRDefault="00000000">
      <w:pPr>
        <w:pStyle w:val="Heading2"/>
      </w:pPr>
      <w:r>
        <w:t>5.1 Content Marketing</w:t>
      </w:r>
    </w:p>
    <w:p w14:paraId="72FA9D8F" w14:textId="77777777" w:rsidR="00317BFB" w:rsidRDefault="00000000">
      <w:r>
        <w:t>In the previous chapter, the message matrix was introduced to provide a strategic tool for choosing your target market segments (verticals) and the groups of serialized messages (buckets) presented to each of these segments on a reoccurring basis.  The goal of the message matrix provides an individual or company a strategic plan for relative content that will be distributed to the target markets through the web hub and social media channels. </w:t>
      </w:r>
    </w:p>
    <w:p w14:paraId="137B7B20" w14:textId="77777777" w:rsidR="00317BFB" w:rsidRDefault="00000000">
      <w:r>
        <w:rPr>
          <w:b/>
          <w:i/>
        </w:rPr>
        <w:t>Content marketing</w:t>
      </w:r>
      <w:r>
        <w:t xml:space="preserve"> is an approach to create and distribute content to attract and retain an audience.  This content leadership approach uses new, informative, and useful information on a compelling, complex issue that positions a company or professional as an expert in the field to pull them into the goal funnel, initiating the process by which a call-to-action can be accomplished, whether that is signing up for a newsletter, subscribing to a blog, following a social media channel, or potentially serving as the sale of a product or service.</w:t>
      </w:r>
    </w:p>
    <w:p w14:paraId="032F3DFD" w14:textId="77777777" w:rsidR="00317BFB" w:rsidRDefault="00000000">
      <w:r>
        <w:rPr>
          <w:b/>
        </w:rPr>
        <w:t>Created content</w:t>
      </w:r>
      <w:r>
        <w:t xml:space="preserve"> is original </w:t>
      </w:r>
      <w:r>
        <w:rPr>
          <w:b/>
        </w:rPr>
        <w:t>content</w:t>
      </w:r>
      <w:r>
        <w:t xml:space="preserve"> that is written or produced by you and your company and lives on your website, blog, YouTube channel, etc., and shared to your social channels. Conversely, </w:t>
      </w:r>
      <w:r>
        <w:rPr>
          <w:b/>
        </w:rPr>
        <w:t>curated content</w:t>
      </w:r>
      <w:r>
        <w:t xml:space="preserve"> is </w:t>
      </w:r>
      <w:r>
        <w:rPr>
          <w:b/>
        </w:rPr>
        <w:t>content</w:t>
      </w:r>
      <w:r>
        <w:t xml:space="preserve"> from external sources outside your company that you share with your audience on your website, blog, or social media channels. Curated content can be a good way to add to or substantiate your brand. You may also quote and site curated content to create your own blog posts.</w:t>
      </w:r>
    </w:p>
    <w:p w14:paraId="4669D1B3" w14:textId="77777777" w:rsidR="00317BFB" w:rsidRDefault="00000000">
      <w:r>
        <w:lastRenderedPageBreak/>
        <w:t>The hub will distribute new and innovative content</w:t>
      </w:r>
      <w:r>
        <w:rPr>
          <w:b/>
          <w:i/>
        </w:rPr>
        <w:t xml:space="preserve"> and create content</w:t>
      </w:r>
      <w:r>
        <w:t xml:space="preserve"> that should begin to establish the individual or company as a content leader in their category or domain.  This new and innovative content, distributed alongside </w:t>
      </w:r>
      <w:r>
        <w:rPr>
          <w:b/>
          <w:i/>
        </w:rPr>
        <w:t>curated content</w:t>
      </w:r>
      <w:r>
        <w:t xml:space="preserve"> or amalgamated content authored previously by the individual, company, or someone else, is the process of content marketing. </w:t>
      </w:r>
    </w:p>
    <w:p w14:paraId="649EA21C" w14:textId="77777777" w:rsidR="00317BFB" w:rsidRDefault="00000000">
      <w:r>
        <w:t>Your content focus and voice will also be determined by the Social Media Channels you are implementing. The "voice" for Facebook is different than the "voice" on Twitter. In the Donut example above, you would post "I like Donuts" on Facebook, I'm eating Donuts" on Twitter, and "I'm listening to Donut Music" on Spotify. Be sure to take into consideration the channels and how to communicate within each.</w:t>
      </w:r>
    </w:p>
    <w:p w14:paraId="34BDF419" w14:textId="77777777" w:rsidR="00317BFB" w:rsidRDefault="00000000">
      <w:r>
        <w:t xml:space="preserve">There are typically four criteria of content leadership: </w:t>
      </w:r>
      <w:r>
        <w:rPr>
          <w:b/>
        </w:rPr>
        <w:t>1) Determining</w:t>
      </w:r>
      <w:r>
        <w:t xml:space="preserve"> who should lead your content marketing, </w:t>
      </w:r>
      <w:r>
        <w:rPr>
          <w:b/>
        </w:rPr>
        <w:t>2) Creating or curating content</w:t>
      </w:r>
      <w:r>
        <w:t xml:space="preserve">, </w:t>
      </w:r>
      <w:r>
        <w:rPr>
          <w:b/>
        </w:rPr>
        <w:t>3) Distributing content</w:t>
      </w:r>
      <w:r>
        <w:t xml:space="preserve">, and </w:t>
      </w:r>
      <w:r>
        <w:rPr>
          <w:b/>
        </w:rPr>
        <w:t>4) Measuring</w:t>
      </w:r>
      <w:r>
        <w:t xml:space="preserve"> your content marketing.  Who should lead your content marketing depends on how many people you have to perform marketing within your company.  Obviously, the more people you have, the more defined the roles can be.  For example, a company like Coca-Cola has a massive content marketing team with many bloggers, search engine specialists, graphic designers, and salespeople.  But what happens in smaller companies or startups?  These duties are often carried out by only a handful of people, and in many cases, all by the same person.  Therefore, companies or individuals have to be very strategic about how many channels to be invested in these situations.  In some instances, the company may only have its website hub with a blog, an email delivery system like MailChimp, and one or two social media channels, depending on the demographics of its audience.  Trying to add more channels without compromising other resources can be very difficult.  This is why the message matrix and editorial calendar are so essential.  If you have your content planned out weeks or months in advance, the ability to keep your message consistently on brand is undoubtedly easier.  Companies that don't plan their social content are </w:t>
      </w:r>
      <w:r>
        <w:lastRenderedPageBreak/>
        <w:t>usually all over the place on-brand; therefore, their message does not resonate, and their impact is poor.</w:t>
      </w:r>
    </w:p>
    <w:p w14:paraId="764A3A72" w14:textId="77777777" w:rsidR="00317BFB" w:rsidRDefault="00000000">
      <w:r>
        <w:t>We have just addressed the first criterion of good content leadership here.  The other three criteria will be discussed throughout the rest of the text.  We will literally spend chapters specifically talking about each one of them after the conclusion of this chapter and level, but before we do, let's finish our discussion on content planning and design.</w:t>
      </w:r>
    </w:p>
    <w:p w14:paraId="18B11FAD" w14:textId="77777777" w:rsidR="00317BFB" w:rsidRDefault="00000000">
      <w:pPr>
        <w:pStyle w:val="Heading2"/>
      </w:pPr>
      <w:r>
        <w:t>5.2 Spoke Distribution (Social Media)</w:t>
      </w:r>
    </w:p>
    <w:p w14:paraId="5E18F7DA" w14:textId="77777777" w:rsidR="00317BFB" w:rsidRDefault="00000000">
      <w:pPr>
        <w:keepNext/>
        <w:spacing w:before="120" w:after="40"/>
        <w:jc w:val="center"/>
      </w:pPr>
      <w:r>
        <w:rPr>
          <w:noProof/>
        </w:rPr>
        <w:drawing>
          <wp:inline distT="0" distB="0" distL="0" distR="0" wp14:anchorId="729FC36E" wp14:editId="761950B0">
            <wp:extent cx="5806440" cy="29826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c Brand Wheel with Social Media Channels Color.png"/>
                    <pic:cNvPicPr/>
                  </pic:nvPicPr>
                  <pic:blipFill>
                    <a:blip r:embed="rId15"/>
                    <a:stretch>
                      <a:fillRect/>
                    </a:stretch>
                  </pic:blipFill>
                  <pic:spPr>
                    <a:xfrm>
                      <a:off x="0" y="0"/>
                      <a:ext cx="5806440" cy="2982604"/>
                    </a:xfrm>
                    <a:prstGeom prst="rect">
                      <a:avLst/>
                    </a:prstGeom>
                  </pic:spPr>
                </pic:pic>
              </a:graphicData>
            </a:graphic>
          </wp:inline>
        </w:drawing>
      </w:r>
    </w:p>
    <w:p w14:paraId="7EE95563" w14:textId="77777777" w:rsidR="00317BFB" w:rsidRDefault="00000000">
      <w:pPr>
        <w:pStyle w:val="Caption"/>
        <w:jc w:val="center"/>
      </w:pPr>
      <w:r>
        <w:t>Figure 7. The Brand Hub with social-media channel spokes</w:t>
      </w:r>
    </w:p>
    <w:p w14:paraId="587DA615" w14:textId="77777777" w:rsidR="00317BFB" w:rsidRDefault="00000000">
      <w:r>
        <w:t>With the target market segments (verticals) and serialized messages (buckets) having already been identified, it is now time to determine which social media channels will be utilized to distribute each serialized marketing message. This is how you will build awareness and acquisition.</w:t>
      </w:r>
    </w:p>
    <w:p w14:paraId="67595BDA" w14:textId="77777777" w:rsidR="00317BFB" w:rsidRDefault="00000000">
      <w:r>
        <w:t xml:space="preserve">As you can see from Cul2vate’s message matrix from the last chapter, Cul2vate has formulated twenty serialized marketing messages that </w:t>
      </w:r>
      <w:r>
        <w:lastRenderedPageBreak/>
        <w:t>can be repeated on some desired basis.  The twenty potential serialized messages come from the interaction of four verticals by five buckets.  In other words, where each of the verticals and buckets overlaps within the matrix, then one serialized marketing message has been identified.   Let’s examine just one vertical by bucket interaction, “Growing Techniques,” for a deeper look.</w:t>
      </w:r>
    </w:p>
    <w:p w14:paraId="6A25AD6F" w14:textId="77777777" w:rsidR="00317BFB" w:rsidRDefault="00000000">
      <w:r>
        <w:t>“Growing Techniques” is one marketing message that can be serialized when the vertical of "agriculture" interacts with the bucket of "produce."  In reality, Cul2vate has identified people in this group who are strongly interested in agriculture and will provide the content about all the processes and results of how they grow their produce.  The written content will include blogs and social media posts about Cul2vate’s growing techniques and possibly visual demonstrations of how they grow their produce.  These visual demonstrations could come in the form of pictures of  produce at various stages of growth.</w:t>
      </w:r>
    </w:p>
    <w:p w14:paraId="427B631A" w14:textId="77777777" w:rsidR="00317BFB" w:rsidRDefault="00000000">
      <w:r>
        <w:t>It could also include a how-to manual for soil preparation and watering needs.  It could include a video demonstration of how to pack and ship.  But most importantly, relative to this discussion on content distribution, each of these different methods for discussing and demonstrating these growing techniques should be unique to distinctive social media channels.  Some social media channels, like Facebook and Instagram, use pictures to convey meaning, while YouTube uses videos, and Twitter uses up to 280 characters to emphasize the immediacy of the moment.  Therefore, in addition to the previous version of the message matrix, an individual or company must expand the matrix by including the social media channel strategies.  A potential example of Cul2vate’s expanded matrix is demonstrated below.</w:t>
      </w:r>
    </w:p>
    <w:p w14:paraId="1295A5E1" w14:textId="77777777" w:rsidR="00317BFB" w:rsidRDefault="00000000">
      <w:r>
        <w:t xml:space="preserve">As seen in the expanded example, Cul2vate has designed a channel strategy that communicates marketing messages within the same serialized content bucket. Still, it is targeted specifically for a group of consumers who care deeply about agriculture.  The different channel strategies allow Cul2vate to target the various demographics across </w:t>
      </w:r>
      <w:r>
        <w:lastRenderedPageBreak/>
        <w:t>each channel, using the specific format that each social media channel promulgates.  This creates an avenue to reach these target audiences across different social media platforms, across different demographics, and across preferred presentation styles, either written, verbal, or pictorial.  Remember, all of this happens within just one of the vertical by bucket interactions.  As you recall from the first message matrix example above, there are still nineteen more interactions for which to strategize.</w:t>
      </w:r>
    </w:p>
    <w:p w14:paraId="12095C84" w14:textId="77777777" w:rsidR="00317BFB" w:rsidRDefault="00000000">
      <w:r>
        <w:t>While this methodology seems simple, experience in this methodology has demonstrated that many individuals and companies fail to plan for all of these content marketing processes strategically.  Many create a blog and start to share content that is top of mind.  This lack of strategic planning has multiple downfalls.  First, without the planning process and identification of the various opportunities for content across vertical by bucket interactions, the individual blogger or company soon runs out of top-of-mind ideas.  Content creation becomes a tedious chore of trying to “think up” new relevant content.  The stream of creative thought slows to a trickle, and the number of posts required to maintain certain social media channels becomes atrophied.  In fact, many social media channels remain open but become stagnant, rotting the foundation of the branding elements discussed back in Chapter 2.</w:t>
      </w:r>
    </w:p>
    <w:p w14:paraId="0C2EFB23" w14:textId="77777777" w:rsidR="00317BFB" w:rsidRDefault="00000000">
      <w:r>
        <w:t xml:space="preserve">Most importantly, starting with content without strategic planning causes a company to back into a storyline that is often incongruent with its brand narrative.  If they have a branding strategy, the company is trying to disseminate this strategy to consumers from the top down, while social media messages are coming from the bottom up.  These messages are often inconsistent and convey completely different meanings to the same group of targeted consumers.  This is especially true for companies with separate social media departments acting as silos separate from corporate branding departments.  As we have stated previously, if your verticals and buckets are not derived from your branding elements, your marketing message will cause the social </w:t>
      </w:r>
      <w:r>
        <w:lastRenderedPageBreak/>
        <w:t>media magnet to become unbalanced.  Once this occurs, internal corporate decisions can quickly misalign the entire strategic inbound marketing plan, causing an immense amount of monetary and non-monetary damage.</w:t>
      </w:r>
    </w:p>
    <w:p w14:paraId="016536A0" w14:textId="77777777" w:rsidR="00317BFB" w:rsidRDefault="00000000">
      <w:pPr>
        <w:pStyle w:val="Heading2"/>
      </w:pPr>
      <w:r>
        <w:t>5.3 Retention Post-Follower Email Campaigns</w:t>
      </w:r>
    </w:p>
    <w:p w14:paraId="22ED417D" w14:textId="77777777" w:rsidR="00317BFB" w:rsidRDefault="00000000">
      <w:pPr>
        <w:keepNext/>
        <w:spacing w:before="120" w:after="40"/>
        <w:jc w:val="center"/>
      </w:pPr>
      <w:r>
        <w:rPr>
          <w:noProof/>
        </w:rPr>
        <w:drawing>
          <wp:inline distT="0" distB="0" distL="0" distR="0" wp14:anchorId="44396859" wp14:editId="6964F446">
            <wp:extent cx="5806440" cy="29826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 Strategic 2 Channel Story Implementation Color.png"/>
                    <pic:cNvPicPr/>
                  </pic:nvPicPr>
                  <pic:blipFill>
                    <a:blip r:embed="rId16"/>
                    <a:stretch>
                      <a:fillRect/>
                    </a:stretch>
                  </pic:blipFill>
                  <pic:spPr>
                    <a:xfrm>
                      <a:off x="0" y="0"/>
                      <a:ext cx="5806440" cy="2982604"/>
                    </a:xfrm>
                    <a:prstGeom prst="rect">
                      <a:avLst/>
                    </a:prstGeom>
                  </pic:spPr>
                </pic:pic>
              </a:graphicData>
            </a:graphic>
          </wp:inline>
        </w:drawing>
      </w:r>
    </w:p>
    <w:p w14:paraId="02F61615" w14:textId="77777777" w:rsidR="00317BFB" w:rsidRDefault="00000000">
      <w:pPr>
        <w:pStyle w:val="Caption"/>
        <w:jc w:val="center"/>
      </w:pPr>
      <w:r>
        <w:t>Figure 8. Two-channel strategic message implementation</w:t>
      </w:r>
    </w:p>
    <w:p w14:paraId="35B9CF0D" w14:textId="77777777" w:rsidR="00317BFB" w:rsidRDefault="00000000">
      <w:r>
        <w:t xml:space="preserve">When the content strategy is working, the target audience will be funneled through the goal conversion process, and in many instances, will become a follower of your content.  At this time, one primary goal conversion that should be capitalized upon is ascertaining the target audience’s email.  In fact, email is the absolute hardest bit of personal data that you can collect from your followers. From the authors’ experiences, consumers are more likely to give you credit card information than their personal email addresses.  Therefore, when you can and do ascertain this information, you must protect and nurture a relationship through the email built on trust and respect.  Remember </w:t>
      </w:r>
      <w:r>
        <w:lastRenderedPageBreak/>
        <w:t>your brand promises, and make absolutely sure to uphold them as you create your email campaign.</w:t>
      </w:r>
    </w:p>
    <w:p w14:paraId="3448F663" w14:textId="77777777" w:rsidR="00317BFB" w:rsidRDefault="00000000">
      <w:r>
        <w:t xml:space="preserve">A direct email campaign should be strategically designed to optimize deliverability and convert email sign-up campaigns to reach regular lists of email recipients while developing engagement and relationships.  Customer acquisition should be based on "relationship," not marketing; therefore, the social media magnet email campaign should be designed as a warm, friendly, personal email from the sender to the recipient.  To ensure these goals, the email campaign should be designed around </w:t>
      </w:r>
      <w:r>
        <w:rPr>
          <w:b/>
          <w:i/>
        </w:rPr>
        <w:t>the 2+2+2 email rule</w:t>
      </w:r>
      <w:r>
        <w:t>.  This rule functions to ensure timeliness (instead of a Marketing email which can easily be set aside for later), avoid redundancy by minimizing the effect of a repetitive header image, and increase readability by appearing conversational in nature. First, let's discuss your email will look.</w:t>
      </w:r>
    </w:p>
    <w:p w14:paraId="6E20FFCA" w14:textId="77777777" w:rsidR="00317BFB" w:rsidRDefault="00000000">
      <w:r>
        <w:t>Sending images in emails create lots of problems. They often arrive as broken image links, so the recipient does not even see them, or they are attached to the email as a separate item. In addition, header images are redundant, making each new email look just like the previous and pushing the content further down the page. These are some of the main reasons emails will be ignored or not read till later because they look like "marketing," not communication that is of value to the recipient.</w:t>
      </w:r>
    </w:p>
    <w:p w14:paraId="0301E1B2" w14:textId="77777777" w:rsidR="00317BFB" w:rsidRDefault="00000000">
      <w:r>
        <w:t>Instead, The Social Media Magnet email strategy is designed around a text-based version, even though it is in HTML format with clickable links, to make it look readable and friendly. These types of emails with no context images eliminate the need for a required download, making them immediately readable, mobile-friendly, and "light."  The principal focus of the email is on content and the click-through to the website for conversion opportunities.</w:t>
      </w:r>
    </w:p>
    <w:p w14:paraId="7A3C2022" w14:textId="77777777" w:rsidR="00317BFB" w:rsidRDefault="00000000">
      <w:r>
        <w:t xml:space="preserve">Now let's look at the </w:t>
      </w:r>
      <w:r>
        <w:rPr>
          <w:b/>
          <w:i/>
        </w:rPr>
        <w:t>2+2+2 email rule</w:t>
      </w:r>
      <w:r>
        <w:t>.</w:t>
      </w:r>
    </w:p>
    <w:p w14:paraId="6FA9BA94" w14:textId="77777777" w:rsidR="00317BFB" w:rsidRDefault="00000000">
      <w:r>
        <w:t xml:space="preserve">The 2+2+2 email strategy operates under the same guidelines as an email from one person to another (person-to-person), being that it has </w:t>
      </w:r>
      <w:r>
        <w:lastRenderedPageBreak/>
        <w:t>no logo attached or marketing header.  Graphic images and traditional marketing emails require digital pictures to be downloaded.  This produces a strong resistance to read through the email and can also cause broken images, and in some cases, virtually unreadable email.  Additionally, graphically formatted marketing emails are associated with solicitation or even "hard sell" ad emails. Finally, graphical header displays push the content below the fold.  Images and branding beyond email content need to be built into the on-page content and design of the website and may need to include a vertical landing page strategy.</w:t>
      </w:r>
    </w:p>
    <w:p w14:paraId="5D67A4D8" w14:textId="77777777" w:rsidR="00317BFB" w:rsidRDefault="00000000">
      <w:pPr>
        <w:pStyle w:val="Heading3"/>
      </w:pPr>
      <w:r>
        <w:t>The 2+2+2 Email Rule: Improving Opens, reducing Opt-outs, and Increasing Click Rate.</w:t>
      </w:r>
    </w:p>
    <w:p w14:paraId="6C2BCDA7" w14:textId="77777777" w:rsidR="00317BFB" w:rsidRDefault="00000000">
      <w:pPr>
        <w:pStyle w:val="ListBullet"/>
        <w:ind w:left="0"/>
      </w:pPr>
      <w:r>
        <w:t>2 seconds to see who it is from - Someone in the Company and Company Name</w:t>
      </w:r>
    </w:p>
    <w:p w14:paraId="677D820B" w14:textId="77777777" w:rsidR="00317BFB" w:rsidRDefault="00000000">
      <w:pPr>
        <w:pStyle w:val="ListBullet"/>
        <w:ind w:left="0"/>
      </w:pPr>
      <w:r>
        <w:t>2 seconds to see what it is about - The Subject Line</w:t>
      </w:r>
    </w:p>
    <w:p w14:paraId="54F2BBEF" w14:textId="77777777" w:rsidR="00317BFB" w:rsidRDefault="00000000">
      <w:pPr>
        <w:pStyle w:val="ListBullet"/>
        <w:ind w:left="0"/>
      </w:pPr>
      <w:r>
        <w:t>2 seconds to check the body of the email to get the content, determine interest, and click to continue to the site for more.</w:t>
      </w:r>
    </w:p>
    <w:p w14:paraId="7F2094CA" w14:textId="77777777" w:rsidR="00317BFB" w:rsidRDefault="00000000">
      <w:r>
        <w:t xml:space="preserve">Here, emails are always sent from an “individual/name” email address of the person who is consistently monitoring the account, not sent from a “role address” like “webmaster” or “info.”  In fact, most spam filters and email services are becoming more and more stringent, blocking role addresses from even delivering into their systems.  Likewise, emails are never sent from a “No Reply” email address because it is bad form to send someone an email and then tell them they cannot reply to that email.  In this case, the email monitor is responsible for responding to or forwarding a reply email to the proper person for response.  Additionally, using a consistent monitor also reduces the difficulty of email delivery when the sending email address is frequently changing. Finally, a qualified email service delivery provider (e.g., Constant Contact, MailChimp) should be utilized to maintain maximum deliverability, ensuring </w:t>
      </w:r>
      <w:r>
        <w:rPr>
          <w:b/>
          <w:i/>
        </w:rPr>
        <w:t>whitelist compliance</w:t>
      </w:r>
      <w:r>
        <w:t xml:space="preserve"> (the ability of the individual to unsubscribe from the list in one to two clicks) </w:t>
      </w:r>
      <w:r>
        <w:lastRenderedPageBreak/>
        <w:t xml:space="preserve">of the sending URL and the ability of the recipient to manage their individual email preferences, including </w:t>
      </w:r>
      <w:r>
        <w:rPr>
          <w:b/>
          <w:i/>
        </w:rPr>
        <w:t>list opt-out</w:t>
      </w:r>
      <w:r>
        <w:t>.</w:t>
      </w:r>
    </w:p>
    <w:p w14:paraId="1FF908D7" w14:textId="77777777" w:rsidR="00317BFB" w:rsidRDefault="00000000">
      <w:r>
        <w:t xml:space="preserve">The Social Media Magnet textbase emails have proven superior </w:t>
      </w:r>
      <w:r>
        <w:rPr>
          <w:b/>
          <w:i/>
        </w:rPr>
        <w:t>open rates</w:t>
      </w:r>
      <w:r>
        <w:t xml:space="preserve"> and </w:t>
      </w:r>
      <w:r>
        <w:rPr>
          <w:b/>
          <w:i/>
        </w:rPr>
        <w:t>click-through rates</w:t>
      </w:r>
      <w:r>
        <w:t xml:space="preserve"> well above industry averages, sometimes double the rates with negligible opt-outs and little to no </w:t>
      </w:r>
      <w:r>
        <w:rPr>
          <w:b/>
          <w:i/>
        </w:rPr>
        <w:t>spam reports</w:t>
      </w:r>
      <w:r>
        <w:t>.</w:t>
      </w:r>
    </w:p>
    <w:p w14:paraId="2FD4D289" w14:textId="77777777" w:rsidR="00317BFB" w:rsidRDefault="00000000">
      <w:r>
        <w:t>Content focusing on emails should always be monitored, tracked, and improved to ensure campaign success. Still, previous use of this email strategy has supplied over 1 million emails a month with superior results.  This strategic approach to email campaigns is designed around an email personality, not the company or role addresses.  This email campaign approach using the 2+2+2 email rule will provide superior results for any individual or company willing to utilize these strategies.</w:t>
      </w:r>
    </w:p>
    <w:p w14:paraId="129D8E9D" w14:textId="77777777" w:rsidR="00317BFB" w:rsidRDefault="00000000">
      <w:pPr>
        <w:pStyle w:val="Heading2"/>
      </w:pPr>
      <w:r>
        <w:t>5.4 SUMMARY AND REVIEW</w:t>
      </w:r>
    </w:p>
    <w:p w14:paraId="4174E365" w14:textId="77777777" w:rsidR="00317BFB" w:rsidRDefault="00000000">
      <w:pPr>
        <w:keepNext/>
        <w:spacing w:before="120" w:after="40"/>
        <w:jc w:val="center"/>
      </w:pPr>
      <w:r>
        <w:rPr>
          <w:noProof/>
        </w:rPr>
        <w:drawing>
          <wp:inline distT="0" distB="0" distL="0" distR="0" wp14:anchorId="60FC0861" wp14:editId="3FDA611B">
            <wp:extent cx="5806440" cy="29826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 Strategic 8 Channel Implementation Color.png"/>
                    <pic:cNvPicPr/>
                  </pic:nvPicPr>
                  <pic:blipFill>
                    <a:blip r:embed="rId17"/>
                    <a:stretch>
                      <a:fillRect/>
                    </a:stretch>
                  </pic:blipFill>
                  <pic:spPr>
                    <a:xfrm>
                      <a:off x="0" y="0"/>
                      <a:ext cx="5806440" cy="2982604"/>
                    </a:xfrm>
                    <a:prstGeom prst="rect">
                      <a:avLst/>
                    </a:prstGeom>
                  </pic:spPr>
                </pic:pic>
              </a:graphicData>
            </a:graphic>
          </wp:inline>
        </w:drawing>
      </w:r>
    </w:p>
    <w:p w14:paraId="3C4462AC" w14:textId="77777777" w:rsidR="00317BFB" w:rsidRDefault="00000000">
      <w:pPr>
        <w:pStyle w:val="Caption"/>
        <w:jc w:val="center"/>
      </w:pPr>
      <w:r>
        <w:t>Figure 9. Eight-channel strategic message implementation</w:t>
      </w:r>
    </w:p>
    <w:p w14:paraId="268A372E" w14:textId="77777777" w:rsidR="00317BFB" w:rsidRDefault="00000000">
      <w:pPr>
        <w:pStyle w:val="Heading3"/>
      </w:pPr>
      <w:r>
        <w:lastRenderedPageBreak/>
        <w:t>CHAPTER SUMMARY</w:t>
      </w:r>
    </w:p>
    <w:p w14:paraId="1F739942" w14:textId="77777777" w:rsidR="00317BFB" w:rsidRDefault="00000000">
      <w:r>
        <w:t>This was the final chapter that investigated content design, expanding on the previous chapters and their discussion of the market segments, target markets, positioning statements, and the message matrix. Chapter 5 started with a discussion of content marketing, establishing that new inbound marketing approaches revolve around content leadership. Content leaders use both created content and curated content, and used together, positions a company or individual as a content expert building trust and loyalty with their audience. This trust, communicated both within the hub and spokes, creates a pull marketing approach by pulling the audience into the content and directs them to the website in order to complete a goal or call-to-action. This chapter analyzed this action from a channel-specific viewpoint, beginning the discussion for specific channel design relative to format, style, and technique. Finally, it moved from social media and its acquisition strategies to email campaigns and their retention strategies. A specific email strategy, the 2+2+2 Rule, was discussed in detail, leading you to a textual, rather than graphical, approach for your practicum email campaign.</w:t>
      </w:r>
    </w:p>
    <w:p w14:paraId="30CB3FA3" w14:textId="77777777" w:rsidR="00317BFB" w:rsidRDefault="00000000">
      <w:pPr>
        <w:pStyle w:val="Heading3"/>
      </w:pPr>
      <w:r>
        <w:t>KEY TERMS</w:t>
      </w:r>
    </w:p>
    <w:tbl>
      <w:tblPr>
        <w:tblStyle w:val="TableGrid"/>
        <w:tblW w:w="0" w:type="auto"/>
        <w:jc w:val="center"/>
        <w:tblLook w:val="04A0" w:firstRow="1" w:lastRow="0" w:firstColumn="1" w:lastColumn="0" w:noHBand="0" w:noVBand="1"/>
      </w:tblPr>
      <w:tblGrid>
        <w:gridCol w:w="2303"/>
        <w:gridCol w:w="2161"/>
        <w:gridCol w:w="2257"/>
      </w:tblGrid>
      <w:tr w:rsidR="00317BFB" w14:paraId="7E6DB23F" w14:textId="77777777">
        <w:trPr>
          <w:tblHeader/>
          <w:jc w:val="center"/>
        </w:trPr>
        <w:tc>
          <w:tcPr>
            <w:tcW w:w="3312" w:type="dxa"/>
            <w:shd w:val="clear" w:color="auto" w:fill="EAF2F6"/>
            <w:tcMar>
              <w:top w:w="80" w:type="dxa"/>
              <w:left w:w="100" w:type="dxa"/>
              <w:bottom w:w="80" w:type="dxa"/>
              <w:right w:w="100" w:type="dxa"/>
            </w:tcMar>
            <w:vAlign w:val="center"/>
          </w:tcPr>
          <w:p w14:paraId="00550EB6" w14:textId="77777777" w:rsidR="00317BFB" w:rsidRDefault="00000000">
            <w:pPr>
              <w:spacing w:after="50" w:line="252" w:lineRule="auto"/>
            </w:pPr>
            <w:r>
              <w:rPr>
                <w:b/>
                <w:color w:val="2D3E48"/>
                <w:sz w:val="19"/>
              </w:rPr>
              <w:t>2+2+2 email rule</w:t>
            </w:r>
          </w:p>
        </w:tc>
        <w:tc>
          <w:tcPr>
            <w:tcW w:w="3312" w:type="dxa"/>
            <w:shd w:val="clear" w:color="auto" w:fill="EAF2F6"/>
            <w:tcMar>
              <w:top w:w="80" w:type="dxa"/>
              <w:left w:w="100" w:type="dxa"/>
              <w:bottom w:w="80" w:type="dxa"/>
              <w:right w:w="100" w:type="dxa"/>
            </w:tcMar>
            <w:vAlign w:val="center"/>
          </w:tcPr>
          <w:p w14:paraId="5A21FBF6" w14:textId="77777777" w:rsidR="00317BFB" w:rsidRDefault="00000000">
            <w:pPr>
              <w:spacing w:after="50" w:line="252" w:lineRule="auto"/>
            </w:pPr>
            <w:r>
              <w:rPr>
                <w:b/>
                <w:color w:val="2D3E48"/>
                <w:sz w:val="19"/>
              </w:rPr>
              <w:t>click-through rates</w:t>
            </w:r>
          </w:p>
        </w:tc>
        <w:tc>
          <w:tcPr>
            <w:tcW w:w="3312" w:type="dxa"/>
            <w:shd w:val="clear" w:color="auto" w:fill="EAF2F6"/>
            <w:tcMar>
              <w:top w:w="80" w:type="dxa"/>
              <w:left w:w="100" w:type="dxa"/>
              <w:bottom w:w="80" w:type="dxa"/>
              <w:right w:w="100" w:type="dxa"/>
            </w:tcMar>
            <w:vAlign w:val="center"/>
          </w:tcPr>
          <w:p w14:paraId="64CBEDC6" w14:textId="77777777" w:rsidR="00317BFB" w:rsidRDefault="00000000">
            <w:pPr>
              <w:spacing w:after="50" w:line="252" w:lineRule="auto"/>
            </w:pPr>
            <w:r>
              <w:rPr>
                <w:b/>
                <w:color w:val="2D3E48"/>
                <w:sz w:val="19"/>
              </w:rPr>
              <w:t>content marketing</w:t>
            </w:r>
          </w:p>
        </w:tc>
      </w:tr>
      <w:tr w:rsidR="00317BFB" w14:paraId="3DBBC040" w14:textId="77777777">
        <w:trPr>
          <w:jc w:val="center"/>
        </w:trPr>
        <w:tc>
          <w:tcPr>
            <w:tcW w:w="3312" w:type="dxa"/>
            <w:shd w:val="clear" w:color="auto" w:fill="F4F7FA"/>
            <w:tcMar>
              <w:top w:w="80" w:type="dxa"/>
              <w:left w:w="100" w:type="dxa"/>
              <w:bottom w:w="80" w:type="dxa"/>
              <w:right w:w="100" w:type="dxa"/>
            </w:tcMar>
            <w:vAlign w:val="center"/>
          </w:tcPr>
          <w:p w14:paraId="515C1B9D" w14:textId="77777777" w:rsidR="00317BFB" w:rsidRDefault="00000000">
            <w:pPr>
              <w:spacing w:after="50" w:line="252" w:lineRule="auto"/>
            </w:pPr>
            <w:r>
              <w:rPr>
                <w:sz w:val="19"/>
              </w:rPr>
              <w:t>created content</w:t>
            </w:r>
          </w:p>
        </w:tc>
        <w:tc>
          <w:tcPr>
            <w:tcW w:w="3312" w:type="dxa"/>
            <w:shd w:val="clear" w:color="auto" w:fill="F4F7FA"/>
            <w:tcMar>
              <w:top w:w="80" w:type="dxa"/>
              <w:left w:w="100" w:type="dxa"/>
              <w:bottom w:w="80" w:type="dxa"/>
              <w:right w:w="100" w:type="dxa"/>
            </w:tcMar>
            <w:vAlign w:val="center"/>
          </w:tcPr>
          <w:p w14:paraId="559C3245" w14:textId="77777777" w:rsidR="00317BFB" w:rsidRDefault="00000000">
            <w:pPr>
              <w:spacing w:after="50" w:line="252" w:lineRule="auto"/>
            </w:pPr>
            <w:r>
              <w:rPr>
                <w:sz w:val="19"/>
              </w:rPr>
              <w:t>curated content</w:t>
            </w:r>
          </w:p>
        </w:tc>
        <w:tc>
          <w:tcPr>
            <w:tcW w:w="3312" w:type="dxa"/>
            <w:shd w:val="clear" w:color="auto" w:fill="F4F7FA"/>
            <w:tcMar>
              <w:top w:w="80" w:type="dxa"/>
              <w:left w:w="100" w:type="dxa"/>
              <w:bottom w:w="80" w:type="dxa"/>
              <w:right w:w="100" w:type="dxa"/>
            </w:tcMar>
            <w:vAlign w:val="center"/>
          </w:tcPr>
          <w:p w14:paraId="644171E8" w14:textId="77777777" w:rsidR="00317BFB" w:rsidRDefault="00000000">
            <w:pPr>
              <w:spacing w:after="50" w:line="252" w:lineRule="auto"/>
            </w:pPr>
            <w:r>
              <w:rPr>
                <w:sz w:val="19"/>
              </w:rPr>
              <w:t>direct email campaign</w:t>
            </w:r>
          </w:p>
        </w:tc>
      </w:tr>
      <w:tr w:rsidR="00317BFB" w14:paraId="30F1BA10" w14:textId="77777777">
        <w:trPr>
          <w:jc w:val="center"/>
        </w:trPr>
        <w:tc>
          <w:tcPr>
            <w:tcW w:w="3312" w:type="dxa"/>
            <w:shd w:val="clear" w:color="auto" w:fill="F4F7FA"/>
            <w:tcMar>
              <w:top w:w="80" w:type="dxa"/>
              <w:left w:w="100" w:type="dxa"/>
              <w:bottom w:w="80" w:type="dxa"/>
              <w:right w:w="100" w:type="dxa"/>
            </w:tcMar>
            <w:vAlign w:val="center"/>
          </w:tcPr>
          <w:p w14:paraId="66CB3176" w14:textId="77777777" w:rsidR="00317BFB" w:rsidRDefault="00000000">
            <w:pPr>
              <w:spacing w:after="50" w:line="252" w:lineRule="auto"/>
            </w:pPr>
            <w:r>
              <w:rPr>
                <w:sz w:val="19"/>
              </w:rPr>
              <w:t>open rates</w:t>
            </w:r>
          </w:p>
        </w:tc>
        <w:tc>
          <w:tcPr>
            <w:tcW w:w="3312" w:type="dxa"/>
            <w:shd w:val="clear" w:color="auto" w:fill="F4F7FA"/>
            <w:tcMar>
              <w:top w:w="80" w:type="dxa"/>
              <w:left w:w="100" w:type="dxa"/>
              <w:bottom w:w="80" w:type="dxa"/>
              <w:right w:w="100" w:type="dxa"/>
            </w:tcMar>
            <w:vAlign w:val="center"/>
          </w:tcPr>
          <w:p w14:paraId="1C357062" w14:textId="77777777" w:rsidR="00317BFB" w:rsidRDefault="00000000">
            <w:pPr>
              <w:spacing w:after="50" w:line="252" w:lineRule="auto"/>
            </w:pPr>
            <w:r>
              <w:rPr>
                <w:sz w:val="19"/>
              </w:rPr>
              <w:t>opt-outs</w:t>
            </w:r>
          </w:p>
        </w:tc>
        <w:tc>
          <w:tcPr>
            <w:tcW w:w="3312" w:type="dxa"/>
            <w:shd w:val="clear" w:color="auto" w:fill="F4F7FA"/>
            <w:tcMar>
              <w:top w:w="80" w:type="dxa"/>
              <w:left w:w="100" w:type="dxa"/>
              <w:bottom w:w="80" w:type="dxa"/>
              <w:right w:w="100" w:type="dxa"/>
            </w:tcMar>
            <w:vAlign w:val="center"/>
          </w:tcPr>
          <w:p w14:paraId="49252463" w14:textId="77777777" w:rsidR="00317BFB" w:rsidRDefault="00000000">
            <w:pPr>
              <w:spacing w:after="50" w:line="252" w:lineRule="auto"/>
            </w:pPr>
            <w:r>
              <w:rPr>
                <w:sz w:val="19"/>
              </w:rPr>
              <w:t>spam reports</w:t>
            </w:r>
          </w:p>
        </w:tc>
      </w:tr>
      <w:tr w:rsidR="00317BFB" w14:paraId="2E8FADE9" w14:textId="77777777">
        <w:trPr>
          <w:jc w:val="center"/>
        </w:trPr>
        <w:tc>
          <w:tcPr>
            <w:tcW w:w="3312" w:type="dxa"/>
            <w:shd w:val="clear" w:color="auto" w:fill="F4F7FA"/>
            <w:tcMar>
              <w:top w:w="80" w:type="dxa"/>
              <w:left w:w="100" w:type="dxa"/>
              <w:bottom w:w="80" w:type="dxa"/>
              <w:right w:w="100" w:type="dxa"/>
            </w:tcMar>
            <w:vAlign w:val="center"/>
          </w:tcPr>
          <w:p w14:paraId="447BD852" w14:textId="77777777" w:rsidR="00317BFB" w:rsidRDefault="00000000">
            <w:pPr>
              <w:spacing w:after="50" w:line="252" w:lineRule="auto"/>
            </w:pPr>
            <w:r>
              <w:rPr>
                <w:sz w:val="19"/>
              </w:rPr>
              <w:t>white list compliance</w:t>
            </w:r>
          </w:p>
        </w:tc>
        <w:tc>
          <w:tcPr>
            <w:tcW w:w="3312" w:type="dxa"/>
            <w:shd w:val="clear" w:color="auto" w:fill="F4F7FA"/>
            <w:tcMar>
              <w:top w:w="80" w:type="dxa"/>
              <w:left w:w="100" w:type="dxa"/>
              <w:bottom w:w="80" w:type="dxa"/>
              <w:right w:w="100" w:type="dxa"/>
            </w:tcMar>
            <w:vAlign w:val="center"/>
          </w:tcPr>
          <w:p w14:paraId="5E2699D4" w14:textId="77777777" w:rsidR="00317BFB" w:rsidRDefault="00317BFB">
            <w:pPr>
              <w:spacing w:after="50" w:line="252" w:lineRule="auto"/>
            </w:pPr>
          </w:p>
        </w:tc>
        <w:tc>
          <w:tcPr>
            <w:tcW w:w="3312" w:type="dxa"/>
            <w:shd w:val="clear" w:color="auto" w:fill="F4F7FA"/>
            <w:tcMar>
              <w:top w:w="80" w:type="dxa"/>
              <w:left w:w="100" w:type="dxa"/>
              <w:bottom w:w="80" w:type="dxa"/>
              <w:right w:w="100" w:type="dxa"/>
            </w:tcMar>
            <w:vAlign w:val="center"/>
          </w:tcPr>
          <w:p w14:paraId="09E84444" w14:textId="77777777" w:rsidR="00317BFB" w:rsidRDefault="00317BFB">
            <w:pPr>
              <w:spacing w:after="50" w:line="252" w:lineRule="auto"/>
            </w:pPr>
          </w:p>
        </w:tc>
      </w:tr>
    </w:tbl>
    <w:p w14:paraId="590F88E1" w14:textId="77777777" w:rsidR="00317BFB" w:rsidRDefault="00317BFB">
      <w:pPr>
        <w:spacing w:after="20"/>
      </w:pPr>
    </w:p>
    <w:p w14:paraId="4402F349" w14:textId="77777777" w:rsidR="00317BFB" w:rsidRDefault="00000000">
      <w:pPr>
        <w:pStyle w:val="Heading3"/>
      </w:pPr>
      <w:r>
        <w:t>SUMMARY REVIEW QUESTIONS</w:t>
      </w:r>
    </w:p>
    <w:p w14:paraId="403BFF4D" w14:textId="77777777" w:rsidR="00317BFB" w:rsidRDefault="00000000">
      <w:pPr>
        <w:pStyle w:val="ListBullet"/>
        <w:ind w:left="0"/>
      </w:pPr>
      <w:r>
        <w:t>Why is content marketing considered to be a pull approach rather than a push approach?</w:t>
      </w:r>
    </w:p>
    <w:p w14:paraId="58BE0743" w14:textId="77777777" w:rsidR="00317BFB" w:rsidRDefault="00000000">
      <w:pPr>
        <w:pStyle w:val="ListBullet"/>
        <w:ind w:left="0"/>
      </w:pPr>
      <w:r>
        <w:t>What is the difference between created and curated content?</w:t>
      </w:r>
    </w:p>
    <w:p w14:paraId="0D296A76" w14:textId="77777777" w:rsidR="00317BFB" w:rsidRDefault="00000000">
      <w:pPr>
        <w:pStyle w:val="ListBullet"/>
        <w:ind w:left="0"/>
      </w:pPr>
      <w:r>
        <w:lastRenderedPageBreak/>
        <w:t>What is the advantage of the message matrix by exploring Vertical x Bucket x Channel Interactions?</w:t>
      </w:r>
    </w:p>
    <w:p w14:paraId="08E5F189" w14:textId="77777777" w:rsidR="00317BFB" w:rsidRDefault="00000000">
      <w:pPr>
        <w:pStyle w:val="ListBullet"/>
        <w:ind w:left="0"/>
      </w:pPr>
      <w:r>
        <w:t>Why do companies need to plan content rather than use a spontaneous content development strategy?</w:t>
      </w:r>
    </w:p>
    <w:p w14:paraId="786FBEE0" w14:textId="77777777" w:rsidR="00317BFB" w:rsidRDefault="00000000">
      <w:pPr>
        <w:pStyle w:val="ListBullet"/>
        <w:ind w:left="0"/>
      </w:pPr>
      <w:r>
        <w:t>Identify all of The Social Media Magnet tools for consumer acquisition vs. consumer retention.</w:t>
      </w:r>
    </w:p>
    <w:p w14:paraId="71FA9AB9" w14:textId="77777777" w:rsidR="00317BFB" w:rsidRDefault="00000000">
      <w:pPr>
        <w:pStyle w:val="ListBullet"/>
        <w:ind w:left="0"/>
      </w:pPr>
      <w:r>
        <w:t>What is the 2+2+2 Rule and how do you apply it to direct email campaigns?</w:t>
      </w:r>
    </w:p>
    <w:p w14:paraId="360E9515" w14:textId="77777777" w:rsidR="00317BFB" w:rsidRDefault="00000000">
      <w:pPr>
        <w:pStyle w:val="ListBullet"/>
        <w:ind w:left="0"/>
      </w:pPr>
      <w:r>
        <w:t>What is white list compliance and why is it important?</w:t>
      </w:r>
    </w:p>
    <w:p w14:paraId="687A136E" w14:textId="77777777" w:rsidR="00317BFB" w:rsidRDefault="00000000">
      <w:pPr>
        <w:pStyle w:val="Heading1"/>
        <w:pageBreakBefore/>
        <w:spacing w:after="360"/>
      </w:pPr>
      <w:r>
        <w:lastRenderedPageBreak/>
        <w:t>Chapter 6</w:t>
      </w:r>
      <w:r>
        <w:br/>
        <w:t>Content Management: Planning The Campaign</w:t>
      </w:r>
    </w:p>
    <w:p w14:paraId="2E4843C5" w14:textId="77777777" w:rsidR="00317BFB" w:rsidRDefault="00000000">
      <w:pPr>
        <w:pStyle w:val="Heading3"/>
      </w:pPr>
      <w:r>
        <w:t>PREVIEW</w:t>
      </w:r>
    </w:p>
    <w:p w14:paraId="255CAA1F" w14:textId="77777777" w:rsidR="00317BFB" w:rsidRDefault="00000000">
      <w:r>
        <w:t>This chapter starts by discussing content leadership as the practice of both content creation and content curation.  The true content leader knows how to use both in a perfect blend that allows target audiences and the surrounding community to identify that person or company as truly a leader in the field.  Content leaders are consistent in four areas: successful search engine results, a consistently planned editorial calendar, frequent call-to-actions, and a dynamic social media presence.  They put the message matrix to work for them, speaking to multiple target segments with serialized marketing messages through multiple social media channels.  But the key to making it all run consistently and on-brand, its a dynamic rolling editorial calendar.  A 90-day calendar is best, with the first 30-days fully set in stone.  The next 60-days are fairly well planned and scheduled, and the last 30-days are currently being planned.  A company or individual that stays consistent with their planning and scheduling of their content will quickly find themselves rising to the position of a content leader.</w:t>
      </w:r>
    </w:p>
    <w:p w14:paraId="6EF71AA9" w14:textId="77777777" w:rsidR="00317BFB" w:rsidRDefault="00000000">
      <w:pPr>
        <w:pStyle w:val="Heading3"/>
      </w:pPr>
      <w:r>
        <w:t>LEARNING OBJECTIVES</w:t>
      </w:r>
    </w:p>
    <w:p w14:paraId="18C6B677" w14:textId="77777777" w:rsidR="00317BFB" w:rsidRDefault="00000000">
      <w:pPr>
        <w:pStyle w:val="ListBullet"/>
        <w:ind w:left="0"/>
      </w:pPr>
      <w:r>
        <w:t>Determine what it takes to become a content leader.</w:t>
      </w:r>
    </w:p>
    <w:p w14:paraId="1A52AA75" w14:textId="77777777" w:rsidR="00317BFB" w:rsidRDefault="00000000">
      <w:pPr>
        <w:pStyle w:val="ListBullet"/>
        <w:ind w:left="0"/>
      </w:pPr>
      <w:r>
        <w:t>Understand why there is a need to both create and curate content.</w:t>
      </w:r>
    </w:p>
    <w:p w14:paraId="7061F8F5" w14:textId="77777777" w:rsidR="00317BFB" w:rsidRDefault="00000000">
      <w:pPr>
        <w:pStyle w:val="ListBullet"/>
        <w:ind w:left="0"/>
      </w:pPr>
      <w:r>
        <w:t>Identify opportunities to use calls-to-action on-site to motivate readers to action.</w:t>
      </w:r>
    </w:p>
    <w:p w14:paraId="7998C084" w14:textId="77777777" w:rsidR="00317BFB" w:rsidRDefault="00000000">
      <w:pPr>
        <w:pStyle w:val="ListBullet"/>
        <w:ind w:left="0"/>
      </w:pPr>
      <w:r>
        <w:t>Learn how to create a working editorial calendar.</w:t>
      </w:r>
    </w:p>
    <w:p w14:paraId="741E8F58" w14:textId="77777777" w:rsidR="00317BFB" w:rsidRDefault="00000000">
      <w:pPr>
        <w:pStyle w:val="ListBullet"/>
        <w:ind w:left="0"/>
      </w:pPr>
      <w:r>
        <w:t>Provide an opportunity to connect content with calendar events creatively.</w:t>
      </w:r>
    </w:p>
    <w:p w14:paraId="536E2BDD" w14:textId="77777777" w:rsidR="00317BFB" w:rsidRDefault="00000000">
      <w:pPr>
        <w:pStyle w:val="Heading3"/>
      </w:pPr>
      <w:r>
        <w:lastRenderedPageBreak/>
        <w:t>CHAPTER 6 CONTENTS</w:t>
      </w:r>
    </w:p>
    <w:p w14:paraId="449591BB" w14:textId="77777777" w:rsidR="00317BFB" w:rsidRDefault="00000000">
      <w:pPr>
        <w:pStyle w:val="Heading2"/>
      </w:pPr>
      <w:r>
        <w:t>6.1 Content is King: Content Leadership</w:t>
      </w:r>
    </w:p>
    <w:p w14:paraId="3904819C" w14:textId="77777777" w:rsidR="00317BFB" w:rsidRDefault="00000000">
      <w:pPr>
        <w:pStyle w:val="Heading3"/>
      </w:pPr>
      <w:r>
        <w:t>Content is King</w:t>
      </w:r>
    </w:p>
    <w:p w14:paraId="7CED0CDE" w14:textId="77777777" w:rsidR="00317BFB" w:rsidRDefault="00000000">
      <w:r>
        <w:rPr>
          <w:b/>
          <w:i/>
        </w:rPr>
        <w:t>Content leadership</w:t>
      </w:r>
      <w:r>
        <w:t xml:space="preserve"> is the practice of becoming an expert in the company’s domain, as exemplified by the valuable content that the company creates and/or curates.  Content creation is when a company or individual creates original content based on their level of expertise and experience, posting this new content into their own media.  Content curation is a process by which a person or team of persons assemble, select, categorize, comment, and present the most relevant, highest-quality information to meet the audience’s needs on a specific subject, but is derived from other people's work not derived from their own level of expertise and experience[1].  Note, as Heidi Cohen highlights, content leadership is not just the process of aggregating other people’s thoughts on a subject, nor is it completely new or created content that is being presented, but it is a blend of the two functions; it even encompasses the process by which one gathers information that is currently present in the marketplace and then adds new thoughts of additional value to move the conversation forward.  In this manner, as one influences the direction of the dialogue, with time and repeated impact, he or she will become recognized by the target audience and surrounding community as a “content leader.”[2]</w:t>
      </w:r>
    </w:p>
    <w:p w14:paraId="2D13A0A1" w14:textId="77777777" w:rsidR="00317BFB" w:rsidRDefault="00000000">
      <w:pPr>
        <w:pStyle w:val="Heading3"/>
      </w:pPr>
      <w:r>
        <w:t>Content Marketing and Thought Leadership</w:t>
      </w:r>
    </w:p>
    <w:p w14:paraId="6505FD41" w14:textId="77777777" w:rsidR="00317BFB" w:rsidRDefault="00000000">
      <w:pPr>
        <w:pStyle w:val="ListBullet"/>
        <w:ind w:left="0"/>
      </w:pPr>
      <w:r>
        <w:t>Content Marketing: An approach to create and distribute content to attract and retain an audience and get it to spend money.</w:t>
      </w:r>
    </w:p>
    <w:p w14:paraId="31D18C5E" w14:textId="77777777" w:rsidR="00317BFB" w:rsidRDefault="00000000">
      <w:pPr>
        <w:pStyle w:val="ListBullet"/>
        <w:ind w:left="0"/>
      </w:pPr>
      <w:r>
        <w:t>Thought Leadership: New, informative, useful information on a compelling, complex issue that positions a company or professional as an expert in a field.</w:t>
      </w:r>
    </w:p>
    <w:p w14:paraId="4F02BF40" w14:textId="77777777" w:rsidR="00317BFB" w:rsidRDefault="00000000">
      <w:r>
        <w:t xml:space="preserve">Today, most individuals or businesses display their content with a blog or microblog site, potentially attached to a corporate website.  This task is typically conducted through popular blog sites like WordPress, </w:t>
      </w:r>
      <w:r>
        <w:lastRenderedPageBreak/>
        <w:t>Blogger, or Tumbler.  Additionally, many tools exist to assist content creators and curators with ideas on topics, formats, and how-tos.  Content leadership can be presented through many forms, including videos, visual diagrams, tips, innovative research, expert interviews, community news, follower responses, and even comedy, among many other styles. </w:t>
      </w:r>
    </w:p>
    <w:p w14:paraId="376FD091" w14:textId="77777777" w:rsidR="00317BFB" w:rsidRDefault="00000000">
      <w:pPr>
        <w:pStyle w:val="Heading3"/>
      </w:pPr>
      <w:r>
        <w:t>5 Essential Attributes of Content Thought Leaders:</w:t>
      </w:r>
    </w:p>
    <w:p w14:paraId="57A12E1B" w14:textId="77777777" w:rsidR="00317BFB" w:rsidRDefault="00000000">
      <w:pPr>
        <w:pStyle w:val="ListNumber"/>
        <w:ind w:left="0"/>
      </w:pPr>
      <w:r>
        <w:br/>
      </w:r>
      <w:r>
        <w:br/>
      </w:r>
    </w:p>
    <w:p w14:paraId="5D729D12" w14:textId="77777777" w:rsidR="00317BFB" w:rsidRDefault="00000000">
      <w:pPr>
        <w:pStyle w:val="ListNumber"/>
        <w:ind w:left="288"/>
      </w:pPr>
      <w:r>
        <w:rPr>
          <w:b/>
        </w:rPr>
        <w:t>Ability to find compelling story angles</w:t>
      </w:r>
      <w:r>
        <w:t>:  Thought leaders see the story others don’t because they live and breathe the industry.</w:t>
      </w:r>
    </w:p>
    <w:p w14:paraId="11009E86" w14:textId="77777777" w:rsidR="00317BFB" w:rsidRDefault="00000000">
      <w:pPr>
        <w:pStyle w:val="ListNumber"/>
        <w:ind w:left="288"/>
      </w:pPr>
      <w:r>
        <w:rPr>
          <w:b/>
        </w:rPr>
        <w:t>Great storytelling ability</w:t>
      </w:r>
      <w:r>
        <w:t>:  Thought leaders stand out above the noise largely because they are great storytellers, regardless of the medium.</w:t>
      </w:r>
    </w:p>
    <w:p w14:paraId="5FCE2C21" w14:textId="77777777" w:rsidR="00317BFB" w:rsidRDefault="00000000">
      <w:pPr>
        <w:pStyle w:val="ListNumber"/>
        <w:ind w:left="288"/>
      </w:pPr>
      <w:r>
        <w:rPr>
          <w:b/>
        </w:rPr>
        <w:t>Credibility/Trustworthiness</w:t>
      </w:r>
      <w:r>
        <w:t>: Your audience trusts you because you fact-check, cite reputable sources, and consider multiple angles.</w:t>
      </w:r>
    </w:p>
    <w:p w14:paraId="037FE9B3" w14:textId="77777777" w:rsidR="00317BFB" w:rsidRDefault="00000000">
      <w:pPr>
        <w:pStyle w:val="ListNumber"/>
        <w:ind w:left="288"/>
      </w:pPr>
      <w:r>
        <w:rPr>
          <w:b/>
        </w:rPr>
        <w:t xml:space="preserve">Social Clout:  </w:t>
      </w:r>
      <w:r>
        <w:t>Thought leaders are resourceful and seek out the people and the brands that can help amplify their stories.</w:t>
      </w:r>
    </w:p>
    <w:p w14:paraId="5D35273B" w14:textId="77777777" w:rsidR="00317BFB" w:rsidRDefault="00000000">
      <w:pPr>
        <w:pStyle w:val="ListNumber"/>
        <w:ind w:left="288"/>
      </w:pPr>
      <w:r>
        <w:rPr>
          <w:b/>
        </w:rPr>
        <w:t>A Distinctive Personality:</w:t>
      </w:r>
      <w:r>
        <w:t>  They have unique personalities that come through the content, whether quirky, edgy, funny or purely likable.</w:t>
      </w:r>
    </w:p>
    <w:p w14:paraId="5B2EECE8" w14:textId="77777777" w:rsidR="00317BFB" w:rsidRDefault="00000000">
      <w:r>
        <w:t>The key to success in this arena is consistency.  Not every post will resonate with the audience, but a successful curator must stay consistent in four areas: search engine optimization, the editorial calendar, calls-to-action, and social media[3].  The first three are straightforward, but the last one is incredibly challenging; and all four functions in an iterative cycle, constantly building upon each other to a successful crescendo of effects.</w:t>
      </w:r>
    </w:p>
    <w:p w14:paraId="32435E64" w14:textId="77777777" w:rsidR="00317BFB" w:rsidRDefault="00000000">
      <w:r>
        <w:t xml:space="preserve">First, </w:t>
      </w:r>
      <w:r>
        <w:rPr>
          <w:b/>
          <w:i/>
        </w:rPr>
        <w:t>search engine optimization</w:t>
      </w:r>
      <w:r>
        <w:t xml:space="preserve"> (SEO) is the process of recruiting traffic to a company’s website or blog from free search results on popular search engines like Google, Yahoo, or Bing.  High search results come from many strategic keywords used on the website, including keywords found in the page title, page description, website or blog copy, blog post headlines, meta tags, hyperlinks to other sights, and hyperlinks back to the company’s site.  Algorithms used by these </w:t>
      </w:r>
      <w:r>
        <w:lastRenderedPageBreak/>
        <w:t>search engines also use reputation to create their list of most useful sites.  As for determining the right keywords to use, many tools exist on the Internet to help identify these keywords, but one of the most popular is Google’s Keyword Research Tool.</w:t>
      </w:r>
    </w:p>
    <w:p w14:paraId="5D89018F" w14:textId="77777777" w:rsidR="00317BFB" w:rsidRDefault="00000000">
      <w:r>
        <w:t>Most SEO programs address the Keywords, Meta, Tags, Links, etc., associated with your website. However, it is more important today on what is actually published on your website and forward-facing on the page. Engagement with these pages is also a determining factor in how your search ranking. While you may benefit from tweaking your SEO on your website, you will benefit the most by publishing ongoing and regular content, like blogs, relative to your overall messaging and brand. Driving traffic and engagement to these pages will also improve your overall search engine results and rive more Organic traffic to your website.</w:t>
      </w:r>
    </w:p>
    <w:p w14:paraId="6C0DC5FB" w14:textId="77777777" w:rsidR="00317BFB" w:rsidRDefault="00000000">
      <w:r>
        <w:t xml:space="preserve">Secondly, a curator must be consistent in setting an </w:t>
      </w:r>
      <w:r>
        <w:rPr>
          <w:b/>
          <w:i/>
        </w:rPr>
        <w:t>editorial calendar</w:t>
      </w:r>
      <w:r>
        <w:t>.  Online content has increased dramatically over the last decade, so there are more options for the individual reader.  Hence, the strategy has begun to focus more on original and thoughtful content rather than the number of posts.  The rule of thumb seems to be that a blogger should post at least once a week, or maybe once every two weeks, but the content must be valuable.  Ideally, one would want to blog as often as possible with the same level of valuable curated content with each additional post, whether multiple times a week or less.</w:t>
      </w:r>
    </w:p>
    <w:p w14:paraId="677111C3" w14:textId="77777777" w:rsidR="00317BFB" w:rsidRDefault="00000000">
      <w:r>
        <w:t xml:space="preserve">Next, not every post should be consistent in its </w:t>
      </w:r>
      <w:r>
        <w:rPr>
          <w:b/>
          <w:i/>
        </w:rPr>
        <w:t>call-to-action</w:t>
      </w:r>
      <w:r>
        <w:t xml:space="preserve">.  Keep in mind that the blogger spends an ample amount of time creating free information for the reader, which is a valuable service.  Likewise, it is completely understandable that the blogger would ask for reciprocation, which comes in a call-to-action form.  These calls need to revolve around the current content being shared.  For example, if someone is blogging about a sales technique, then a reasonable call-to-action could be a seminar sign-up for the reader on learning that technique.  The goal is to not only attract readers but to keep them </w:t>
      </w:r>
      <w:r>
        <w:lastRenderedPageBreak/>
        <w:t>engaged further down the funnel.  Remember, inbound marketing aims to turn strangers into readers into customers into advocates for that product or service.</w:t>
      </w:r>
    </w:p>
    <w:p w14:paraId="77C34F1C" w14:textId="77777777" w:rsidR="00317BFB" w:rsidRDefault="00000000">
      <w:r>
        <w:t xml:space="preserve">The fourth key to successful content curation is </w:t>
      </w:r>
      <w:r>
        <w:rPr>
          <w:b/>
          <w:i/>
        </w:rPr>
        <w:t>social media consistency</w:t>
      </w:r>
      <w:r>
        <w:t xml:space="preserve"> to drive traffic back to a source of content (i.e., blog or website). Keep in mind that search and social are now interconnected.  Online searches include many social components into its algorithm, including likes, tweets, +1’s, etc.; therefore, the more content from a blog or website that is socially shared, the higher it will rank in online searches.  Additionally, features like </w:t>
      </w:r>
      <w:r>
        <w:rPr>
          <w:b/>
          <w:i/>
        </w:rPr>
        <w:t>#hashtags</w:t>
      </w:r>
      <w:r>
        <w:t xml:space="preserve"> have made search within the social sphere extremely relevant as well.  Again, as previously stated, an iterative cycle connected between search and social connects the four areas of successful content leadership.</w:t>
      </w:r>
    </w:p>
    <w:p w14:paraId="1ABEED3F" w14:textId="77777777" w:rsidR="00317BFB" w:rsidRDefault="00000000">
      <w:r>
        <w:t xml:space="preserve">While social media changes every day at breakneck speeds, there are obvious sites that have become primary tools of communal sociality, like Facebook, Twitter, Instagram, LinkedIn, and Pinterest.  However, the astute marketer of these tools realizes that each tool relates differently to its intended audience.  Facebook enhances the personal side of life, connecting friends and family with varying degrees of intimacy.  Twitter engages the immediacy of the moment, identifying the most current trends and happenings around the world.  Instagram, LinkedIn, and Pinterest all cater to their target market strategically, unlike the other primary tools.  This differentiation is what drives success for each of these social media sites and what engages their audiences.  The key to successful social media marketing is identifying each tools’ strengths and demographic targets, and as a business learning how to capitalize on each one individually.  But this expertise is difficult to achieve, both from a time and content perspective.  Primarily because today’s digital natives can sense a lack of sincerity in identical posts manifested across multiple platforms, they demand legitimate genuineness on each platform.  Otherwise, the marketing message becomes merely another advertisement, lost in </w:t>
      </w:r>
      <w:r>
        <w:lastRenderedPageBreak/>
        <w:t>cyberspace, failing to connect with the social contingent on an intimate level.  Much like traditional marketing theories relayed, digital marketing success requires knowing the needs of the target market.  In this new medium, successful professionals must know the expectations of the audience of each social media platform and use them correctly.  This does not mean that content curators must use every social media tool available. Still, it does necessitate that they identify the most important for their intended audiences and demonstrate proficiency in their use.  Likewise, as with all marketing programs, they should be seen as investments, not expenditures.  Marketing, especially digital marketing, is an investment.  The consistent proficiency of its use should provide compounding growth on each post, week of posts, and month of posts (see HubSpot research below).  Once you get started, don't stop. Otherwise, your break the compounding nature of your efforts.</w:t>
      </w:r>
    </w:p>
    <w:p w14:paraId="29A037F8" w14:textId="77777777" w:rsidR="00317BFB" w:rsidRDefault="00000000">
      <w:pPr>
        <w:pStyle w:val="Heading3"/>
      </w:pPr>
      <w:r>
        <w:t>The Four Criteria of Content Leadership:</w:t>
      </w:r>
    </w:p>
    <w:p w14:paraId="028FF3C6" w14:textId="77777777" w:rsidR="00317BFB" w:rsidRDefault="00000000">
      <w:pPr>
        <w:pStyle w:val="ListNumber"/>
        <w:ind w:left="0"/>
      </w:pPr>
      <w:r>
        <w:br/>
      </w:r>
      <w:r>
        <w:br/>
      </w:r>
    </w:p>
    <w:p w14:paraId="67879BC3" w14:textId="77777777" w:rsidR="00317BFB" w:rsidRDefault="00000000">
      <w:pPr>
        <w:pStyle w:val="ListNumber"/>
        <w:ind w:left="288"/>
      </w:pPr>
      <w:r>
        <w:t>Figuring out who should lead your content marketing.</w:t>
      </w:r>
    </w:p>
    <w:p w14:paraId="586F87D2" w14:textId="77777777" w:rsidR="00317BFB" w:rsidRDefault="00000000">
      <w:pPr>
        <w:pStyle w:val="ListNumber"/>
        <w:ind w:left="288"/>
      </w:pPr>
      <w:r>
        <w:t>Planning &amp; Creating content.</w:t>
      </w:r>
    </w:p>
    <w:p w14:paraId="49BA570F" w14:textId="77777777" w:rsidR="00317BFB" w:rsidRDefault="00000000">
      <w:pPr>
        <w:pStyle w:val="ListNumber"/>
        <w:ind w:left="288"/>
      </w:pPr>
      <w:r>
        <w:t>Scheduling &amp; Distributing content.</w:t>
      </w:r>
    </w:p>
    <w:p w14:paraId="0CAAB724" w14:textId="77777777" w:rsidR="00317BFB" w:rsidRDefault="00000000">
      <w:pPr>
        <w:pStyle w:val="ListNumber"/>
        <w:ind w:left="288"/>
      </w:pPr>
      <w:r>
        <w:t>Measuring &amp; Auditing your content marketing.</w:t>
      </w:r>
    </w:p>
    <w:p w14:paraId="0C4087A5" w14:textId="77777777" w:rsidR="00317BFB" w:rsidRDefault="00000000">
      <w:r>
        <w:t>Figuring out who should lead your content marketing effort and how it will be implemented is essential to your success. Depending on the company's size or organization and the amount of time available to spend on content and campaigns, it needs to be determined at the beginning. Your campaign should be designed based on what you can commit in resources and manage. Launching robust and broad campaigns that cannot be supported will have adverse and may even have negative effects.</w:t>
      </w:r>
    </w:p>
    <w:p w14:paraId="22A074D3" w14:textId="77777777" w:rsidR="00317BFB" w:rsidRDefault="00000000">
      <w:r>
        <w:t xml:space="preserve">This will also ensure adopting a framework approach to implement your Social Media Campaign and maintain consistency, even when </w:t>
      </w:r>
      <w:r>
        <w:lastRenderedPageBreak/>
        <w:t>staff changes or new staff are added. Too often, campaigns shift or are even abandoned because of staffing changes and inconsistent or unorganized implementation.  It will also improve team member acquisition because the framework has been created, expectations established, and requirements set.</w:t>
      </w:r>
    </w:p>
    <w:p w14:paraId="00AE78C1" w14:textId="77777777" w:rsidR="00317BFB" w:rsidRDefault="00000000">
      <w:r>
        <w:t>The examples below provide a suggested organizational structure for various size teams.</w:t>
      </w:r>
    </w:p>
    <w:p w14:paraId="405B3D22" w14:textId="77777777" w:rsidR="00317BFB" w:rsidRDefault="00000000">
      <w:r>
        <w:t>Starting small is ok and will help to build out a successful campaign and brand build.</w:t>
      </w:r>
    </w:p>
    <w:p w14:paraId="074523F6" w14:textId="77777777" w:rsidR="00317BFB" w:rsidRDefault="00000000">
      <w:r>
        <w:t>As the success of your campaign grows or if you are a larger organization, the workload may be spread over several different team members. The option below shows two different ways a 3 person team may be tasked with responsibilities. Responsibility, authority, and outcomes need to be clearly defined before adding staff.</w:t>
      </w:r>
    </w:p>
    <w:p w14:paraId="028154CF" w14:textId="77777777" w:rsidR="00317BFB" w:rsidRDefault="00000000">
      <w:r>
        <w:t>The next two diagrams show the path to building larger teams from 9 members to over 18 members. It will make it easier to budget and determine the ROPI for larger teams that are clearly defined.</w:t>
      </w:r>
    </w:p>
    <w:p w14:paraId="369F44C5" w14:textId="77777777" w:rsidR="00317BFB" w:rsidRDefault="00000000">
      <w:r>
        <w:t>Managing large teams may be a challenge. Many times these responsibilities may be contracted out to third-party agencies. The expectations and requirements to manage it do not change. Regardless of how big the team gets, everyone must be operating on the same framework and campaign approach.</w:t>
      </w:r>
    </w:p>
    <w:p w14:paraId="171DFC8F" w14:textId="77777777" w:rsidR="00317BFB" w:rsidRDefault="00000000">
      <w:pPr>
        <w:pStyle w:val="Heading3"/>
      </w:pPr>
      <w:r>
        <w:t>Content Marketing:  An Annuity Investment</w:t>
      </w:r>
    </w:p>
    <w:p w14:paraId="746EACE6" w14:textId="77777777" w:rsidR="00317BFB" w:rsidRDefault="00000000">
      <w:r>
        <w:t>Commit and invest the time into your organic social media campaigns. This will require internal resource commitments, but it is a fraction of the cost of buying expensive advertising, and it will even improve your advertising effectiveness.</w:t>
      </w:r>
    </w:p>
    <w:p w14:paraId="54EBE12D" w14:textId="77777777" w:rsidR="00317BFB" w:rsidRDefault="00000000">
      <w:r>
        <w:rPr>
          <w:i/>
        </w:rPr>
        <w:t>[1] See Heidi Cohen, How to Curate Content Like a Pro: 8 Lessons.  http://contentmarketinginstitute.com/2014/12/how-to-curate-content/</w:t>
      </w:r>
      <w:r>
        <w:br/>
      </w:r>
      <w:r>
        <w:lastRenderedPageBreak/>
        <w:br/>
      </w:r>
      <w:r>
        <w:rPr>
          <w:i/>
        </w:rPr>
        <w:t>[2] Same as [1]</w:t>
      </w:r>
      <w:r>
        <w:br/>
      </w:r>
      <w:r>
        <w:br/>
      </w:r>
      <w:r>
        <w:rPr>
          <w:i/>
        </w:rPr>
        <w:t>[3] See http://cdn2.hubspot.net/hub/53/file-13193213-pdf/docs/100-inbound-marketing-content-ideas.pdf</w:t>
      </w:r>
    </w:p>
    <w:p w14:paraId="782A4B4B" w14:textId="77777777" w:rsidR="00317BFB" w:rsidRDefault="00000000">
      <w:pPr>
        <w:pStyle w:val="Heading2"/>
      </w:pPr>
      <w:r>
        <w:t>6.2 Planning the Campaign: Putting the Message Matrix to Work</w:t>
      </w:r>
    </w:p>
    <w:p w14:paraId="0997752F" w14:textId="77777777" w:rsidR="00317BFB" w:rsidRDefault="00000000">
      <w:r>
        <w:t>In the previous chapter, we discussed the process of creating the message matrix.  This was the interaction of our defined target market segments (verticals) with our serialized group of messages (buckets) across our various social media platforms (channels).  If you recall, Cul2vate had four target audiences, five serialized groups of messages, and four social media channels.  This creates a vertical x bucket x channel interaction of eighty (4 x 5 x 4 = 80) unique marketing messages that Cul2vate now has the ability to communicate regularly.</w:t>
      </w:r>
    </w:p>
    <w:p w14:paraId="12774626" w14:textId="77777777" w:rsidR="00317BFB" w:rsidRDefault="00000000">
      <w:r>
        <w:t>The message matrix now gives Cul2vate a rolling supply of content in the form of serializable messages. This allows Cul2vate to stay on-brand with its messaging but also consistently gives them something to talk about. No longer does a content creator sit down and consider, “what should I write about today?” Instead, the message matrix provides the exact branded content that the content writer needs.</w:t>
      </w:r>
    </w:p>
    <w:p w14:paraId="04CACA85" w14:textId="77777777" w:rsidR="00317BFB" w:rsidRDefault="00000000">
      <w:r>
        <w:t>The next step of this strategic process is to put the message matrix content into a rolling calendar to know what to write and when to publish it.  In other words, a rolling calendar will allow the content to be already planned out weeks in advance. For example, some companies use a 45-day, 60-day, or 90-day rolling calendar, depending on the rate of change in the industry. </w:t>
      </w:r>
    </w:p>
    <w:p w14:paraId="72C7F1F5" w14:textId="77777777" w:rsidR="00317BFB" w:rsidRDefault="00000000">
      <w:r>
        <w:t xml:space="preserve">If an industry is changing very fast, then a 45-day calendar may be the most aggressive plan of action for a company in this type of industry.  Whereas, if the rate of change is slow, a company may plan its content at least three months in advance with the 90-day </w:t>
      </w:r>
      <w:r>
        <w:lastRenderedPageBreak/>
        <w:t>calendar.  Let’s use Cul2vate as an example of how to schedule a 45-day rolling editorial calendar.</w:t>
      </w:r>
    </w:p>
    <w:p w14:paraId="7B9A3332" w14:textId="77777777" w:rsidR="00317BFB" w:rsidRDefault="00000000">
      <w:r>
        <w:t>First, using the example demonstrated below, one can see that in the beginning stages of building an editorial calendar, the process starts with the message matrix components and describes what type of campaign is highlighted during any given week.  If it is a branding campaign, then the messaging should consistently be structured around building the brand's perception.  Here, in this case, everything posted to the website hub through the blog, or within the social media spokes should increase the awareness and perception of the brand “Cul2vate.”</w:t>
      </w:r>
    </w:p>
    <w:p w14:paraId="65AAF448" w14:textId="77777777" w:rsidR="00317BFB" w:rsidRDefault="00000000">
      <w:r>
        <w:t>If it were a promotional campaign, there is something specific that Cul2vate wants to highlight and promote through its marketing channels.  As seen above, during the first week of April, Cul2vate wants to focus on carrots.  Since Easter is traditionally associated with rabbits in the United States, Cul2vate has decided to promote its greenhouse carrots.  Also, as a religious-based non-profit, they want to offset the secularism of rabbits at Easter with something more spiritual in nature, like taking care of the less fortunate.  Therefore, they will also blog and highlight a donation campaign that they will be running in May where they donate boxes of home-grown produce to the local community.  Note, in the top category of the information; they make sure to plan for any holiday focused material that they would like to potentially incorporate into their marketing messages for appeal, like with a post on “Lucky Leafy Greens” around St. Patrick’s Day or as aforementioned, “Rabbits Out of the Garden” around Easter.</w:t>
      </w:r>
    </w:p>
    <w:p w14:paraId="6A6A5661" w14:textId="77777777" w:rsidR="00317BFB" w:rsidRDefault="00000000">
      <w:r>
        <w:t xml:space="preserve">Next, Cul2vate has decided to blog twice a week.  For consistency’s sake, they will post these blogs at the exact time each week on Tuesday and Friday at 11 am.  These blogs will include an in-depth message targeted towards one of their four vertical segments (Agricultural Enthusiasts, Reducing Recidivism Proponents, Individual Consumers, or Restaurant Buyers).  As you can see, their primary blog readers are people interested in agriculture, which they listed </w:t>
      </w:r>
      <w:r>
        <w:lastRenderedPageBreak/>
        <w:t>first.  Therefore, there is a strong weekly focus towards that particular market segment with almost one blog per week.  The other weekly blog either highlights one of their “Cul2vators” that is currently working on the farm and staying out of jail or one of the opportunities they have to sell produce directly to consumers or restaurant partners.  These blogs will be the foundation for the social media posts for the entire week, keeping the marketing messages focused and on-brand.</w:t>
      </w:r>
    </w:p>
    <w:p w14:paraId="0C80BA7B" w14:textId="77777777" w:rsidR="00317BFB" w:rsidRDefault="00000000">
      <w:r>
        <w:t>As another example, Cul2vate also wants to focus on two major events that are happening this week.  One is a local volunteer group, FCC, to help Cul2vate prepare for the last week of winter.  The second major event is the delivery of greenhouse vegetables to a local restaurant named BurgerBarrick.  Blogs will feature these two events, while the social media channels highlight the people and their work that will make these events successful. </w:t>
      </w:r>
    </w:p>
    <w:p w14:paraId="417EC219" w14:textId="77777777" w:rsidR="00317BFB" w:rsidRDefault="00000000">
      <w:r>
        <w:t>The calendar also demonstrates that they are also praising Phil and Tom’s work in the greenhouse, Bill for making the delivery, and the FCC volunteers for helping make it all happen.  They even negotiated a deal with the BurgerBarrick to feed the volunteers after a long, arduous morning of work before the delivery.  Knowing these events would happen a few weeks in advance, they built the plan into their editorial calendar. They made sure to have pictures, videos, and testimonials coordinated to have content for that week.</w:t>
      </w:r>
    </w:p>
    <w:p w14:paraId="36E90283" w14:textId="77777777" w:rsidR="00317BFB" w:rsidRDefault="00000000">
      <w:r>
        <w:t xml:space="preserve">Finally, the editorial calendar helps prepare this type of content on a rolling basis, that is, as the entire 6-week (or 45-day calendar) was planned in the weeks and month prior, then Cul2vate strategically think about 45 to 60, even 90 days in advance.  By that time, they can continue creating more events associated with volunteers and delivery or choosing to incorporate a different plan.  The reality is that if a company were to find a good rhythm of content, then they can continually roll that quarterly content so that there is never a question about what content is available to post.  Assuming that the rolling calendar is already planned a quarter in advance, there is always a content structure available for the next quarter.  In this case, the rolling </w:t>
      </w:r>
      <w:r>
        <w:lastRenderedPageBreak/>
        <w:t>part of the calendar is a template for every subsequent quarter.  It just requires contextualizing the content to the actual volunteers, restaurants, Cul2vators, etc.</w:t>
      </w:r>
    </w:p>
    <w:p w14:paraId="241235BB" w14:textId="77777777" w:rsidR="00317BFB" w:rsidRDefault="00000000">
      <w:pPr>
        <w:pStyle w:val="Heading2"/>
      </w:pPr>
      <w:r>
        <w:t>6.3 Designing the Editorial Calendar:  Planning Content</w:t>
      </w:r>
    </w:p>
    <w:p w14:paraId="69A40E1D" w14:textId="77777777" w:rsidR="00317BFB" w:rsidRDefault="00000000">
      <w:pPr>
        <w:pStyle w:val="Heading3"/>
      </w:pPr>
      <w:r>
        <w:t>Designing the Editorial Calendar: Planning Content</w:t>
      </w:r>
    </w:p>
    <w:p w14:paraId="55BE5DCD" w14:textId="77777777" w:rsidR="00317BFB" w:rsidRDefault="00000000">
      <w:r>
        <w:t>Over the last few chapters, we have been working through the Message Matrix, pressing towards planning a calendar in the last section, showing the metamorphosis of transferring strategic ideas related to market segmentation, targeting, and positioning into the tactical process of creating a rolling editorial calendar.  It began with identifying vertical segments and serialized buckets of messages, identifying the correct social media channels for those target markets, and thinking about the interaction of all three components. </w:t>
      </w:r>
    </w:p>
    <w:p w14:paraId="03217790" w14:textId="77777777" w:rsidR="00317BFB" w:rsidRDefault="00000000">
      <w:pPr>
        <w:pStyle w:val="Heading3"/>
      </w:pPr>
      <w:r>
        <w:t>Content Planning, Scheduling &amp; Distribution</w:t>
      </w:r>
    </w:p>
    <w:p w14:paraId="35F48CFB" w14:textId="77777777" w:rsidR="00317BFB" w:rsidRDefault="00000000">
      <w:pPr>
        <w:pStyle w:val="ListNumber"/>
        <w:ind w:left="0"/>
      </w:pPr>
      <w:r>
        <w:br/>
      </w:r>
      <w:r>
        <w:br/>
      </w:r>
    </w:p>
    <w:p w14:paraId="01D13F79" w14:textId="77777777" w:rsidR="00317BFB" w:rsidRDefault="00000000">
      <w:pPr>
        <w:pStyle w:val="ListNumber"/>
        <w:ind w:left="288"/>
      </w:pPr>
      <w:r>
        <w:rPr>
          <w:b/>
        </w:rPr>
        <w:t xml:space="preserve">Blogs &amp; Search Engines:  </w:t>
      </w:r>
      <w:r>
        <w:t>Writers should be working closely within Search Engine Optimization (SEO) strategies to determine what keywords are most important -- ideally a combination of long-tail terms and head terms, at an appropriate level of competitiveness given your domain authority and how aggressively you can go after the terms. Of course, that content should also be optimized for on-page SEO to improve its chances of ranking highly. </w:t>
      </w:r>
    </w:p>
    <w:p w14:paraId="537CB79C" w14:textId="77777777" w:rsidR="00317BFB" w:rsidRDefault="00000000">
      <w:pPr>
        <w:pStyle w:val="ListNumber"/>
        <w:ind w:left="288"/>
      </w:pPr>
      <w:r>
        <w:rPr>
          <w:b/>
        </w:rPr>
        <w:t xml:space="preserve">Social Media:  </w:t>
      </w:r>
      <w:r>
        <w:t>The content you create should be shared on the social networks on which you're active. Moreover, Google's algorithm considers social signals as one of its most important ranking factors -- socially shared content is a vote of approval, or at the very least important, so it makes sense Google would consider it when deciding whether a post should rank well in organic search.</w:t>
      </w:r>
    </w:p>
    <w:p w14:paraId="729CAD6B" w14:textId="77777777" w:rsidR="00317BFB" w:rsidRDefault="00000000">
      <w:pPr>
        <w:pStyle w:val="ListNumber"/>
        <w:ind w:left="288"/>
      </w:pPr>
      <w:r>
        <w:rPr>
          <w:b/>
        </w:rPr>
        <w:lastRenderedPageBreak/>
        <w:t>Email:</w:t>
      </w:r>
      <w:r>
        <w:t>  Email lists are marketer's most treasured assets -- and they're a smart way to drive traffic, conversions, and re-conversions on your content. Invest in growing your blog email subscription list for an incredibly valuable distribution arm alongside your sales lists.</w:t>
      </w:r>
    </w:p>
    <w:p w14:paraId="7FB5D93A" w14:textId="77777777" w:rsidR="00317BFB" w:rsidRDefault="00000000">
      <w:pPr>
        <w:pStyle w:val="ListNumber"/>
        <w:ind w:left="288"/>
      </w:pPr>
      <w:r>
        <w:rPr>
          <w:b/>
        </w:rPr>
        <w:t xml:space="preserve">Social Ads &amp; PPC:  </w:t>
      </w:r>
      <w:r>
        <w:t>Digital advertising isn't inherently bad. In fact, targeted spend can help certain pieces of content get unprecedented amplification when you find an efficient CPC if it seems like this feeds into the initial problem that drove you to content marketing in the first place.</w:t>
      </w:r>
    </w:p>
    <w:p w14:paraId="7E5B93E8" w14:textId="77777777" w:rsidR="00317BFB" w:rsidRDefault="00000000">
      <w:r>
        <w:t>Now, we need to put that into an editorial calendar that is easy to follow and provides a nice visualization of the planned content.  Let's look at a 90-day rolling calendar example for Cul2vate below.  We will examine three (3) different 30-day sections (first 30 days, second 30 days, and last 30 days) to identify what content they have planned and is scheduled (highlighted in yellow) versus what content they have planned and still need to create/curate (highlighted in green) versus what content that has not planned yet (highlighted in white).  Let's look at the first thirty days.</w:t>
      </w:r>
    </w:p>
    <w:p w14:paraId="1A4625A4" w14:textId="77777777" w:rsidR="00317BFB" w:rsidRDefault="00000000">
      <w:r>
        <w:t xml:space="preserve">As we can see from the calendar above, Cul2vate has its first 30 days of content from this date rolling forward completed, planned, and scheduled on their social media management tool (CoSchedule).  They will highlight in their blog a recent cult2vator graduate named Ricky, who has finished his year-long program with Cul2vate, staying out of jail and supporting himself while working on the farm.  They also plan to blog some fun news regarding the week of work on the farm.  They have their Facebook focus planned for every day (choosing not to post on Sunday due to their religious mission) and have three features they want to highlight on Tuesday, which are directed on continuing the process of creating relationships with their newsletter subscribers.  Remember, the email has a retention focus, while the social media channels have an acquisition focus.  Currently, Cul2vate is primarily focused on just one social media channel, Facebook.  If they were to expand into other social channels, they could extend this calendar by adding more rows just above the National Month Reminder </w:t>
      </w:r>
      <w:r>
        <w:lastRenderedPageBreak/>
        <w:t>to include other social channels, like Instagram, Pinterest, Twitter, etc.  Finally, notice that they don't post a blog in every serialized bucket category (blog focus rows) every week.  They mix up these messages across weeks to give a good balance of new, fresh content every week.  Let's look at the next 30-days of the rolling calendar, which is the 60-day planning outlook.</w:t>
      </w:r>
    </w:p>
    <w:p w14:paraId="101ECFE2" w14:textId="77777777" w:rsidR="00317BFB" w:rsidRDefault="00000000">
      <w:r>
        <w:t>Here we see that Cul2vate does not have all of the content planned or scheduled.  The first week of August is all planned, but they still have two pieces of content (highlighted in green) to write and schedule within CoSchedule.  As you get later into this month of content, you see that more pieces need to be scheduled (in green) and even planned (blank spaces in white).  In these instances, the social media coordinator needs to be speaking with people within the company to see if there are any ideas on what to plan and to ask if anyone would be willing to write a blog or post for these spaces that need to be filled.  Also, notice the weekly focus at the top of the excel planner.  Each week provides a general weekly theme to build consistency in the message.  Tying these weekly focuses back into the brand story is a great way to continue to strengthen the brand narrative and promises, which will, in turn, build brand belief and trust. Finally, let's take a look at the 90-day planning outlook.</w:t>
      </w:r>
    </w:p>
    <w:p w14:paraId="0919D9A3" w14:textId="77777777" w:rsidR="00317BFB" w:rsidRDefault="00000000">
      <w:r>
        <w:t>This 90-day outlook is typical for the process.  As we can see, an effort is still going into finishing out the 60-day outlook, so planning for the 90-day is just beginning.  Cul2vate needs to determine their weekly focus for each week and then start planning for each blog, Facebook post, and weekly email newsletter.  It also needs to search for any special holidays or national month ideas in September for which they could creatively use in their planning, like Labor Day in Week 1.</w:t>
      </w:r>
    </w:p>
    <w:p w14:paraId="3FBEEF19" w14:textId="77777777" w:rsidR="00317BFB" w:rsidRDefault="00000000">
      <w:r>
        <w:t>Content distribution is all about making sure the content you create gets found by the widest audience possible. This is the step a lot of content marketing teams skip, and here are a couple of ideas of why:</w:t>
      </w:r>
    </w:p>
    <w:p w14:paraId="1AE7645B" w14:textId="77777777" w:rsidR="00317BFB" w:rsidRDefault="00000000">
      <w:r>
        <w:rPr>
          <w:b/>
        </w:rPr>
        <w:lastRenderedPageBreak/>
        <w:t>Mistake #1</w:t>
      </w:r>
      <w:r>
        <w:t>: The mere act of publishing content regularly does a lot of the "distribution" work for you -- if you consider search engines a distribution channel. (Which we do, considering how often people use them to find content.) If you create content regularly informed by keyword research and optimized for search, Google takes care of the rest of your content distribution plan.</w:t>
      </w:r>
    </w:p>
    <w:p w14:paraId="3A01BB78" w14:textId="77777777" w:rsidR="00317BFB" w:rsidRDefault="00000000">
      <w:r>
        <w:rPr>
          <w:b/>
        </w:rPr>
        <w:t>Mistake #2</w:t>
      </w:r>
      <w:r>
        <w:t>: Many content marketing teams are made up of writers rather than marketers. In my experience, writers are less interested in marketing their content and more interested in just writing cool stuff. The same goes for designers -- often, they would rather spend time creating something beautiful than functional and marketing it.</w:t>
      </w:r>
    </w:p>
    <w:p w14:paraId="6F81BE36" w14:textId="77777777" w:rsidR="00317BFB" w:rsidRDefault="00000000">
      <w:r>
        <w:rPr>
          <w:b/>
          <w:i/>
        </w:rPr>
        <w:t>Excuses aside, if a content marketing team stops short of content distribution, they're only doing half their job. It's content marketing, after all. So let's explore the most valuable channels you have at your disposal for distributing your content.</w:t>
      </w:r>
    </w:p>
    <w:p w14:paraId="5F6B12BB" w14:textId="77777777" w:rsidR="00317BFB" w:rsidRDefault="00000000">
      <w:r>
        <w:t>The finalized editorial calendar for each company or individual will vary based on the number of target segments, buckets of serialized messages, social media channels incorporated into the message matrix, and how many resources are available to the company or firm.  But most importantly, each company or individual must have a rolling editorial calendar.  The entire inbound marketing campaign premise is built on having this calendar, and it is working for you to plan and schedule creative content with messages on-brand.  We will get to what happens when messages are off-brand in the last three chapters of this text, but now, right now, it's not pretty.  A misaligned magnet can have dire consequences on the success of your inbound marketing campaign.  However, staying up-to-date with your editorial calendar should help minimize these misalignments and keep you in a successful lane of targeted messages and digital growth.</w:t>
      </w:r>
    </w:p>
    <w:p w14:paraId="29BA662E" w14:textId="77777777" w:rsidR="00317BFB" w:rsidRDefault="00000000">
      <w:pPr>
        <w:pStyle w:val="Heading2"/>
      </w:pPr>
      <w:r>
        <w:lastRenderedPageBreak/>
        <w:t>6.4 SUMMARY AND REVIEW</w:t>
      </w:r>
    </w:p>
    <w:p w14:paraId="6EEEA8CE" w14:textId="77777777" w:rsidR="00317BFB" w:rsidRDefault="00000000">
      <w:pPr>
        <w:pStyle w:val="Heading3"/>
      </w:pPr>
      <w:r>
        <w:t>CHAPTER SUMMARY</w:t>
      </w:r>
    </w:p>
    <w:p w14:paraId="54CEEC95" w14:textId="77777777" w:rsidR="00317BFB" w:rsidRDefault="00000000">
      <w:r>
        <w:t>This chapter discussed content leadership as the practice of both content creation and content curation. True content leaders know how to use both creation and curation in a perfect mix that allows target audiences and surrounding communities to identify that person or company as an authentic leader in the field. Content leaders are consistent in four areas including being quickly identified in search engine results, having a planned editorial calendar, frequently calling their readers to action, and demonstrating a dynamic social media presence. They put the message matrix to work for them, speaking to multiple target segments with serialized marketing messages through multiple social media channels. But the key to making it all run consistently and on-brand, its a dynamic rolling editorial calendar. A 90-day calendar was identified as the best strategy, with the first 30-days fully set in stone. The next 60-days are fairly well planned and scheduled, and the last 30-days will be in the process of being planned. A company or individual that stays consistent with their planning and scheduling of their content will quickly find themselves rising to the position of a content leader.</w:t>
      </w:r>
    </w:p>
    <w:p w14:paraId="2156F2D0" w14:textId="77777777" w:rsidR="00317BFB" w:rsidRDefault="00000000">
      <w:pPr>
        <w:pStyle w:val="Heading3"/>
      </w:pPr>
      <w:r>
        <w:t>KEY TERMS</w:t>
      </w:r>
    </w:p>
    <w:tbl>
      <w:tblPr>
        <w:tblStyle w:val="TableGrid"/>
        <w:tblW w:w="0" w:type="auto"/>
        <w:jc w:val="center"/>
        <w:tblLook w:val="04A0" w:firstRow="1" w:lastRow="0" w:firstColumn="1" w:lastColumn="0" w:noHBand="0" w:noVBand="1"/>
      </w:tblPr>
      <w:tblGrid>
        <w:gridCol w:w="6721"/>
      </w:tblGrid>
      <w:tr w:rsidR="00317BFB" w14:paraId="6A4B27B0" w14:textId="77777777">
        <w:trPr>
          <w:tblHeader/>
          <w:jc w:val="center"/>
        </w:trPr>
        <w:tc>
          <w:tcPr>
            <w:tcW w:w="9936" w:type="dxa"/>
            <w:shd w:val="clear" w:color="auto" w:fill="EAF2F6"/>
            <w:tcMar>
              <w:top w:w="80" w:type="dxa"/>
              <w:left w:w="100" w:type="dxa"/>
              <w:bottom w:w="80" w:type="dxa"/>
              <w:right w:w="100" w:type="dxa"/>
            </w:tcMar>
            <w:vAlign w:val="center"/>
          </w:tcPr>
          <w:p w14:paraId="1FADD182" w14:textId="77777777" w:rsidR="00317BFB" w:rsidRDefault="00000000">
            <w:pPr>
              <w:spacing w:after="50" w:line="252" w:lineRule="auto"/>
            </w:pPr>
            <w:r>
              <w:rPr>
                <w:b/>
                <w:color w:val="2D3E48"/>
                <w:sz w:val="19"/>
              </w:rPr>
              <w:t>#hashtags</w:t>
            </w:r>
          </w:p>
        </w:tc>
      </w:tr>
      <w:tr w:rsidR="00317BFB" w14:paraId="598F5FB5" w14:textId="77777777">
        <w:trPr>
          <w:jc w:val="center"/>
        </w:trPr>
        <w:tc>
          <w:tcPr>
            <w:tcW w:w="9936" w:type="dxa"/>
            <w:tcMar>
              <w:top w:w="80" w:type="dxa"/>
              <w:left w:w="100" w:type="dxa"/>
              <w:bottom w:w="80" w:type="dxa"/>
              <w:right w:w="100" w:type="dxa"/>
            </w:tcMar>
            <w:vAlign w:val="center"/>
          </w:tcPr>
          <w:p w14:paraId="603E855E" w14:textId="77777777" w:rsidR="00317BFB" w:rsidRDefault="00000000">
            <w:pPr>
              <w:spacing w:after="50" w:line="252" w:lineRule="auto"/>
            </w:pPr>
            <w:r>
              <w:rPr>
                <w:sz w:val="19"/>
              </w:rPr>
              <w:t>call-to-action</w:t>
            </w:r>
          </w:p>
        </w:tc>
      </w:tr>
      <w:tr w:rsidR="00317BFB" w14:paraId="74D1F3B0" w14:textId="77777777">
        <w:trPr>
          <w:jc w:val="center"/>
        </w:trPr>
        <w:tc>
          <w:tcPr>
            <w:tcW w:w="9936" w:type="dxa"/>
            <w:tcMar>
              <w:top w:w="80" w:type="dxa"/>
              <w:left w:w="100" w:type="dxa"/>
              <w:bottom w:w="80" w:type="dxa"/>
              <w:right w:w="100" w:type="dxa"/>
            </w:tcMar>
            <w:vAlign w:val="center"/>
          </w:tcPr>
          <w:p w14:paraId="6C57868E" w14:textId="77777777" w:rsidR="00317BFB" w:rsidRDefault="00000000">
            <w:pPr>
              <w:spacing w:after="50" w:line="252" w:lineRule="auto"/>
            </w:pPr>
            <w:r>
              <w:rPr>
                <w:sz w:val="19"/>
              </w:rPr>
              <w:t>content leadership</w:t>
            </w:r>
          </w:p>
        </w:tc>
      </w:tr>
      <w:tr w:rsidR="00317BFB" w14:paraId="5529F57B" w14:textId="77777777">
        <w:trPr>
          <w:jc w:val="center"/>
        </w:trPr>
        <w:tc>
          <w:tcPr>
            <w:tcW w:w="9936" w:type="dxa"/>
            <w:tcMar>
              <w:top w:w="80" w:type="dxa"/>
              <w:left w:w="100" w:type="dxa"/>
              <w:bottom w:w="80" w:type="dxa"/>
              <w:right w:w="100" w:type="dxa"/>
            </w:tcMar>
            <w:vAlign w:val="center"/>
          </w:tcPr>
          <w:p w14:paraId="357E9BC0" w14:textId="77777777" w:rsidR="00317BFB" w:rsidRDefault="00000000">
            <w:pPr>
              <w:spacing w:after="50" w:line="252" w:lineRule="auto"/>
            </w:pPr>
            <w:r>
              <w:rPr>
                <w:sz w:val="19"/>
              </w:rPr>
              <w:t>editorial calendar</w:t>
            </w:r>
          </w:p>
        </w:tc>
      </w:tr>
      <w:tr w:rsidR="00317BFB" w14:paraId="3FDD6A60" w14:textId="77777777">
        <w:trPr>
          <w:jc w:val="center"/>
        </w:trPr>
        <w:tc>
          <w:tcPr>
            <w:tcW w:w="9936" w:type="dxa"/>
            <w:tcMar>
              <w:top w:w="80" w:type="dxa"/>
              <w:left w:w="100" w:type="dxa"/>
              <w:bottom w:w="80" w:type="dxa"/>
              <w:right w:w="100" w:type="dxa"/>
            </w:tcMar>
            <w:vAlign w:val="center"/>
          </w:tcPr>
          <w:p w14:paraId="45BB5CA1" w14:textId="77777777" w:rsidR="00317BFB" w:rsidRDefault="00000000">
            <w:pPr>
              <w:spacing w:after="50" w:line="252" w:lineRule="auto"/>
            </w:pPr>
            <w:r>
              <w:rPr>
                <w:sz w:val="19"/>
              </w:rPr>
              <w:t>search engine optimization</w:t>
            </w:r>
          </w:p>
        </w:tc>
      </w:tr>
      <w:tr w:rsidR="00317BFB" w14:paraId="2EBC3EED" w14:textId="77777777">
        <w:trPr>
          <w:jc w:val="center"/>
        </w:trPr>
        <w:tc>
          <w:tcPr>
            <w:tcW w:w="9936" w:type="dxa"/>
            <w:tcMar>
              <w:top w:w="80" w:type="dxa"/>
              <w:left w:w="100" w:type="dxa"/>
              <w:bottom w:w="80" w:type="dxa"/>
              <w:right w:w="100" w:type="dxa"/>
            </w:tcMar>
            <w:vAlign w:val="center"/>
          </w:tcPr>
          <w:p w14:paraId="2C46AF35" w14:textId="77777777" w:rsidR="00317BFB" w:rsidRDefault="00000000">
            <w:pPr>
              <w:spacing w:after="50" w:line="252" w:lineRule="auto"/>
            </w:pPr>
            <w:r>
              <w:rPr>
                <w:sz w:val="19"/>
              </w:rPr>
              <w:t>social media consistency</w:t>
            </w:r>
          </w:p>
        </w:tc>
      </w:tr>
    </w:tbl>
    <w:p w14:paraId="06C6C632" w14:textId="77777777" w:rsidR="00317BFB" w:rsidRDefault="00317BFB">
      <w:pPr>
        <w:spacing w:after="20"/>
      </w:pPr>
    </w:p>
    <w:p w14:paraId="12AE1334" w14:textId="77777777" w:rsidR="00317BFB" w:rsidRDefault="00000000">
      <w:pPr>
        <w:pStyle w:val="Heading3"/>
      </w:pPr>
      <w:r>
        <w:lastRenderedPageBreak/>
        <w:t>SUMMARY REVIEW QUESTIONS</w:t>
      </w:r>
    </w:p>
    <w:p w14:paraId="3B237DB8" w14:textId="77777777" w:rsidR="00317BFB" w:rsidRDefault="00000000">
      <w:pPr>
        <w:pStyle w:val="ListBullet"/>
        <w:ind w:left="0"/>
      </w:pPr>
      <w:r>
        <w:t>How does one become a content leader?</w:t>
      </w:r>
    </w:p>
    <w:p w14:paraId="5B9ACECA" w14:textId="77777777" w:rsidR="00317BFB" w:rsidRDefault="00000000">
      <w:pPr>
        <w:pStyle w:val="ListBullet"/>
        <w:ind w:left="0"/>
      </w:pPr>
      <w:r>
        <w:t>Why do content leaders need to both create and curate content?</w:t>
      </w:r>
    </w:p>
    <w:p w14:paraId="5CFBF825" w14:textId="77777777" w:rsidR="00317BFB" w:rsidRDefault="00000000">
      <w:pPr>
        <w:pStyle w:val="ListBullet"/>
        <w:ind w:left="0"/>
      </w:pPr>
      <w:r>
        <w:t>How do content leaders use call-to-actions on-site to motivate readers to action?</w:t>
      </w:r>
    </w:p>
    <w:p w14:paraId="496B7856" w14:textId="77777777" w:rsidR="00317BFB" w:rsidRDefault="00000000">
      <w:pPr>
        <w:pStyle w:val="ListBullet"/>
        <w:ind w:left="0"/>
      </w:pPr>
      <w:r>
        <w:t>What are the steps to creating a dynamic editorial calendar?</w:t>
      </w:r>
    </w:p>
    <w:p w14:paraId="3AF44D5D" w14:textId="77777777" w:rsidR="00317BFB" w:rsidRDefault="00000000">
      <w:pPr>
        <w:pStyle w:val="ListBullet"/>
        <w:ind w:left="0"/>
      </w:pPr>
      <w:r>
        <w:t>Why is it important to creatively connect content with calendar events?</w:t>
      </w:r>
    </w:p>
    <w:p w14:paraId="4948C59F" w14:textId="77777777" w:rsidR="00317BFB" w:rsidRDefault="00000000">
      <w:pPr>
        <w:pStyle w:val="Heading1"/>
        <w:pageBreakBefore/>
        <w:spacing w:after="360"/>
      </w:pPr>
      <w:r>
        <w:lastRenderedPageBreak/>
        <w:t>Chapter 7</w:t>
      </w:r>
      <w:r>
        <w:br/>
        <w:t>Campaign Goals: Tracking The Campaign</w:t>
      </w:r>
    </w:p>
    <w:p w14:paraId="07D240A1" w14:textId="77777777" w:rsidR="00317BFB" w:rsidRDefault="00000000">
      <w:pPr>
        <w:pStyle w:val="Heading3"/>
      </w:pPr>
      <w:r>
        <w:t>PREVIEW</w:t>
      </w:r>
    </w:p>
    <w:p w14:paraId="28060821" w14:textId="77777777" w:rsidR="00317BFB" w:rsidRDefault="00000000">
      <w:r>
        <w:t>Chapter 7 is about the preparation needed to audit the campaign and make managerial decisions based on the analytics.  The chapter opens with a review of the course practicum, highlighting both the acquisition and retention components of the program.  It gives a brief overview of platform insights and the need to monitor your social media channels for types and styles of messages that are not resonating with your target audience. </w:t>
      </w:r>
    </w:p>
    <w:p w14:paraId="0A7290D7" w14:textId="77777777" w:rsidR="00317BFB" w:rsidRDefault="00000000">
      <w:pPr>
        <w:pStyle w:val="Heading3"/>
      </w:pPr>
      <w:r>
        <w:t>Message Measure</w:t>
      </w:r>
    </w:p>
    <w:p w14:paraId="682B3A15" w14:textId="77777777" w:rsidR="00317BFB" w:rsidRDefault="00000000">
      <w:pPr>
        <w:pStyle w:val="ListBullet"/>
        <w:ind w:left="0"/>
      </w:pPr>
      <w:r>
        <w:rPr>
          <w:b/>
        </w:rPr>
        <w:t>Reach</w:t>
      </w:r>
      <w:r>
        <w:t>: the number of peope that see it one time.</w:t>
      </w:r>
    </w:p>
    <w:p w14:paraId="5D601763" w14:textId="77777777" w:rsidR="00317BFB" w:rsidRDefault="00000000">
      <w:pPr>
        <w:pStyle w:val="ListBullet"/>
        <w:ind w:left="0"/>
      </w:pPr>
      <w:r>
        <w:rPr>
          <w:b/>
        </w:rPr>
        <w:t>Frequency</w:t>
      </w:r>
      <w:r>
        <w:t>: the number of people that sees it more than once.</w:t>
      </w:r>
    </w:p>
    <w:p w14:paraId="4A6E100C" w14:textId="77777777" w:rsidR="00317BFB" w:rsidRDefault="00000000">
      <w:pPr>
        <w:pStyle w:val="ListBullet"/>
        <w:ind w:left="0"/>
      </w:pPr>
      <w:r>
        <w:rPr>
          <w:b/>
        </w:rPr>
        <w:t>Sentiment</w:t>
      </w:r>
      <w:r>
        <w:t>: the number of times the audience Likes, Comments, Shares, etc.</w:t>
      </w:r>
    </w:p>
    <w:p w14:paraId="7B6A8974" w14:textId="77777777" w:rsidR="00317BFB" w:rsidRDefault="00000000">
      <w:pPr>
        <w:pStyle w:val="Heading3"/>
      </w:pPr>
      <w:r>
        <w:t>Engagement Measure</w:t>
      </w:r>
    </w:p>
    <w:p w14:paraId="412812F6" w14:textId="77777777" w:rsidR="00317BFB" w:rsidRDefault="00000000">
      <w:pPr>
        <w:pStyle w:val="ListBullet"/>
        <w:ind w:left="0"/>
      </w:pPr>
      <w:r>
        <w:rPr>
          <w:b/>
        </w:rPr>
        <w:t xml:space="preserve">Awareness: </w:t>
      </w:r>
      <w:r>
        <w:t>Visitors to Website, Time on Site, Pages, Bounce Rate, etc.</w:t>
      </w:r>
    </w:p>
    <w:p w14:paraId="396C4FE5" w14:textId="77777777" w:rsidR="00317BFB" w:rsidRDefault="00000000">
      <w:pPr>
        <w:pStyle w:val="ListBullet"/>
        <w:ind w:left="0"/>
      </w:pPr>
      <w:r>
        <w:rPr>
          <w:b/>
        </w:rPr>
        <w:t>Acquisition</w:t>
      </w:r>
      <w:r>
        <w:t>: Engagement &amp;, Goal Conversions, Economic &amp; Non-Economic</w:t>
      </w:r>
    </w:p>
    <w:p w14:paraId="0B41C695" w14:textId="77777777" w:rsidR="00317BFB" w:rsidRDefault="00000000">
      <w:pPr>
        <w:pStyle w:val="ListBullet"/>
        <w:ind w:left="0"/>
      </w:pPr>
      <w:r>
        <w:rPr>
          <w:b/>
        </w:rPr>
        <w:t xml:space="preserve">Retention: </w:t>
      </w:r>
      <w:r>
        <w:t>Returning Visitors, Email Growth, Customer Growth</w:t>
      </w:r>
    </w:p>
    <w:p w14:paraId="756BF30E" w14:textId="77777777" w:rsidR="00317BFB" w:rsidRDefault="00000000">
      <w:pPr>
        <w:pStyle w:val="ListBullet"/>
        <w:ind w:left="0"/>
      </w:pPr>
      <w:r>
        <w:rPr>
          <w:b/>
        </w:rPr>
        <w:t>ROI</w:t>
      </w:r>
      <w:r>
        <w:t>: the number of leads and/or sales generated from the content initiatives.</w:t>
      </w:r>
    </w:p>
    <w:p w14:paraId="49585161" w14:textId="77777777" w:rsidR="00317BFB" w:rsidRDefault="00000000">
      <w:r>
        <w:t xml:space="preserve">These platform analytics are essential for monitoring how and why consumers move from the social platform into your website, which is part of the project's goal.  Next, an in-depth look at the exact metrics measured throughout this course is highlighted as they identify individuals moving into, through, and exiting the website.  Google </w:t>
      </w:r>
      <w:r>
        <w:lastRenderedPageBreak/>
        <w:t>Analytics is used to identify the originating source of these visitors and from what channel they entered.  Likewise, the discussion identifies processes for monitoring how many times each user comes, how long they stay, and where they exit the website after their session is complete.  Next, detailed instructions are given on how to set up a Google goal on-site and why that is important in conjunction with the project's ultimate goal, signing up emails through a newsletter subscription process.  Finally, Email reporting is discussed to wrap up Retention analytics for the entire campaign.  At the end of this chapter, you should know exactly what is expected to monitor the success of your Live Campaign.</w:t>
      </w:r>
    </w:p>
    <w:p w14:paraId="5C36C24A" w14:textId="77777777" w:rsidR="00317BFB" w:rsidRDefault="00000000">
      <w:pPr>
        <w:pStyle w:val="Heading3"/>
      </w:pPr>
      <w:r>
        <w:t>LEARNING OBJECTIVES</w:t>
      </w:r>
    </w:p>
    <w:p w14:paraId="3BC878BC" w14:textId="77777777" w:rsidR="00317BFB" w:rsidRDefault="00000000">
      <w:pPr>
        <w:pStyle w:val="ListBullet"/>
        <w:ind w:left="0"/>
      </w:pPr>
      <w:r>
        <w:t>Learning how to monitor a social media campaign from platform insights to Google Analytics to email reporting.</w:t>
      </w:r>
    </w:p>
    <w:p w14:paraId="14CC94B3" w14:textId="77777777" w:rsidR="00317BFB" w:rsidRDefault="00000000">
      <w:pPr>
        <w:pStyle w:val="ListBullet"/>
        <w:ind w:left="0"/>
      </w:pPr>
      <w:r>
        <w:t>Examining important platform insights for message relevancy.</w:t>
      </w:r>
    </w:p>
    <w:p w14:paraId="077146AF" w14:textId="77777777" w:rsidR="00317BFB" w:rsidRDefault="00000000">
      <w:pPr>
        <w:pStyle w:val="ListBullet"/>
        <w:ind w:left="0"/>
      </w:pPr>
      <w:r>
        <w:t>Identifying which channels are referring to most users.</w:t>
      </w:r>
    </w:p>
    <w:p w14:paraId="1FB16F22" w14:textId="77777777" w:rsidR="00317BFB" w:rsidRDefault="00000000">
      <w:pPr>
        <w:pStyle w:val="ListBullet"/>
        <w:ind w:left="0"/>
      </w:pPr>
      <w:r>
        <w:t>Tracking individuals into, through, and out of their website.</w:t>
      </w:r>
    </w:p>
    <w:p w14:paraId="750130BB" w14:textId="77777777" w:rsidR="00317BFB" w:rsidRDefault="00000000">
      <w:pPr>
        <w:pStyle w:val="ListBullet"/>
        <w:ind w:left="0"/>
      </w:pPr>
      <w:r>
        <w:t>Creating a goal funnel in Google Analytics.</w:t>
      </w:r>
    </w:p>
    <w:p w14:paraId="49B77DC7" w14:textId="77777777" w:rsidR="00317BFB" w:rsidRDefault="00000000">
      <w:pPr>
        <w:pStyle w:val="ListBullet"/>
        <w:ind w:left="0"/>
      </w:pPr>
      <w:r>
        <w:t>Determining strategies for above industry average open and click-through rates for email campaigns.</w:t>
      </w:r>
    </w:p>
    <w:p w14:paraId="1F612146" w14:textId="77777777" w:rsidR="00317BFB" w:rsidRDefault="00000000">
      <w:pPr>
        <w:keepNext/>
      </w:pPr>
      <w:r>
        <w:t>Chapter 7 Class Notes - Download PowerPoint PDF</w:t>
      </w:r>
    </w:p>
    <w:p w14:paraId="6C463612" w14:textId="77777777" w:rsidR="00317BFB" w:rsidRDefault="00000000">
      <w:pPr>
        <w:pStyle w:val="Heading3"/>
      </w:pPr>
      <w:r>
        <w:t>CHAPTER 7 CONTENTS</w:t>
      </w:r>
    </w:p>
    <w:p w14:paraId="5C9540DB" w14:textId="77777777" w:rsidR="00317BFB" w:rsidRDefault="00000000">
      <w:pPr>
        <w:pStyle w:val="Heading2"/>
      </w:pPr>
      <w:r>
        <w:t>7.1 Preparing to Track the Campaign</w:t>
      </w:r>
    </w:p>
    <w:p w14:paraId="64E5F62F" w14:textId="77777777" w:rsidR="00317BFB" w:rsidRDefault="00000000">
      <w:r>
        <w:t>The last chapter helped establish the mechanism for planning the inbound marketing campaigns.  It took the components of the marketing matrix, that is, the vertical target segments, the bucketed serialized messages, and the appropriate social media channels, and combined them into a rolling editorial calendar that helped plan the content strategy. In all, your campaign should resemble the graphic flow below, as previously discussed.</w:t>
      </w:r>
    </w:p>
    <w:p w14:paraId="6522671A" w14:textId="77777777" w:rsidR="00317BFB" w:rsidRDefault="00000000">
      <w:pPr>
        <w:pStyle w:val="Heading3"/>
      </w:pPr>
      <w:r>
        <w:lastRenderedPageBreak/>
        <w:t>Conventional Goal Funnel with Awareness, Acquisition, and Retention components</w:t>
      </w:r>
    </w:p>
    <w:p w14:paraId="73DA3E36" w14:textId="77777777" w:rsidR="00317BFB" w:rsidRDefault="00000000">
      <w:r>
        <w:t>Targeting the Market defines the focus of your efforts. The company or individual should never have to worry about what or how the content should be developed and delivered. </w:t>
      </w:r>
    </w:p>
    <w:p w14:paraId="1691A1CB" w14:textId="77777777" w:rsidR="00317BFB" w:rsidRDefault="00000000">
      <w:r>
        <w:t>The social media channels have been selected for consumer acquisition.  The email campaign has been designed on the 2x2x2 rule (Chapter 5), and content has been planned within the editorial calendar framework.  Blog content is ready to be composed and posted on the website, scheduled appropriately based on the editorial calendar.  And finally, in this chapter, calls-to-action will be strategically placed on the website relative to goals that the company or individual has established.</w:t>
      </w:r>
    </w:p>
    <w:p w14:paraId="6BF8AC1B" w14:textId="77777777" w:rsidR="00317BFB" w:rsidRDefault="00000000">
      <w:r>
        <w:t>Now, all that is left before launching the campaign is determining what metrics the company or individual will track to monitor its success.  It is now time to create a tracking system that will audit the campaign progress and provide marketing managers timely feedback to continue on the message or determine an alternative approach should the campaign fall short of the desired goals. </w:t>
      </w:r>
    </w:p>
    <w:p w14:paraId="3DEF6CF6" w14:textId="77777777" w:rsidR="00317BFB" w:rsidRDefault="00000000">
      <w:r>
        <w:rPr>
          <w:b/>
        </w:rPr>
        <w:t>Measure Results</w:t>
      </w:r>
      <w:r>
        <w:t>: Use analytics to track your goal funnel conversions.</w:t>
      </w:r>
    </w:p>
    <w:p w14:paraId="2533FB9A" w14:textId="77777777" w:rsidR="00317BFB" w:rsidRDefault="00000000">
      <w:pPr>
        <w:pStyle w:val="ListBullet"/>
        <w:ind w:left="0"/>
      </w:pPr>
      <w:r>
        <w:t>Social Media Magnet Analytics Snapshot</w:t>
      </w:r>
    </w:p>
    <w:p w14:paraId="5647FB71" w14:textId="77777777" w:rsidR="00317BFB" w:rsidRDefault="00000000">
      <w:pPr>
        <w:pStyle w:val="ListBullet"/>
        <w:ind w:left="0"/>
      </w:pPr>
      <w:r>
        <w:t>Google Analytics</w:t>
      </w:r>
    </w:p>
    <w:p w14:paraId="2285F63E" w14:textId="77777777" w:rsidR="00317BFB" w:rsidRDefault="00000000">
      <w:pPr>
        <w:pStyle w:val="ListBullet"/>
        <w:ind w:left="0"/>
      </w:pPr>
      <w:r>
        <w:t>Facebook Insights</w:t>
      </w:r>
    </w:p>
    <w:p w14:paraId="08447A59" w14:textId="77777777" w:rsidR="00317BFB" w:rsidRDefault="00000000">
      <w:pPr>
        <w:pStyle w:val="ListBullet"/>
        <w:ind w:left="0"/>
      </w:pPr>
      <w:r>
        <w:t>Instagram Insights</w:t>
      </w:r>
    </w:p>
    <w:p w14:paraId="4616694B" w14:textId="77777777" w:rsidR="00317BFB" w:rsidRDefault="00000000">
      <w:pPr>
        <w:pStyle w:val="ListBullet"/>
        <w:ind w:left="0"/>
      </w:pPr>
      <w:r>
        <w:t>Twitter Analytics</w:t>
      </w:r>
    </w:p>
    <w:p w14:paraId="64D24E97" w14:textId="77777777" w:rsidR="00317BFB" w:rsidRDefault="00000000">
      <w:pPr>
        <w:pStyle w:val="ListBullet"/>
        <w:ind w:left="0"/>
      </w:pPr>
      <w:r>
        <w:t>MailChimp Analytics</w:t>
      </w:r>
    </w:p>
    <w:p w14:paraId="731DE9B8" w14:textId="77777777" w:rsidR="00317BFB" w:rsidRDefault="00000000">
      <w:pPr>
        <w:pStyle w:val="ListBullet"/>
        <w:ind w:left="0"/>
      </w:pPr>
      <w:r>
        <w:t>Aggregators: SimplyMeasured.com, SocialScore, etc.</w:t>
      </w:r>
    </w:p>
    <w:p w14:paraId="5D9C2324" w14:textId="77777777" w:rsidR="00317BFB" w:rsidRDefault="00000000">
      <w:pPr>
        <w:pStyle w:val="Heading3"/>
      </w:pPr>
      <w:r>
        <w:t>Tweak the Campaign</w:t>
      </w:r>
    </w:p>
    <w:p w14:paraId="49FCFA1D" w14:textId="77777777" w:rsidR="00317BFB" w:rsidRDefault="00000000">
      <w:pPr>
        <w:pStyle w:val="ListBullet"/>
        <w:ind w:left="0"/>
      </w:pPr>
      <w:r>
        <w:t>If it’s not working, or producing the desired results, tweak the campaign.</w:t>
      </w:r>
    </w:p>
    <w:p w14:paraId="091402CE" w14:textId="77777777" w:rsidR="00317BFB" w:rsidRDefault="00000000">
      <w:pPr>
        <w:pStyle w:val="ListBullet"/>
        <w:ind w:left="0"/>
      </w:pPr>
      <w:r>
        <w:t>Research better verticals, better buckets, or different channels.</w:t>
      </w:r>
    </w:p>
    <w:p w14:paraId="5FBC4B43" w14:textId="77777777" w:rsidR="00317BFB" w:rsidRDefault="00000000">
      <w:pPr>
        <w:pStyle w:val="Heading2"/>
      </w:pPr>
      <w:r>
        <w:lastRenderedPageBreak/>
        <w:t>7.2 Platform Insights for Social Acquisition</w:t>
      </w:r>
    </w:p>
    <w:p w14:paraId="55A02C8B" w14:textId="77777777" w:rsidR="00317BFB" w:rsidRDefault="00000000">
      <w:r>
        <w:t>In order to successfully track the inbound campaign, several different measurements will be assembled from the various components of the campaign design. For example, within the consumer acquisition module of the campaign, platform insights from the various social media channels and/or social media management tools will be used to determine the successful acquisition of new readers/followers to your social media.  Here, Facebook Insights is a primary example of this auditing process (seen below).</w:t>
      </w:r>
    </w:p>
    <w:p w14:paraId="7CD9BD37" w14:textId="77777777" w:rsidR="00317BFB" w:rsidRDefault="00000000">
      <w:pPr>
        <w:pStyle w:val="Heading3"/>
      </w:pPr>
      <w:r>
        <w:t>Platform Insights - Facebook</w:t>
      </w:r>
    </w:p>
    <w:p w14:paraId="483CD653" w14:textId="77777777" w:rsidR="00317BFB" w:rsidRDefault="00000000">
      <w:r>
        <w:t>We will talk more about specific measurements and their meanings later in Chapter 12. Still, at this stage in the pre-launch process, marketers should expect to be watching various analytics in the launching phases of the campaign.  Insights from Facebook, Instagram, Twitter, etc., will provide valuable information into the types and styles of messages resonating with the consumer audience. In addition, determination about image style, video style, permalink inclusion, technical versus funny, and other important design clues will be gleaned through this process. </w:t>
      </w:r>
    </w:p>
    <w:p w14:paraId="60F704FE" w14:textId="77777777" w:rsidR="00317BFB" w:rsidRDefault="00000000">
      <w:r>
        <w:t>Acquiring Followers regardless of the Social Media Channel is essential. While not as powerful as garnering Email Addresses, it is the next best thing. These followers become the foundation for all of your future content campaigns, even your paid advertising campaigns. Make sure you are growing your audience by growing your followers. This is one area where we recommend adding a paid campaign early on to attract and grow your followers. It will also have a contribution to increasing your organic reach as well.</w:t>
      </w:r>
    </w:p>
    <w:p w14:paraId="7F87721D" w14:textId="77777777" w:rsidR="00317BFB" w:rsidRDefault="00000000">
      <w:pPr>
        <w:pStyle w:val="Heading3"/>
      </w:pPr>
      <w:r>
        <w:t>Platform Insights - Facebook Likes</w:t>
      </w:r>
    </w:p>
    <w:p w14:paraId="0A31CDAE" w14:textId="77777777" w:rsidR="00317BFB" w:rsidRDefault="00000000">
      <w:r>
        <w:t xml:space="preserve">The regular monitoring of social media channels will help hone in the message style to create a consistent brand persona.  Messages that </w:t>
      </w:r>
      <w:r>
        <w:lastRenderedPageBreak/>
        <w:t>are off-brand and underperforming will begin to become identifiable through the repeated auditing of these channels. </w:t>
      </w:r>
    </w:p>
    <w:p w14:paraId="33AC4B87" w14:textId="77777777" w:rsidR="00317BFB" w:rsidRDefault="00000000">
      <w:pPr>
        <w:pStyle w:val="Heading3"/>
      </w:pPr>
      <w:r>
        <w:t>Platform Insights - Facebook Reach over 15,667*</w:t>
      </w:r>
    </w:p>
    <w:p w14:paraId="73DA402C" w14:textId="77777777" w:rsidR="00317BFB" w:rsidRDefault="00000000">
      <w:r>
        <w:rPr>
          <w:i/>
        </w:rPr>
        <w:t>*Note the impact of the Paid Likes Campaign on Overal Reach. The Paid Likes Campaign opened up and expanded the Campaign Reach for all Posts.</w:t>
      </w:r>
    </w:p>
    <w:p w14:paraId="16DCD8CA" w14:textId="77777777" w:rsidR="00317BFB" w:rsidRDefault="00000000">
      <w:r>
        <w:t>While this may take a few weeks to a few months to determine, social media metrics will help to identify the correct serialized messages that will reliably produce increased awareness and, hopefully, click-throughs to the website. But, again, remember, this is an acquisition strategy.  The idea of acquiring new readers/customers/followers is predicated on using creative content to “pull” them into the website and then complete an action or goal on site. </w:t>
      </w:r>
    </w:p>
    <w:p w14:paraId="31757A27" w14:textId="77777777" w:rsidR="00317BFB" w:rsidRDefault="00000000">
      <w:r>
        <w:t>While building audience awareness at each social media channel is important (i.e., growing your followers). It provides you little value if you are not converting them on your website through a goal funnel.  You MUST have a goal for them to complete converting them into email subscribers. Build your Audience first, then customers. This will turn them into paying customers for your product or service, which is the ultimate goal, but more importantly, Retain them and turn them into Advocates.</w:t>
      </w:r>
    </w:p>
    <w:p w14:paraId="02DBE990" w14:textId="77777777" w:rsidR="00317BFB" w:rsidRDefault="00000000">
      <w:pPr>
        <w:pStyle w:val="Heading3"/>
      </w:pPr>
      <w:r>
        <w:t>Platform Insights Facebook Post Engagement by Post*</w:t>
      </w:r>
    </w:p>
    <w:p w14:paraId="499BE00D" w14:textId="77777777" w:rsidR="00317BFB" w:rsidRDefault="00000000">
      <w:r>
        <w:rPr>
          <w:i/>
        </w:rPr>
        <w:t>Note: Post Reach and Engagement by Post metrics over time. Watch both High and Low performing Posts to continue to improve Post Engagement driving drive traffic to your Website.</w:t>
      </w:r>
    </w:p>
    <w:p w14:paraId="7BEF290A" w14:textId="77777777" w:rsidR="00317BFB" w:rsidRDefault="00000000">
      <w:r>
        <w:t>Once your social media starts funneling readers to your website, this is where Google Analytics will take over.  No website should function without Google Analytics plugged in on the backside to monitor how your traffic is coming into the website, what they are doing while they are there, and how and where they are leaving the website.  Google will also help you track goal funnel conversions on site.</w:t>
      </w:r>
    </w:p>
    <w:p w14:paraId="21065F11" w14:textId="77777777" w:rsidR="00317BFB" w:rsidRDefault="00000000">
      <w:pPr>
        <w:pStyle w:val="Heading2"/>
      </w:pPr>
      <w:r>
        <w:lastRenderedPageBreak/>
        <w:t>7.3 Google Analytics: Traffic Coming into the Website</w:t>
      </w:r>
    </w:p>
    <w:p w14:paraId="0C79E187" w14:textId="77777777" w:rsidR="00317BFB" w:rsidRDefault="00000000">
      <w:r>
        <w:t>Overall Website Traffic is measured at Google Analytics. In addition, the top-level Google Analytics Audience Overview report shows traffic for the period and may compare it to previous periods and years.</w:t>
      </w:r>
    </w:p>
    <w:p w14:paraId="3ACD9D0F" w14:textId="77777777" w:rsidR="00317BFB" w:rsidRDefault="00000000">
      <w:pPr>
        <w:pStyle w:val="Heading3"/>
      </w:pPr>
      <w:r>
        <w:t>Audience Overview</w:t>
      </w:r>
    </w:p>
    <w:p w14:paraId="7D0F17F2" w14:textId="77777777" w:rsidR="00317BFB" w:rsidRDefault="00000000">
      <w:r>
        <w:t>To monitor incoming traffic to your website and to know where they came from, the acquisition tab in the left-hand sidebar will show traffic from each channel, and each is performing along with the quality of the traffic based on Users, Sessions, Bounce Rate, Time on Site, Pages Visited, etc.</w:t>
      </w:r>
    </w:p>
    <w:p w14:paraId="47169467" w14:textId="77777777" w:rsidR="00317BFB" w:rsidRDefault="00000000">
      <w:pPr>
        <w:pStyle w:val="Heading3"/>
      </w:pPr>
      <w:r>
        <w:t>Referral Traffic - All Channels</w:t>
      </w:r>
    </w:p>
    <w:p w14:paraId="48480610" w14:textId="77777777" w:rsidR="00317BFB" w:rsidRDefault="00000000">
      <w:r>
        <w:t xml:space="preserve">In the example above, readers enter in four ways: Direct, Organic Search, Social, or Referral.  </w:t>
      </w:r>
      <w:r>
        <w:rPr>
          <w:b/>
          <w:i/>
        </w:rPr>
        <w:t>Direct channels</w:t>
      </w:r>
      <w:r>
        <w:t xml:space="preserve"> represent those who type the specific name of the website into their web browser’s search bar, e.g., www.socialmediamagnetpro.com.  Direct is usually a function of top-of-mind awareness about a particular site.  When individuals type in a URL link directly into the search bar, they are usually very familiar with the site and frequently use it. Email traffic is often reported in the Direct channel  </w:t>
      </w:r>
      <w:r>
        <w:rPr>
          <w:b/>
          <w:i/>
        </w:rPr>
        <w:t>Organic Search channels</w:t>
      </w:r>
      <w:r>
        <w:t xml:space="preserve"> to include individuals who entered search criteria into a major search engine like Google, Bing, or Yahoo! and clicked on the website through the search engine.  </w:t>
      </w:r>
      <w:r>
        <w:rPr>
          <w:b/>
          <w:i/>
        </w:rPr>
        <w:t>Social channels</w:t>
      </w:r>
      <w:r>
        <w:t xml:space="preserve"> refer to people entering indirectly from a social media channel through a </w:t>
      </w:r>
      <w:r>
        <w:rPr>
          <w:b/>
          <w:i/>
        </w:rPr>
        <w:t>permalink</w:t>
      </w:r>
      <w:r>
        <w:rPr>
          <w:i/>
        </w:rPr>
        <w:t xml:space="preserve"> </w:t>
      </w:r>
      <w:r>
        <w:t>(i.e., a link to an individual blog post) placed within the social post.  Permalinks are strategically used to funnel readers into the website using a “hook” in the social media post to draw people into wanting more information. Below is a deeper dive providing a snapshot of how each Social Channel is performing.</w:t>
      </w:r>
    </w:p>
    <w:p w14:paraId="0E1D7B11" w14:textId="77777777" w:rsidR="00317BFB" w:rsidRDefault="00000000">
      <w:pPr>
        <w:pStyle w:val="Heading3"/>
      </w:pPr>
      <w:r>
        <w:lastRenderedPageBreak/>
        <w:t>Social Referrals by Channel</w:t>
      </w:r>
    </w:p>
    <w:p w14:paraId="1C06FA31" w14:textId="77777777" w:rsidR="00317BFB" w:rsidRDefault="00000000">
      <w:r>
        <w:t>Many times, questions posed to the reader are used as a hook to ask readers to click the link to find out the answer to the question or more about the topic at hand.  Giving too much away in the social post will prevent readers from clicking through to the website.  There is a fine balance here between hook content and click-through that can be learned over time. </w:t>
      </w:r>
    </w:p>
    <w:p w14:paraId="52B8FA6C" w14:textId="77777777" w:rsidR="00317BFB" w:rsidRDefault="00000000">
      <w:r>
        <w:t xml:space="preserve">Finally, </w:t>
      </w:r>
      <w:r>
        <w:rPr>
          <w:b/>
          <w:i/>
        </w:rPr>
        <w:t>referral channels</w:t>
      </w:r>
      <w:r>
        <w:t xml:space="preserve"> include websites that have posted a company’s or individual’s content on their page and created a </w:t>
      </w:r>
      <w:r>
        <w:rPr>
          <w:b/>
          <w:i/>
        </w:rPr>
        <w:t>backlink</w:t>
      </w:r>
      <w:r>
        <w:t xml:space="preserve"> (an incoming hyperlink from one web page to another website) to another company’s or individual’s page, which a person clicked on and was directed to the company or individual website.</w:t>
      </w:r>
    </w:p>
    <w:p w14:paraId="1D6BEC29" w14:textId="77777777" w:rsidR="00317BFB" w:rsidRDefault="00000000">
      <w:r>
        <w:t>Next, it is important to know how well the social channels work to bring individuals into the website.  By clicking directly on “Social” within the Acquisition – Overview tab in the left-hand sidebar of the Google Analytics Dashboard, a company or individual can determine how many users are coming to the website from the various operational social media channels.  In the example below, the analyst can determine that during the last 28 days, 183 new visitors to the website have come via Facebook, with only a handful from Yelp, LinkedIn, Twitter, and Instagram.  If these last four channels are strategically viable, meaning that there are active content posts to these channels, a change of focus would be needed to increase traffic from these social platforms.  However, it’s more likely that these channels are not being utilized like Facebook. This company is beginning to test other social channels now that Facebook has become a primary social channel for them.</w:t>
      </w:r>
    </w:p>
    <w:p w14:paraId="504F9C16" w14:textId="77777777" w:rsidR="00317BFB" w:rsidRDefault="00000000">
      <w:pPr>
        <w:pStyle w:val="Heading3"/>
      </w:pPr>
      <w:r>
        <w:t>Website Analytics Dashboard</w:t>
      </w:r>
    </w:p>
    <w:p w14:paraId="1923E4DE" w14:textId="77777777" w:rsidR="00317BFB" w:rsidRDefault="00000000">
      <w:r>
        <w:t xml:space="preserve">The Social Media Magnet Pro provides plugin software to consolidate your Analytics into a single Dashboard and weekly snapshot on your key metrics of Awareness, Acquisition, and Retention. The above image is what the Dashboard looks like on your WordPress Website, and we </w:t>
      </w:r>
      <w:r>
        <w:lastRenderedPageBreak/>
        <w:t xml:space="preserve">also provide a view by Week from your Member Dashboard - </w:t>
      </w:r>
      <w:r>
        <w:rPr>
          <w:i/>
        </w:rPr>
        <w:t>see screenshot example further below</w:t>
      </w:r>
      <w:r>
        <w:t>.</w:t>
      </w:r>
    </w:p>
    <w:p w14:paraId="110FC935" w14:textId="77777777" w:rsidR="00317BFB" w:rsidRDefault="00000000">
      <w:pPr>
        <w:pStyle w:val="Heading3"/>
      </w:pPr>
      <w:r>
        <w:t>Website Analytics Dashboard - Weekly Analytics</w:t>
      </w:r>
    </w:p>
    <w:p w14:paraId="25A69E58" w14:textId="77777777" w:rsidR="00317BFB" w:rsidRDefault="00000000">
      <w:r>
        <w:t>This tab, Weekly Analytics, generates Posts automatically on your website that show Analtycis aggregated from your Google Analytics, pulling together the top KIPs by week and combining the stats from your MailChimp email account into a single report. Each week our software goes out and gathers all your actual Analytics and presents it to you on your website, to review and be gathered to www.socialmediamagnetpro.com to rank your performance. Clicking on any single Week will show the Analytics To-Date. NOTE: We cumulate your Analytics, adding each new week to the previous combined Weeks. You should see ALL of your metrics growing weekly overtime. If this is flattering, you have stopped growing. The Subscribers number is the actual Active Subscribers currently. It will grow as you ad New and decline as people Opt-out.</w:t>
      </w:r>
    </w:p>
    <w:p w14:paraId="04155044" w14:textId="77777777" w:rsidR="00317BFB" w:rsidRDefault="00000000">
      <w:pPr>
        <w:pStyle w:val="Heading3"/>
      </w:pPr>
      <w:r>
        <w:t>Website Analytics Dashboard - Weekly Analytics - Week Report</w:t>
      </w:r>
    </w:p>
    <w:p w14:paraId="40B50051" w14:textId="77777777" w:rsidR="00317BFB" w:rsidRDefault="00000000">
      <w:r>
        <w:t>These Week reports are imported into our software at the Social Media Magent Pro www.socialmediamagentpro.com and may be accessed via your Dashboard Link &gt; Member Analytics. Your Campaign will not begin reporting and results until you enter your Live Campaign Start Date. We will discuss and review in the Assignment setting up the Software and your campaign later.</w:t>
      </w:r>
    </w:p>
    <w:p w14:paraId="7ADA056E" w14:textId="77777777" w:rsidR="00317BFB" w:rsidRDefault="00000000">
      <w:pPr>
        <w:pStyle w:val="Heading3"/>
      </w:pPr>
      <w:r>
        <w:t>SMMPro Member Analytics Live Campaign</w:t>
      </w:r>
    </w:p>
    <w:p w14:paraId="190F3D48" w14:textId="77777777" w:rsidR="00317BFB" w:rsidRDefault="00000000">
      <w:r>
        <w:t>Each week, your campaign results will be added to the previous results to give you a cumulative report of your campaign results. We show you have your campaign is progressing for the KPIs for each category grouped by Awareness, Acquisition, and Retention, reporting the changes each week. This should look familiar to the Conventional Goal Funnel image discussed in section 7.1 Preparing to Track the Campaign. But now, we see the actual numbers and their impact.</w:t>
      </w:r>
    </w:p>
    <w:p w14:paraId="78AEB16B" w14:textId="77777777" w:rsidR="00317BFB" w:rsidRDefault="00000000">
      <w:pPr>
        <w:pStyle w:val="Heading3"/>
      </w:pPr>
      <w:r>
        <w:lastRenderedPageBreak/>
        <w:t>SMMPro Member Analytics Live Campaign with Infinity Loop</w:t>
      </w:r>
    </w:p>
    <w:p w14:paraId="60D953E6" w14:textId="77777777" w:rsidR="00317BFB" w:rsidRDefault="00000000">
      <w:r>
        <w:t>You should begin to get the feel of your traffic and whether you are on track or not. The growth or decline will push you to the left or the right. Remember, growth of New without the Retention of Existing will push you in one direction or another, eventually causing issues and no balanced growth.</w:t>
      </w:r>
    </w:p>
    <w:p w14:paraId="0C748C7A" w14:textId="77777777" w:rsidR="00317BFB" w:rsidRDefault="00000000">
      <w:pPr>
        <w:pStyle w:val="Heading3"/>
      </w:pPr>
      <w:r>
        <w:t>SMMPro Member Analytics Live Campaign with Infinity Loop and Social Media Magnet</w:t>
      </w:r>
    </w:p>
    <w:p w14:paraId="6E3DE9B4" w14:textId="77777777" w:rsidR="00317BFB" w:rsidRDefault="00000000">
      <w:r>
        <w:t>As you can see, looking at the data and analytics is one thing; being able to turn it into INFORMATION and know what it means and how it affects your Live Campaign is an acquired skill that will guide you to continuous growth. Therefore, you must learn how to look through the data through the lens of the Social Media Magent to know the rhythm and flow of your audience and your messaging.</w:t>
      </w:r>
    </w:p>
    <w:p w14:paraId="583B7FDF" w14:textId="77777777" w:rsidR="00317BFB" w:rsidRDefault="00000000">
      <w:r>
        <w:t>Next, we will break down the analytic categories into a closer view by each Awareness, Acquisition, and Retention.</w:t>
      </w:r>
    </w:p>
    <w:p w14:paraId="7DA573FC" w14:textId="77777777" w:rsidR="00317BFB" w:rsidRDefault="00000000">
      <w:pPr>
        <w:pStyle w:val="Heading3"/>
      </w:pPr>
      <w:r>
        <w:t>SMMPro Member Analytics Live Campaign Awareness</w:t>
      </w:r>
    </w:p>
    <w:p w14:paraId="4F5F92EA" w14:textId="77777777" w:rsidR="00317BFB" w:rsidRDefault="00000000">
      <w:r>
        <w:t xml:space="preserve">Users, New Users, Sessions, and Pageviews provide the top traffic levels within the website, just as we discussed regarding Google Analytics. This report shows you how they are performing relative to each other and cumulative week over week. If you see a softening or even upticks in the report week over week, you can drill into this data at your Google Analytics account to peek under the hood and see what is happening. The purpose of this dashboard is to provide a higher-level view and whether your Socia Media Magent is performing or not and get a feel for the trends week to week. </w:t>
      </w:r>
    </w:p>
    <w:p w14:paraId="20940B54" w14:textId="77777777" w:rsidR="00317BFB" w:rsidRDefault="00000000">
      <w:pPr>
        <w:pStyle w:val="Heading2"/>
      </w:pPr>
      <w:r>
        <w:lastRenderedPageBreak/>
        <w:t>7.4 Google Analytics: Traffic Within and Leaving the Website</w:t>
      </w:r>
    </w:p>
    <w:p w14:paraId="6A8353B4" w14:textId="77777777" w:rsidR="00317BFB" w:rsidRDefault="00000000">
      <w:r>
        <w:t>Once individuals have found their way into the website, then Google Analytics will help determine several important factors, including how many users and pageviews are occurring on-site, which webpages are most viewed, what is the behavioral flow of an individual from one webpage to another, and finally, are individuals moving through the goal funnel to complete the call-to-action.</w:t>
      </w:r>
    </w:p>
    <w:p w14:paraId="4B2F1774" w14:textId="77777777" w:rsidR="00317BFB" w:rsidRDefault="00000000">
      <w:r>
        <w:t xml:space="preserve">This traffic source is measured in the </w:t>
      </w:r>
      <w:r>
        <w:rPr>
          <w:b/>
        </w:rPr>
        <w:t>SMMPro Member Analytics Live Campaign</w:t>
      </w:r>
      <w:r>
        <w:t xml:space="preserve"> presented in the Acquisition section. This shows you where your traffic came from; Direct, Social Organic, and Referrals, as we have previously discussed. As you can see below, they must work together.</w:t>
      </w:r>
    </w:p>
    <w:p w14:paraId="68A388AB" w14:textId="77777777" w:rsidR="00317BFB" w:rsidRDefault="00000000">
      <w:pPr>
        <w:pStyle w:val="Heading3"/>
      </w:pPr>
      <w:r>
        <w:t>SMMPro Member Analytics Live Campaign Acquisition</w:t>
      </w:r>
      <w:r>
        <w:br/>
      </w:r>
      <w:r>
        <w:br/>
      </w:r>
    </w:p>
    <w:p w14:paraId="64BEE58E" w14:textId="77777777" w:rsidR="00317BFB" w:rsidRDefault="00000000">
      <w:r>
        <w:t xml:space="preserve">First, let’s address the question of how many. To explore how many users, new users, sessions, and pageviews are occurring at the website, click the Audience – Overview tab in the left-hand sidebar of your Google Analytics Dashboard, as demonstrated below.  In this example, over the last 28 days, there have been 898 </w:t>
      </w:r>
      <w:r>
        <w:rPr>
          <w:b/>
          <w:i/>
        </w:rPr>
        <w:t>Users</w:t>
      </w:r>
      <w:r>
        <w:t xml:space="preserve"> to the website, of which 775 of those users were new to the site. In addition, there were 1230 </w:t>
      </w:r>
      <w:r>
        <w:rPr>
          <w:b/>
          <w:i/>
        </w:rPr>
        <w:t>Sessions</w:t>
      </w:r>
      <w:r>
        <w:t xml:space="preserve">, where a single session can contain multiple page views, events, social interactions, etc.  In other words, one </w:t>
      </w:r>
      <w:r>
        <w:rPr>
          <w:b/>
          <w:i/>
        </w:rPr>
        <w:t>Session</w:t>
      </w:r>
      <w:r>
        <w:t xml:space="preserve"> is the full length of time that an individual spends with the website before clicking out of the website and on to something else.  Here, the average </w:t>
      </w:r>
      <w:r>
        <w:rPr>
          <w:b/>
          <w:i/>
        </w:rPr>
        <w:t>session duration</w:t>
      </w:r>
      <w:r>
        <w:t xml:space="preserve">, or the length of time of one session, was 2 minutes and 33 seconds.  Average session durations are usually between 2-3 minutes but can vary by industry.  In this case, 2:33 is a typical expectation.  Lastly, this data shows that there have been 2,514 </w:t>
      </w:r>
      <w:r>
        <w:rPr>
          <w:b/>
          <w:i/>
        </w:rPr>
        <w:t>Pageviews</w:t>
      </w:r>
      <w:r>
        <w:t xml:space="preserve"> over this time period, or the viewing of anyone </w:t>
      </w:r>
      <w:r>
        <w:lastRenderedPageBreak/>
        <w:t>single page on-site, for an average of 2.04 pages per session.  This specific data suggests that the company or individual here had only 2 minutes and 33 seconds, and only two web pages, to convey the marketing message and convince the average reader to act on the content.  This kind of puts the importance of concise, on-brand, serialized messages into perspective, doesn’t it?</w:t>
      </w:r>
    </w:p>
    <w:p w14:paraId="0A7965D6" w14:textId="77777777" w:rsidR="00317BFB" w:rsidRDefault="00000000">
      <w:r>
        <w:t>Next, as seen in the example below, the Behavioral Overview tab within Google Analytics will identify how many pageviews the company or individual has had within a specific time frame.  This example included the last 28 days, from August 1 to August 28.  Additionally, it listed the top viewed pages, with the homepage listed as the most viewed at 22.35% of the total views over the last month.  Note that while this page in this example is listed as the most viewed, all other pages together make up 77.65% of the pages.  Note: If the content acquisition strategy is working properly, the homepage will not be the page most individuals enter the website on.  This is a common misperception.  In fact, if done properly, the homepage should not and will not be the most viewed page of content. Instead, as a company or individual develops content leadership (as explained in the last chapter), then their defined content pages, often called blog pages or article pages, will become the most viewed web pages.  As you can see in the example above, the fourth most viewed page has an “/articles/” tag to it, which means for this company, this is a specific blog article that is moving up the most viewed list, being posted only a week ago within this month’s cycle of content.</w:t>
      </w:r>
    </w:p>
    <w:p w14:paraId="6E446FC6" w14:textId="77777777" w:rsidR="00317BFB" w:rsidRDefault="00000000">
      <w:r>
        <w:t xml:space="preserve">Moving on to the specific flow of website visitors, let’s continue exploring their behavior.  Clicking the tab labeled “Behavior Flow” below the Behavioral Overview tab will demonstrate how individuals are moving from webpage to webpage and where they leave the page altogether.  In the example below, the webpage with the highest number of entries is the main homepage (denoted by “ / ”) at 429 views over the last month.  If you hover over this green box for the homepage (demonstrated in the bottom right-hand corner of the graphic below), </w:t>
      </w:r>
      <w:r>
        <w:lastRenderedPageBreak/>
        <w:t>you will see that of these 429 visitors, 189 moved on to another page in the website, where 240 visitors are “drop-offs,” meaning they exited the website.  The next column demonstrates that viewers moved mainly to “/meet-our-team/” first and then on to the “/complete list of services/” next from the homepage.  Following the gray path lines will give each analyst an understanding of how traffic moves through the website.  Hovering over each box will also provide data on where each viewer exits the website altogether.</w:t>
      </w:r>
    </w:p>
    <w:p w14:paraId="5280DF23" w14:textId="77777777" w:rsidR="00317BFB" w:rsidRDefault="00000000">
      <w:r>
        <w:t>Lastly, if an analyst wants to drill down into the content and see exactly how well each page is doing, then they can click on the “Site Content” tab under the Behavior tab.  For example, if they wanted to know what kind of blog articles are getting the most views, then clicking on articles (or blog, depending on your categorical tag for these type of website posts) one would be able to determine what type of blogs are most popular on the site.  In the example below, “patient stories” are getting the most views.  Drilling down one more level by clicking on “/articles/” would tell which type of blog has been the most viewed on site.  Drilling down even one more level by clicking on “/patient stories/” would tell which personal story blog has been most popular over the last 30 days.</w:t>
      </w:r>
    </w:p>
    <w:p w14:paraId="34FD243F" w14:textId="77777777" w:rsidR="00317BFB" w:rsidRDefault="00000000">
      <w:pPr>
        <w:pStyle w:val="Heading2"/>
      </w:pPr>
      <w:r>
        <w:t>7.5 Google Analytics: Traffic Moving through the Goal Funnel</w:t>
      </w:r>
    </w:p>
    <w:p w14:paraId="6E645941" w14:textId="77777777" w:rsidR="00317BFB" w:rsidRDefault="00000000">
      <w:r>
        <w:t xml:space="preserve">Google Analytics will also help you keep track of conversions through the goal funnel.  There are many different uses for goal funnels.  They can be used to track consumers through a shopping cart, for example, or through multiple pages of a signup form.  In their most basic form, they can be established to track any call-to-action on the website.  For instance, within the project practicum, they can track how many users on the website decide to sign up for a newsletter by visiting the sign-up page and, most importantly, how many follow through on that call-to-action.  They work by following the same user from submitting the form on the sign-up page to the Thank You page.  If the same user hits both </w:t>
      </w:r>
      <w:r>
        <w:lastRenderedPageBreak/>
        <w:t>pages in sequence, as established in the goal admin page, Google will record this action as a goal completion.  To set up a goal in Google Analytics, go to the admin screen denoted by the orange gear in the lower right-hand corner.  Clicking on the gear will open the Account – Property – View columns within the admin page. Next, click on the goals button under the view column, as pictured below.</w:t>
      </w:r>
    </w:p>
    <w:p w14:paraId="1AC100AF" w14:textId="77777777" w:rsidR="00317BFB" w:rsidRDefault="00000000">
      <w:r>
        <w:t>There are various forms of goals that an analyst can track within Google.  For the sake of the discussion here, which is to track a sign-up to thank you goal funnel, the analyst will need to have both pages set up on the website first.  After copying the URLs of both the origination page (sign-up page) and the destination page (thank you page), one can set up the goal.  Once the analyst enters the goal screen (shown above), click on the red button entitled “+ New Goal.”</w:t>
      </w:r>
    </w:p>
    <w:p w14:paraId="79440CF7" w14:textId="77777777" w:rsidR="00317BFB" w:rsidRDefault="00000000">
      <w:r>
        <w:t>Upon entering the New Goal screen, the analyst will click the radio button labeled “custom” and then the submit button labeled “Continue.”  On the next screen, name the Goal whatever is appropriate (like Newsletter Sign-Up), click the “Destination” radio button, and click on the blue submit button entitled “Continue.”  On the next Goal Details screen, enter the destination page URL (thank you page) in the “Destination: Equals to:” the first box lined in blue in the picture below. Next, be sure to turn the funnel option ON from the OFF position, and in the second set of blue outlined boxes below, enter a “name” of the sign-up step and the origination page (sign-up page) into the “Screen/Page” fields.  Next, click the “Required?” toggle button next to the origination URL to “YES.” Before you hit save at the end of this process, your screen should resemble the picture below.  If so, then click the blue “Save” button at the bottom of the screen to complete the goal funnel creation process.</w:t>
      </w:r>
    </w:p>
    <w:p w14:paraId="42B2664D" w14:textId="77777777" w:rsidR="00317BFB" w:rsidRDefault="00000000">
      <w:r>
        <w:t>Now that the new goal funnel has been created, you can monitor your goal completion process with the Google Analytics Conversions tab located in the left-hand sidebar of the dashboard, as seen below.</w:t>
      </w:r>
    </w:p>
    <w:p w14:paraId="510B7A81" w14:textId="77777777" w:rsidR="00317BFB" w:rsidRDefault="00000000">
      <w:pPr>
        <w:pStyle w:val="Heading3"/>
      </w:pPr>
      <w:r>
        <w:lastRenderedPageBreak/>
        <w:t>SMMPro Member Analytics Live Campaign Goals</w:t>
      </w:r>
    </w:p>
    <w:p w14:paraId="40677B3C" w14:textId="77777777" w:rsidR="00317BFB" w:rsidRDefault="00000000">
      <w:r>
        <w:t>Goal Completions are reported on your Social Media Magnet Dashboard. We report All Goal Completions together are a single number. If you have more than one Goal set, you may use this to see how your goals are performing and use your Google Analytics to see how each individual Goal is performing. The Gaol Completions are reported cumulative adding the current week together with the previous total. You should see this continuing to grow. If your Goals flatten, you may need to evaluate your Call to Action and Posts to ensure your message has not strayed or your target market moved on.</w:t>
      </w:r>
    </w:p>
    <w:p w14:paraId="5CEF7480" w14:textId="77777777" w:rsidR="00317BFB" w:rsidRDefault="00000000">
      <w:pPr>
        <w:pStyle w:val="Heading3"/>
      </w:pPr>
      <w:r>
        <w:t>Goal Funnel Traffic Moving Through to Completion</w:t>
      </w:r>
    </w:p>
    <w:p w14:paraId="69554C2E" w14:textId="77777777" w:rsidR="00317BFB" w:rsidRDefault="00000000">
      <w:r>
        <w:t xml:space="preserve">Google Analytics provides a Goal Funnel Visualization, Google Analytics &gt; Conversions &gt; Goals &gt; Funnel Visualization. It provides excellent information about how your traffics is interacting with your Goals. You will see how many entered the funnel, how many moved through, and how many moved on to something else. This can provide insights into where you may have "constraints" in your Goal funnel or process. Sometimes it can be too many steps or something on the page. We have found sometimes changing the color of a button or location can contribute to improving completions. </w:t>
      </w:r>
    </w:p>
    <w:p w14:paraId="08588051" w14:textId="77777777" w:rsidR="00317BFB" w:rsidRDefault="00000000">
      <w:pPr>
        <w:pStyle w:val="Heading2"/>
      </w:pPr>
      <w:r>
        <w:t>7.6 Email Statistics for Consumer Retention</w:t>
      </w:r>
    </w:p>
    <w:p w14:paraId="463F63B7" w14:textId="77777777" w:rsidR="00317BFB" w:rsidRDefault="00000000">
      <w:r>
        <w:t>To conclude the campaign goal tracking process, especially as it is related to Live Campaign, it is important to monitor the email campaign to measure consumer retention among the most loyal of followers.  As has been said before, the hardest thing to acquire from any digital consumer is their email address. </w:t>
      </w:r>
    </w:p>
    <w:p w14:paraId="08E1377B" w14:textId="77777777" w:rsidR="00317BFB" w:rsidRDefault="00000000">
      <w:pPr>
        <w:pStyle w:val="Heading3"/>
      </w:pPr>
      <w:r>
        <w:t>SMMPro Member Analytics Live Campaign Retention Email Stats</w:t>
      </w:r>
    </w:p>
    <w:p w14:paraId="431A0E8C" w14:textId="77777777" w:rsidR="00317BFB" w:rsidRDefault="00000000">
      <w:r>
        <w:t xml:space="preserve">The Retention section of your Member Analytics shows the stats from your MailChimp Campaigns. We pull in the number of currently Active Subscribers (Opt-ins - Opt-Outs = Active Subscribers). We also </w:t>
      </w:r>
      <w:r>
        <w:lastRenderedPageBreak/>
        <w:t xml:space="preserve">accumulate week-over-week the Emails Sent, Opens, and Click-Throughs. These numbers should be growing as you continue to implement your campaign. If they stall or flatten, you need to take a harder look at your emails, content formation, message focus, and delivery. The top two reasons for declining results are 1) boring repetitive emails and/or 2) forgetting to send emails on a timely regular basis or altogether. If you are not sure, please revisit section </w:t>
      </w:r>
      <w:r>
        <w:rPr>
          <w:b/>
        </w:rPr>
        <w:t>6.3 Designing the Editorial Calendar: Planning Content</w:t>
      </w:r>
      <w:r>
        <w:t xml:space="preserve"> or section 5.3 Retention Post-Follower Email Campaigns.</w:t>
      </w:r>
    </w:p>
    <w:p w14:paraId="59ACF8C9" w14:textId="77777777" w:rsidR="00317BFB" w:rsidRDefault="00000000">
      <w:r>
        <w:t>Remember, if a reader is willing to give their email address to any company or individual, they find the content engaging enough to give up one of the most prized possessions in their email.  Additionally, they will be searching for continued evidence of the initial value because, at any point, the consumer can unsubscribe from any email list with just a couple of clicks due to compliance regulations.  For example, view the MailChimp report below.  Between Emails 10 and 11, the number of subscribers dropped by 63 subscribers, from 4,226 to 4,163.  Even though these individuals had previously subscribed to the weekly newsletter, for some reason, they unsubscribed from the mail list.  In these instances, most email listserve programs will allow the survey of these individuals to find out why they may be leaving for the analyst to know how to prevent this action in the future.</w:t>
      </w:r>
    </w:p>
    <w:p w14:paraId="5BD10E62" w14:textId="77777777" w:rsidR="00317BFB" w:rsidRDefault="00000000">
      <w:r>
        <w:t xml:space="preserve">Additionally, email reports will also indicate two more important metrics, open rate percentage and click-throughs.  We have discussed these in previous chapters, but these two metrics provide the analyst a sense of whether or not the email title was enticing enough to cause the reader to open the email and then was the content engaging enough to cause the reader to click on the link, passing them through to more in-depth content.  This is why the Sender, Email Title, and Email Hook are so important.  Remember the 2x2x2 Email rule.  It takes 2 seconds for the reader to see who the email is from, 2 seconds for the reader to determine content from the subject line of the Email Title, and 2 seconds for them to determine interest from the Email Hook </w:t>
      </w:r>
      <w:r>
        <w:lastRenderedPageBreak/>
        <w:t>within the email body.  Consistent monitoring of a company or individual’s performance across the number of subscribers, open rate percentage, and click-through percentages will provide valuable information into the successful deployment of the consumer retention program, especially as companies compare across industry standards.  As can be seen in the MailChimp Report below, the example company has been running consistently above the industry average in open rates but has recently dipped below the average.  The second most recent email campaign shot back way above industry average, only to have the last one fall back to average.  The astute analyst should be looking at what Email #10 did differently and follow that plan of strategic execution for all following emails.</w:t>
      </w:r>
    </w:p>
    <w:p w14:paraId="7E21BDDC" w14:textId="77777777" w:rsidR="00317BFB" w:rsidRDefault="00000000">
      <w:pPr>
        <w:pStyle w:val="Heading3"/>
      </w:pPr>
      <w:r>
        <w:t>Google Analytics Email Traffic Coming into the Website</w:t>
      </w:r>
    </w:p>
    <w:p w14:paraId="6F7D8F37" w14:textId="77777777" w:rsidR="00317BFB" w:rsidRDefault="00000000">
      <w:r>
        <w:t>Google Analytics may report your Email Traffic to your website as a separate line item. However, it is often reported in the Direct Traffic line to the site. Your email traffic most influences this metric. Sometimes individuals may copy out the link, or the email tracking code may be blocked, causing the visit to be tracked a Direct Traffic. This traffic is one of the most beneficial in bringing traffic to your site, and it will also increase your Organic Search as the search engines reward you for the traffic at your site.  Make sure you are diligent and intentional in managing your email Analytics and results.</w:t>
      </w:r>
    </w:p>
    <w:p w14:paraId="3EEC1935" w14:textId="77777777" w:rsidR="00317BFB" w:rsidRDefault="00000000">
      <w:pPr>
        <w:pStyle w:val="Heading2"/>
      </w:pPr>
      <w:r>
        <w:t>7.7 Progress Reports</w:t>
      </w:r>
    </w:p>
    <w:p w14:paraId="028FD336" w14:textId="77777777" w:rsidR="00317BFB" w:rsidRDefault="00000000">
      <w:pPr>
        <w:pStyle w:val="Heading3"/>
      </w:pPr>
      <w:r>
        <w:t>Metrics are vital to managerial decision-making</w:t>
      </w:r>
    </w:p>
    <w:p w14:paraId="62A660A2" w14:textId="77777777" w:rsidR="00317BFB" w:rsidRDefault="00000000">
      <w:r>
        <w:t>For any company or individual running an inbound marketing campaign, a consistent audit of these important metrics is vital to managerial decision-making.  Whether is about identifying your:</w:t>
      </w:r>
    </w:p>
    <w:p w14:paraId="23D61287" w14:textId="77777777" w:rsidR="00317BFB" w:rsidRDefault="00000000">
      <w:pPr>
        <w:pStyle w:val="ListBullet"/>
        <w:ind w:left="0"/>
      </w:pPr>
      <w:r>
        <w:rPr>
          <w:b/>
        </w:rPr>
        <w:t xml:space="preserve"> Brand Awareness</w:t>
      </w:r>
      <w:r>
        <w:t>: the total number of users, new users, sessions, or pageview on your website</w:t>
      </w:r>
    </w:p>
    <w:p w14:paraId="66919032" w14:textId="77777777" w:rsidR="00317BFB" w:rsidRDefault="00000000">
      <w:pPr>
        <w:pStyle w:val="ListBullet"/>
        <w:ind w:left="0"/>
      </w:pPr>
      <w:r>
        <w:rPr>
          <w:b/>
        </w:rPr>
        <w:lastRenderedPageBreak/>
        <w:t>Brand Acquisition</w:t>
      </w:r>
      <w:r>
        <w:t>: whether consumers are coming to your site due to email, social channels, organic search, or backlink referrals from other websites,</w:t>
      </w:r>
    </w:p>
    <w:p w14:paraId="7955AF1E" w14:textId="77777777" w:rsidR="00317BFB" w:rsidRDefault="00000000">
      <w:pPr>
        <w:pStyle w:val="ListBullet"/>
        <w:ind w:left="0"/>
      </w:pPr>
      <w:r>
        <w:rPr>
          <w:b/>
        </w:rPr>
        <w:t>Brand Retention</w:t>
      </w:r>
      <w:r>
        <w:t>: tracking through goals how many users are completing your call-to-actions, subscribing to your email campaign, and opening/clicking through your actual emails.</w:t>
      </w:r>
    </w:p>
    <w:p w14:paraId="672C13BF" w14:textId="77777777" w:rsidR="00317BFB" w:rsidRDefault="00000000">
      <w:r>
        <w:t>In all of these instances, managerial decision-making should be based on analytics.  In future chapters, we will address the specific strategies related to these numbers. Still, it is important to realize that a company or individual must identify these metrics BEFORE the campaign to measure the impact of the content decisions.  Therefore, for the sake of Live Campaign, we have developed a progress report system that will be used during the entire campaign through our Social Media Magnet plugin.  This website analytics reporting mechanism should guide you about how the campaign is performing and how to adjust it appropriately.  Once the Live Campaign has begun, to access these weekly analytics, you will need to go to The Social Media Magnet Pro dashboard (not your WordPress dashboard) and click on the blue hyperlink called "</w:t>
      </w:r>
      <w:r>
        <w:rPr>
          <w:b/>
        </w:rPr>
        <w:t>Website Analytics</w:t>
      </w:r>
      <w:r>
        <w:t>."  Here you will find the following data to help you complete your three campaign progress reports.  Directions on these reports will be included in your Level 4 Assignments.  But for now, let's examine these reports.</w:t>
      </w:r>
    </w:p>
    <w:p w14:paraId="20FE7E59" w14:textId="77777777" w:rsidR="00317BFB" w:rsidRDefault="00000000">
      <w:pPr>
        <w:pStyle w:val="Heading3"/>
      </w:pPr>
      <w:r>
        <w:t>Progress Reports: Raw Data</w:t>
      </w:r>
    </w:p>
    <w:p w14:paraId="5E41EEC0" w14:textId="77777777" w:rsidR="00317BFB" w:rsidRDefault="00000000">
      <w:r>
        <w:t xml:space="preserve">First, you will be provided the raw data for your website and MailChimp email campaigns weekly.  As you will see below, data will be collected across four items for each category of brand awareness, brand acquisition, and brand retention per week, from Sunday to Saturday.  The plugin will run a cron job (an automatic data pull) for each Live Campaign website every Sunday to report your weekly metrics.  Note: Metrics will be reported each week cumulatively, meaning that Week 3's report will include all of the data for Week 1, 2, and 3.  This cumulative reporting allows you to see how your website is growing each week.  Like an annuity investment, if you are performing </w:t>
      </w:r>
      <w:r>
        <w:lastRenderedPageBreak/>
        <w:t>the campaign correctly, then you should see compounded growth each week, as the previous week's blogs will still be helping increase traffic in future weeks (that is, if it is good content). The raw data will look like this:</w:t>
      </w:r>
    </w:p>
    <w:p w14:paraId="22713476" w14:textId="77777777" w:rsidR="00317BFB" w:rsidRDefault="00000000">
      <w:pPr>
        <w:pStyle w:val="Heading3"/>
      </w:pPr>
      <w:r>
        <w:t>Social Media Magnet Pro Member Analytics Raw Data</w:t>
      </w:r>
    </w:p>
    <w:p w14:paraId="6BF65E3E" w14:textId="77777777" w:rsidR="00317BFB" w:rsidRDefault="00000000">
      <w:r>
        <w:t>For awareness, the plugin will track how many users, new users, sessions, and pageviews you accumulated on your website each cumulative week.  The awareness measure is a function of how well your content is being perceived and how much traffic is flowing back to your website.  Good content is the impetus here.  If you have content with slugs that interest people, then they will click on your social links to come back to read the full blog article.  For acquisition, these numbers tell you where you are most successful in driving your traffic back to the site.  Specifically, these acquisition channels refer to:</w:t>
      </w:r>
    </w:p>
    <w:p w14:paraId="658A6662" w14:textId="77777777" w:rsidR="00317BFB" w:rsidRDefault="00000000">
      <w:pPr>
        <w:pStyle w:val="ListBullet"/>
        <w:ind w:left="0"/>
      </w:pPr>
      <w:r>
        <w:t>Direct: Most of these website users are related to your email campaign.  Users are clicking on your email links and are pushed "directly" back to your website from the email link.  (Note: People who come in via the category of "Email" are typically users who have come in on a forwarded email from someone else.  Even though Google Analytics will demonstrate this category separately from Direct, we do NOT measure the "Email" category because it is not a user due to your primary action, again, since it was a forwarded email from someone else.)</w:t>
      </w:r>
    </w:p>
    <w:p w14:paraId="0986B32B" w14:textId="77777777" w:rsidR="00317BFB" w:rsidRDefault="00000000">
      <w:pPr>
        <w:pStyle w:val="ListBullet"/>
        <w:ind w:left="0"/>
      </w:pPr>
      <w:r>
        <w:t>Social: These users are clicking on links within social media platforms, most notably Facebook, Instagram, Twitter, LinkedIn, etc.  A deeper look into just the social channel will tell you which social channels are most productive in driving traffic to your site.</w:t>
      </w:r>
    </w:p>
    <w:p w14:paraId="0F942BE0" w14:textId="77777777" w:rsidR="00317BFB" w:rsidRDefault="00000000">
      <w:pPr>
        <w:pStyle w:val="ListBullet"/>
        <w:ind w:left="0"/>
      </w:pPr>
      <w:r>
        <w:t>Organic Search: Users in this category find your website through search engines like Google, Bing, and Yahoo.  Search engine optimization and selection of the right keywords will help increase traffic in this category.</w:t>
      </w:r>
    </w:p>
    <w:p w14:paraId="4263ED24" w14:textId="77777777" w:rsidR="00317BFB" w:rsidRDefault="00000000">
      <w:pPr>
        <w:pStyle w:val="ListBullet"/>
        <w:ind w:left="0"/>
      </w:pPr>
      <w:r>
        <w:t>Referrals: Whenever another website shares your content and that users ethically create a backlink URL to your site, then these users who click on that backlink and end up at your site are called Referrals.</w:t>
      </w:r>
    </w:p>
    <w:p w14:paraId="0E8D63D6" w14:textId="77777777" w:rsidR="00317BFB" w:rsidRDefault="00000000">
      <w:r>
        <w:t xml:space="preserve">Next, the retention category measures the completion of the goals that have been set up on your website.  Specifically, you are required to set </w:t>
      </w:r>
      <w:r>
        <w:lastRenderedPageBreak/>
        <w:t>up a "Follow-Me" goal that will track the number of users who subscribe to your email campaign.  This "destination" goal tracks the number of users from your MailChimp sign-up form to your sign-up thank you page.  Building goal funnels in Google Analytics is an essential step in tracking the percentage of users completing your call-to-actions and how many abandon the goal funnel process.  If your abandonment rate is too high, there is often a problem with the goal funnel structure.  Lowering this rate will increase your goal completion numbers and increase your grade.  Also, within the retention category, the plugin will monitor your email campaign progress at MailChimp, recording your overall subscribers, email opens, and email click-throughs.  This is very important because the OVERALL goal of this entire organic process is to move users from the top of the goal funnel through to the bottom, which in this class is signing up email subscribers and retaining them as part of the Social Media Magnet theory.  Remember, your project overview looks like this:</w:t>
      </w:r>
    </w:p>
    <w:p w14:paraId="613BAF7A" w14:textId="77777777" w:rsidR="00317BFB" w:rsidRDefault="00000000">
      <w:r>
        <w:t>You need to set up your goal funnels at this stage, as outlined in this chapter, to prepare for the campaign.  The other metrics will automatically track during the live campaign.</w:t>
      </w:r>
    </w:p>
    <w:p w14:paraId="49C7D800" w14:textId="77777777" w:rsidR="00317BFB" w:rsidRDefault="00000000">
      <w:pPr>
        <w:pStyle w:val="Heading3"/>
      </w:pPr>
      <w:r>
        <w:t>Progress Reports: Grades</w:t>
      </w:r>
    </w:p>
    <w:p w14:paraId="12B65B6F" w14:textId="77777777" w:rsidR="00317BFB" w:rsidRDefault="00000000">
      <w:r>
        <w:t xml:space="preserve">Additionally, within the Website Metrics, you will also see below the raw data a set of score/grades associated with each of the single items (e.g., users, new users, sessions, etc.).  These grades are calculated from the mean and standard deviation for every single item across each Live Campaign program. You are competing with others, just like yourself. in your class. (Note: If you do not understand how mean and standard deviation are used to calculate a grade, we have a FAQ that will explain it to you.)  Like we have said before, this class is based on competition.  Just like the real world, you are competing against every other blogger in your domain, every other company in your product or service category, every other employee at your work for the promotion. Realistically, you are even competing against yourself to grow your </w:t>
      </w:r>
      <w:r>
        <w:lastRenderedPageBreak/>
        <w:t>social impact week over week, month over month, and year over year.  We have found that many people have trouble with the competition side of your Live Campaign, but we implore you to get used to this aspect.  As soon as you graduate, competition becomes the name of the game in a free-market society.  And just like the real world, your Live Campaign score/grade is based on how well you do on each of these metrics versus the other Live Campaign results.  These per item Score/Grades will appear like this:</w:t>
      </w:r>
    </w:p>
    <w:p w14:paraId="78DE6638" w14:textId="77777777" w:rsidR="00317BFB" w:rsidRDefault="00000000">
      <w:pPr>
        <w:pStyle w:val="Heading3"/>
      </w:pPr>
      <w:r>
        <w:t>Social Media Magnet Pro Member Analytics Grades</w:t>
      </w:r>
    </w:p>
    <w:p w14:paraId="07047BB1" w14:textId="77777777" w:rsidR="00317BFB" w:rsidRDefault="00000000">
      <w:r>
        <w:t>Along with each of the per item grades, you will also see a categorical grade, one each for Brand Awareness, Brand Acquisition, and Brand Retention.  These categorical grades are just averages for each of the four items in the category.  However, the revelation with these categorical grades is to realize how well (or poorly) you are doing in any one category.  The category with the lowest grade is one that you should probably focus on more diligently to raise your overall score/grade.  For example, in the demonstration below, this person is doing pretty well with their email campaign because the score/grade in the retention category is stronger at 87.06%.  But they are worse at driving traffic to their website because the awareness category score/grade is only 72.39%. </w:t>
      </w:r>
    </w:p>
    <w:p w14:paraId="5209E6D4" w14:textId="77777777" w:rsidR="00317BFB" w:rsidRDefault="00000000">
      <w:r>
        <w:t>Therefore, they should focus on creating stronger, more relevant content.  This poor content could be due to just overall weak content on their website blog, or it could be due to not blogging or posting enough in their social media channels.  A content audit could lead to why this content is failing and could potentially assist with the acquisition score/grade.  Better content should lead to more users being acquired from your social media platforms, which obviously would help your acquisition score/grade as well.</w:t>
      </w:r>
    </w:p>
    <w:p w14:paraId="60E92F53" w14:textId="77777777" w:rsidR="00317BFB" w:rsidRDefault="00000000">
      <w:pPr>
        <w:pStyle w:val="Heading3"/>
      </w:pPr>
      <w:r>
        <w:lastRenderedPageBreak/>
        <w:t>Social Media Magnet Pro Member Analytics Sub- Level Grades</w:t>
      </w:r>
    </w:p>
    <w:p w14:paraId="6CC97AF6" w14:textId="77777777" w:rsidR="00317BFB" w:rsidRDefault="00000000">
      <w:r>
        <w:t>Note: Remember, ALL (each item score/grade and categorical grade) are cumulative grades, starting Week 1 of the campaign through the current week's grades.  Therefore, the weekly grade, highlighted in purple, is a cumulative overall score/grade for your Live Campaign.  In reality, this IS your current overall Live Campaign score/grade.</w:t>
      </w:r>
    </w:p>
    <w:p w14:paraId="087F1A38" w14:textId="77777777" w:rsidR="00317BFB" w:rsidRDefault="00000000">
      <w:r>
        <w:t>You will be starting your Live Campaign soon.  Good luck, and please remember, your Live Campaign score/grade is HIGHLY CORRELATED with how hard you work on your campaign.  If you put in the time, then in most instances, you will receive the reward of a score/grade that is standard deviations above the mean.  But be sure to start at a sprint because, like the annuity metaphor, each week's metrics are compounding.  You want to get the full compounding effect over the entire Live Campaign, so start strong and keep running the race.  It's a marathon, but you can do it, and who knows, you might even enjoy it.</w:t>
      </w:r>
    </w:p>
    <w:p w14:paraId="0F1D8AB9" w14:textId="77777777" w:rsidR="00317BFB" w:rsidRDefault="00000000">
      <w:pPr>
        <w:pStyle w:val="Heading2"/>
      </w:pPr>
      <w:r>
        <w:t>7.8 SUMMARY AND REVIEW</w:t>
      </w:r>
    </w:p>
    <w:p w14:paraId="7B5F8D68" w14:textId="77777777" w:rsidR="00317BFB" w:rsidRDefault="00000000">
      <w:pPr>
        <w:pStyle w:val="Heading3"/>
      </w:pPr>
      <w:r>
        <w:t>CHAPTER SUMMARY</w:t>
      </w:r>
    </w:p>
    <w:p w14:paraId="1BC0C372" w14:textId="77777777" w:rsidR="00317BFB" w:rsidRDefault="00000000">
      <w:r>
        <w:t xml:space="preserve">Chapter 7 was entirely about how to audit a campaign and make managerial decisions based on the analytics.  The chapter opened with a review of the course practicum, highlighting both the acquisition and retention components of the program.  It gave a brief overview of platform insights and the need for monitoring your social media channels for types and styles of messages that are and are not resonating with your target audience.  Next, an in-depth look at the exact metrics measured throughout this course was highlighted, as they identify individuals moving into, through, and exiting the website.  Google Analytics is used to identify the originating source of these patrons, and from what channel they entered.  Likewise, discussion identified processes for monitoring how many times each user comes, how long they stay, and where they exit the website after their session is complete.  Next, detailed instructions were given on </w:t>
      </w:r>
      <w:r>
        <w:lastRenderedPageBreak/>
        <w:t>how to set up a Google goal on-site and why that is important in conjunction with the ultimate goal of the project, signing up emails through a newsletter subscription process.  Finally, MailChimp reporting was discussed to wrap up the retention analytics for the entire campaign.  Now, at the end of this chapter, students should know exactly what is expected of them while monitoring the success of their live practicum.</w:t>
      </w:r>
    </w:p>
    <w:p w14:paraId="4D16BF36" w14:textId="77777777" w:rsidR="00317BFB" w:rsidRDefault="00000000">
      <w:pPr>
        <w:pStyle w:val="Heading3"/>
      </w:pPr>
      <w:r>
        <w:t>KEY TERMS</w:t>
      </w:r>
    </w:p>
    <w:tbl>
      <w:tblPr>
        <w:tblStyle w:val="TableGrid"/>
        <w:tblW w:w="0" w:type="auto"/>
        <w:jc w:val="center"/>
        <w:tblLook w:val="04A0" w:firstRow="1" w:lastRow="0" w:firstColumn="1" w:lastColumn="0" w:noHBand="0" w:noVBand="1"/>
      </w:tblPr>
      <w:tblGrid>
        <w:gridCol w:w="2213"/>
        <w:gridCol w:w="2262"/>
        <w:gridCol w:w="2246"/>
      </w:tblGrid>
      <w:tr w:rsidR="00317BFB" w14:paraId="4B441BF3" w14:textId="77777777">
        <w:trPr>
          <w:tblHeader/>
          <w:jc w:val="center"/>
        </w:trPr>
        <w:tc>
          <w:tcPr>
            <w:tcW w:w="3312" w:type="dxa"/>
            <w:shd w:val="clear" w:color="auto" w:fill="EAF2F6"/>
            <w:tcMar>
              <w:top w:w="80" w:type="dxa"/>
              <w:left w:w="100" w:type="dxa"/>
              <w:bottom w:w="80" w:type="dxa"/>
              <w:right w:w="100" w:type="dxa"/>
            </w:tcMar>
            <w:vAlign w:val="center"/>
          </w:tcPr>
          <w:p w14:paraId="7CB24970" w14:textId="77777777" w:rsidR="00317BFB" w:rsidRDefault="00000000">
            <w:pPr>
              <w:spacing w:after="50" w:line="252" w:lineRule="auto"/>
            </w:pPr>
            <w:r>
              <w:rPr>
                <w:b/>
                <w:color w:val="2D3E48"/>
                <w:sz w:val="19"/>
              </w:rPr>
              <w:t>backlink</w:t>
            </w:r>
          </w:p>
        </w:tc>
        <w:tc>
          <w:tcPr>
            <w:tcW w:w="3312" w:type="dxa"/>
            <w:shd w:val="clear" w:color="auto" w:fill="EAF2F6"/>
            <w:tcMar>
              <w:top w:w="80" w:type="dxa"/>
              <w:left w:w="100" w:type="dxa"/>
              <w:bottom w:w="80" w:type="dxa"/>
              <w:right w:w="100" w:type="dxa"/>
            </w:tcMar>
            <w:vAlign w:val="center"/>
          </w:tcPr>
          <w:p w14:paraId="5EB8512F" w14:textId="77777777" w:rsidR="00317BFB" w:rsidRDefault="00000000">
            <w:pPr>
              <w:spacing w:after="50" w:line="252" w:lineRule="auto"/>
            </w:pPr>
            <w:r>
              <w:rPr>
                <w:b/>
                <w:color w:val="2D3E48"/>
                <w:sz w:val="19"/>
              </w:rPr>
              <w:t>direct channels</w:t>
            </w:r>
          </w:p>
        </w:tc>
        <w:tc>
          <w:tcPr>
            <w:tcW w:w="3312" w:type="dxa"/>
            <w:shd w:val="clear" w:color="auto" w:fill="EAF2F6"/>
            <w:tcMar>
              <w:top w:w="80" w:type="dxa"/>
              <w:left w:w="100" w:type="dxa"/>
              <w:bottom w:w="80" w:type="dxa"/>
              <w:right w:w="100" w:type="dxa"/>
            </w:tcMar>
            <w:vAlign w:val="center"/>
          </w:tcPr>
          <w:p w14:paraId="600F6FE2" w14:textId="77777777" w:rsidR="00317BFB" w:rsidRDefault="00000000">
            <w:pPr>
              <w:spacing w:after="50" w:line="252" w:lineRule="auto"/>
            </w:pPr>
            <w:r>
              <w:rPr>
                <w:b/>
                <w:color w:val="2D3E48"/>
                <w:sz w:val="19"/>
              </w:rPr>
              <w:t>Google Analytics</w:t>
            </w:r>
          </w:p>
        </w:tc>
      </w:tr>
      <w:tr w:rsidR="00317BFB" w14:paraId="42872D37" w14:textId="77777777">
        <w:trPr>
          <w:jc w:val="center"/>
        </w:trPr>
        <w:tc>
          <w:tcPr>
            <w:tcW w:w="3312" w:type="dxa"/>
            <w:shd w:val="clear" w:color="auto" w:fill="F4F7FA"/>
            <w:tcMar>
              <w:top w:w="80" w:type="dxa"/>
              <w:left w:w="100" w:type="dxa"/>
              <w:bottom w:w="80" w:type="dxa"/>
              <w:right w:w="100" w:type="dxa"/>
            </w:tcMar>
            <w:vAlign w:val="center"/>
          </w:tcPr>
          <w:p w14:paraId="0EF113DE" w14:textId="77777777" w:rsidR="00317BFB" w:rsidRDefault="00000000">
            <w:pPr>
              <w:spacing w:after="50" w:line="252" w:lineRule="auto"/>
            </w:pPr>
            <w:r>
              <w:rPr>
                <w:sz w:val="19"/>
              </w:rPr>
              <w:t>organic Search channels</w:t>
            </w:r>
          </w:p>
        </w:tc>
        <w:tc>
          <w:tcPr>
            <w:tcW w:w="3312" w:type="dxa"/>
            <w:shd w:val="clear" w:color="auto" w:fill="F4F7FA"/>
            <w:tcMar>
              <w:top w:w="80" w:type="dxa"/>
              <w:left w:w="100" w:type="dxa"/>
              <w:bottom w:w="80" w:type="dxa"/>
              <w:right w:w="100" w:type="dxa"/>
            </w:tcMar>
            <w:vAlign w:val="center"/>
          </w:tcPr>
          <w:p w14:paraId="5193F647" w14:textId="77777777" w:rsidR="00317BFB" w:rsidRDefault="00000000">
            <w:pPr>
              <w:spacing w:after="50" w:line="252" w:lineRule="auto"/>
            </w:pPr>
            <w:r>
              <w:rPr>
                <w:sz w:val="19"/>
              </w:rPr>
              <w:t>pageviews</w:t>
            </w:r>
          </w:p>
        </w:tc>
        <w:tc>
          <w:tcPr>
            <w:tcW w:w="3312" w:type="dxa"/>
            <w:shd w:val="clear" w:color="auto" w:fill="F4F7FA"/>
            <w:tcMar>
              <w:top w:w="80" w:type="dxa"/>
              <w:left w:w="100" w:type="dxa"/>
              <w:bottom w:w="80" w:type="dxa"/>
              <w:right w:w="100" w:type="dxa"/>
            </w:tcMar>
            <w:vAlign w:val="center"/>
          </w:tcPr>
          <w:p w14:paraId="345BD856" w14:textId="77777777" w:rsidR="00317BFB" w:rsidRDefault="00000000">
            <w:pPr>
              <w:spacing w:after="50" w:line="252" w:lineRule="auto"/>
            </w:pPr>
            <w:r>
              <w:rPr>
                <w:sz w:val="19"/>
              </w:rPr>
              <w:t>permalink</w:t>
            </w:r>
          </w:p>
        </w:tc>
      </w:tr>
      <w:tr w:rsidR="00317BFB" w14:paraId="4439C219" w14:textId="77777777">
        <w:trPr>
          <w:jc w:val="center"/>
        </w:trPr>
        <w:tc>
          <w:tcPr>
            <w:tcW w:w="3312" w:type="dxa"/>
            <w:shd w:val="clear" w:color="auto" w:fill="F4F7FA"/>
            <w:tcMar>
              <w:top w:w="80" w:type="dxa"/>
              <w:left w:w="100" w:type="dxa"/>
              <w:bottom w:w="80" w:type="dxa"/>
              <w:right w:w="100" w:type="dxa"/>
            </w:tcMar>
            <w:vAlign w:val="center"/>
          </w:tcPr>
          <w:p w14:paraId="56DE65E1" w14:textId="77777777" w:rsidR="00317BFB" w:rsidRDefault="00000000">
            <w:pPr>
              <w:spacing w:after="50" w:line="252" w:lineRule="auto"/>
            </w:pPr>
            <w:r>
              <w:rPr>
                <w:sz w:val="19"/>
              </w:rPr>
              <w:t>platform insights</w:t>
            </w:r>
          </w:p>
        </w:tc>
        <w:tc>
          <w:tcPr>
            <w:tcW w:w="3312" w:type="dxa"/>
            <w:shd w:val="clear" w:color="auto" w:fill="F4F7FA"/>
            <w:tcMar>
              <w:top w:w="80" w:type="dxa"/>
              <w:left w:w="100" w:type="dxa"/>
              <w:bottom w:w="80" w:type="dxa"/>
              <w:right w:w="100" w:type="dxa"/>
            </w:tcMar>
            <w:vAlign w:val="center"/>
          </w:tcPr>
          <w:p w14:paraId="2CF74CD8" w14:textId="77777777" w:rsidR="00317BFB" w:rsidRDefault="00000000">
            <w:pPr>
              <w:spacing w:after="50" w:line="252" w:lineRule="auto"/>
            </w:pPr>
            <w:r>
              <w:rPr>
                <w:sz w:val="19"/>
              </w:rPr>
              <w:t>referral channels</w:t>
            </w:r>
          </w:p>
        </w:tc>
        <w:tc>
          <w:tcPr>
            <w:tcW w:w="3312" w:type="dxa"/>
            <w:shd w:val="clear" w:color="auto" w:fill="F4F7FA"/>
            <w:tcMar>
              <w:top w:w="80" w:type="dxa"/>
              <w:left w:w="100" w:type="dxa"/>
              <w:bottom w:w="80" w:type="dxa"/>
              <w:right w:w="100" w:type="dxa"/>
            </w:tcMar>
            <w:vAlign w:val="center"/>
          </w:tcPr>
          <w:p w14:paraId="264BC7B9" w14:textId="77777777" w:rsidR="00317BFB" w:rsidRDefault="00000000">
            <w:pPr>
              <w:spacing w:after="50" w:line="252" w:lineRule="auto"/>
            </w:pPr>
            <w:r>
              <w:rPr>
                <w:sz w:val="19"/>
              </w:rPr>
              <w:t>session</w:t>
            </w:r>
          </w:p>
        </w:tc>
      </w:tr>
      <w:tr w:rsidR="00317BFB" w14:paraId="5B0F9DDC" w14:textId="77777777">
        <w:trPr>
          <w:jc w:val="center"/>
        </w:trPr>
        <w:tc>
          <w:tcPr>
            <w:tcW w:w="3312" w:type="dxa"/>
            <w:shd w:val="clear" w:color="auto" w:fill="F4F7FA"/>
            <w:tcMar>
              <w:top w:w="80" w:type="dxa"/>
              <w:left w:w="100" w:type="dxa"/>
              <w:bottom w:w="80" w:type="dxa"/>
              <w:right w:w="100" w:type="dxa"/>
            </w:tcMar>
            <w:vAlign w:val="center"/>
          </w:tcPr>
          <w:p w14:paraId="76D81444" w14:textId="77777777" w:rsidR="00317BFB" w:rsidRDefault="00000000">
            <w:pPr>
              <w:spacing w:after="50" w:line="252" w:lineRule="auto"/>
            </w:pPr>
            <w:r>
              <w:rPr>
                <w:sz w:val="19"/>
              </w:rPr>
              <w:t>session duration</w:t>
            </w:r>
          </w:p>
        </w:tc>
        <w:tc>
          <w:tcPr>
            <w:tcW w:w="3312" w:type="dxa"/>
            <w:shd w:val="clear" w:color="auto" w:fill="F4F7FA"/>
            <w:tcMar>
              <w:top w:w="80" w:type="dxa"/>
              <w:left w:w="100" w:type="dxa"/>
              <w:bottom w:w="80" w:type="dxa"/>
              <w:right w:w="100" w:type="dxa"/>
            </w:tcMar>
            <w:vAlign w:val="center"/>
          </w:tcPr>
          <w:p w14:paraId="5A8E7714" w14:textId="77777777" w:rsidR="00317BFB" w:rsidRDefault="00000000">
            <w:pPr>
              <w:spacing w:after="50" w:line="252" w:lineRule="auto"/>
            </w:pPr>
            <w:r>
              <w:rPr>
                <w:sz w:val="19"/>
              </w:rPr>
              <w:t>social channels</w:t>
            </w:r>
          </w:p>
        </w:tc>
        <w:tc>
          <w:tcPr>
            <w:tcW w:w="3312" w:type="dxa"/>
            <w:shd w:val="clear" w:color="auto" w:fill="F4F7FA"/>
            <w:tcMar>
              <w:top w:w="80" w:type="dxa"/>
              <w:left w:w="100" w:type="dxa"/>
              <w:bottom w:w="80" w:type="dxa"/>
              <w:right w:w="100" w:type="dxa"/>
            </w:tcMar>
            <w:vAlign w:val="center"/>
          </w:tcPr>
          <w:p w14:paraId="267B1634" w14:textId="77777777" w:rsidR="00317BFB" w:rsidRDefault="00000000">
            <w:pPr>
              <w:spacing w:after="50" w:line="252" w:lineRule="auto"/>
            </w:pPr>
            <w:r>
              <w:rPr>
                <w:sz w:val="19"/>
              </w:rPr>
              <w:t>users</w:t>
            </w:r>
          </w:p>
        </w:tc>
      </w:tr>
    </w:tbl>
    <w:p w14:paraId="0127DA04" w14:textId="77777777" w:rsidR="00317BFB" w:rsidRDefault="00317BFB">
      <w:pPr>
        <w:spacing w:after="20"/>
      </w:pPr>
    </w:p>
    <w:p w14:paraId="70E37DCD" w14:textId="77777777" w:rsidR="00317BFB" w:rsidRDefault="00000000">
      <w:pPr>
        <w:pStyle w:val="Heading3"/>
      </w:pPr>
      <w:r>
        <w:t>SUMMARY REVIEW QUESTIONS</w:t>
      </w:r>
    </w:p>
    <w:p w14:paraId="625E2412" w14:textId="77777777" w:rsidR="00317BFB" w:rsidRDefault="00000000">
      <w:pPr>
        <w:pStyle w:val="ListBullet"/>
        <w:ind w:left="0"/>
      </w:pPr>
      <w:r>
        <w:t>How does someone monitor a social media campaign from beginning to end?</w:t>
      </w:r>
    </w:p>
    <w:p w14:paraId="509AC2FF" w14:textId="77777777" w:rsidR="00317BFB" w:rsidRDefault="00000000">
      <w:pPr>
        <w:pStyle w:val="ListBullet"/>
        <w:ind w:left="0"/>
      </w:pPr>
      <w:r>
        <w:t>What platform insights determine message relevancy?</w:t>
      </w:r>
    </w:p>
    <w:p w14:paraId="5C377F29" w14:textId="77777777" w:rsidR="00317BFB" w:rsidRDefault="00000000">
      <w:pPr>
        <w:pStyle w:val="ListBullet"/>
        <w:ind w:left="0"/>
      </w:pPr>
      <w:r>
        <w:t>How do you identify which channels are referring the most users?</w:t>
      </w:r>
    </w:p>
    <w:p w14:paraId="58162F85" w14:textId="77777777" w:rsidR="00317BFB" w:rsidRDefault="00000000">
      <w:pPr>
        <w:pStyle w:val="ListBullet"/>
        <w:ind w:left="0"/>
      </w:pPr>
      <w:r>
        <w:t>Describe the process for tracking individuals into, through, and out of a website?</w:t>
      </w:r>
    </w:p>
    <w:p w14:paraId="6629E32C" w14:textId="77777777" w:rsidR="00317BFB" w:rsidRDefault="00000000">
      <w:pPr>
        <w:pStyle w:val="ListBullet"/>
        <w:ind w:left="0"/>
      </w:pPr>
      <w:r>
        <w:t>How do you create a goal funnel in Google Analytics?</w:t>
      </w:r>
    </w:p>
    <w:p w14:paraId="6FFCF15D" w14:textId="77777777" w:rsidR="00317BFB" w:rsidRDefault="00000000">
      <w:pPr>
        <w:pStyle w:val="ListBullet"/>
        <w:ind w:left="0"/>
      </w:pPr>
      <w:r>
        <w:t>What strategies should increase open and click-through rates for email campaigns?</w:t>
      </w:r>
    </w:p>
    <w:p w14:paraId="55C46994" w14:textId="77777777" w:rsidR="00317BFB" w:rsidRDefault="00000000">
      <w:pPr>
        <w:pStyle w:val="Heading1"/>
        <w:pageBreakBefore/>
        <w:spacing w:after="360"/>
      </w:pPr>
      <w:r>
        <w:lastRenderedPageBreak/>
        <w:t>Chapter 8</w:t>
      </w:r>
      <w:r>
        <w:br/>
        <w:t>Hub Maintenance: Content Creation and Curation</w:t>
      </w:r>
    </w:p>
    <w:p w14:paraId="6B134913" w14:textId="77777777" w:rsidR="00317BFB" w:rsidRDefault="00000000">
      <w:pPr>
        <w:pStyle w:val="Heading3"/>
      </w:pPr>
      <w:r>
        <w:t>PREVIEW</w:t>
      </w:r>
    </w:p>
    <w:p w14:paraId="5DE756D6" w14:textId="77777777" w:rsidR="00317BFB" w:rsidRDefault="00000000">
      <w:r>
        <w:t>Chapter 8 is about becoming a content leader by exploring more deeply the process of content creation and content curation.  The chapter opens with a detailed discussion of the comparison between the two processes while also providing an in-depth review of different types of content curation.  With the recommended ratio of 60/40 of curation to creation, content writers need to get familiar with different curation techniques.  Additionally, the chapter provides tips on great blog design and a discussion on copywriting basics, as well as potential copywriting traps.  Finally, the chapter provides a comprehensive outline for optimizing blog performance, specifically related to WordPress builds.  It covers a step-by-step process for creating and scheduling blogs on-site, as planned by your already established editorial calendar.</w:t>
      </w:r>
    </w:p>
    <w:p w14:paraId="0EFB302E" w14:textId="77777777" w:rsidR="00317BFB" w:rsidRDefault="00000000">
      <w:pPr>
        <w:pStyle w:val="Heading3"/>
      </w:pPr>
      <w:r>
        <w:t>LEARNING OBJECTIVES</w:t>
      </w:r>
    </w:p>
    <w:p w14:paraId="5573FF6B" w14:textId="77777777" w:rsidR="00317BFB" w:rsidRDefault="00000000">
      <w:pPr>
        <w:pStyle w:val="ListBullet"/>
        <w:ind w:left="0"/>
      </w:pPr>
      <w:r>
        <w:t>Determine when content should be created versus curated.</w:t>
      </w:r>
    </w:p>
    <w:p w14:paraId="5E1A9A3D" w14:textId="77777777" w:rsidR="00317BFB" w:rsidRDefault="00000000">
      <w:pPr>
        <w:pStyle w:val="ListBullet"/>
        <w:ind w:left="0"/>
      </w:pPr>
      <w:r>
        <w:t>Identify the five main steps of content aggregation.</w:t>
      </w:r>
    </w:p>
    <w:p w14:paraId="3D9C055B" w14:textId="77777777" w:rsidR="00317BFB" w:rsidRDefault="00000000">
      <w:pPr>
        <w:pStyle w:val="ListBullet"/>
        <w:ind w:left="0"/>
      </w:pPr>
      <w:r>
        <w:t>Decide if and when other types of content curation should/could be used.</w:t>
      </w:r>
    </w:p>
    <w:p w14:paraId="25863CD1" w14:textId="77777777" w:rsidR="00317BFB" w:rsidRDefault="00000000">
      <w:pPr>
        <w:pStyle w:val="ListBullet"/>
        <w:ind w:left="0"/>
      </w:pPr>
      <w:r>
        <w:t>Implement tips for great blog design.</w:t>
      </w:r>
    </w:p>
    <w:p w14:paraId="29D7DFB7" w14:textId="77777777" w:rsidR="00317BFB" w:rsidRDefault="00000000">
      <w:pPr>
        <w:pStyle w:val="ListBullet"/>
        <w:ind w:left="0"/>
      </w:pPr>
      <w:r>
        <w:t>Follow sound copywriting practice as well as avoid potential copywriting pitfalls.</w:t>
      </w:r>
    </w:p>
    <w:p w14:paraId="59AE3563" w14:textId="77777777" w:rsidR="00317BFB" w:rsidRDefault="00000000">
      <w:pPr>
        <w:pStyle w:val="ListBullet"/>
        <w:ind w:left="0"/>
      </w:pPr>
      <w:r>
        <w:t>Optimize the WordPress platform for systematic blog performance.</w:t>
      </w:r>
    </w:p>
    <w:p w14:paraId="0B4302DD" w14:textId="77777777" w:rsidR="00317BFB" w:rsidRDefault="00000000">
      <w:pPr>
        <w:pStyle w:val="Heading3"/>
      </w:pPr>
      <w:r>
        <w:lastRenderedPageBreak/>
        <w:t>CHAPTER 8 CONTENTS</w:t>
      </w:r>
    </w:p>
    <w:p w14:paraId="24D1A158" w14:textId="77777777" w:rsidR="00317BFB" w:rsidRDefault="00000000">
      <w:pPr>
        <w:pStyle w:val="Heading2"/>
      </w:pPr>
      <w:r>
        <w:t>8.1 Managing Your Hub’s Blog:  Content Creation and Curation</w:t>
      </w:r>
    </w:p>
    <w:p w14:paraId="19276445" w14:textId="77777777" w:rsidR="00317BFB" w:rsidRDefault="00000000">
      <w:pPr>
        <w:pStyle w:val="Heading3"/>
      </w:pPr>
      <w:r>
        <w:t>Managing Your Hub’s Blog:  Content Creation and Curation</w:t>
      </w:r>
    </w:p>
    <w:p w14:paraId="173E607E" w14:textId="77777777" w:rsidR="00317BFB" w:rsidRDefault="00000000">
      <w:r>
        <w:t xml:space="preserve">In Level 3, Chapters 5 and 6 introduced the concept of </w:t>
      </w:r>
      <w:r>
        <w:rPr>
          <w:b/>
          <w:i/>
        </w:rPr>
        <w:t>content marketing</w:t>
      </w:r>
      <w:r>
        <w:t xml:space="preserve">, which is the marketing approach to create and distribute content to attract and retain an audience.  One of the primary goals of this approach is the desire to obtain thought leadership in the content’s domain.  The ability to become the expert, or a </w:t>
      </w:r>
      <w:r>
        <w:rPr>
          <w:b/>
          <w:i/>
        </w:rPr>
        <w:t>content leader</w:t>
      </w:r>
      <w:r>
        <w:t xml:space="preserve">, in a particular area is often determined by the company or individual’s ability to create or curate relevant content for the company’s target segments.  </w:t>
      </w:r>
      <w:r>
        <w:rPr>
          <w:b/>
          <w:i/>
        </w:rPr>
        <w:t>Content creation</w:t>
      </w:r>
      <w:r>
        <w:t xml:space="preserve"> is when a company or individual creates original content based on their level of expertise and experience, posting this new content into their own media.  </w:t>
      </w:r>
      <w:r>
        <w:rPr>
          <w:b/>
        </w:rPr>
        <w:t>Content curation</w:t>
      </w:r>
      <w:r>
        <w:t xml:space="preserve"> is a process by which a person or team of persons assemble, select, categorize, comment, and present the most relevant, highest-quality information to meet the audience’s needs on a specific subject. Still, the content is derived from other people’s work, not from their own level of expertise and experience per see. </w:t>
      </w:r>
    </w:p>
    <w:p w14:paraId="4F0888CE" w14:textId="77777777" w:rsidR="00317BFB" w:rsidRDefault="00000000">
      <w:pPr>
        <w:pStyle w:val="Heading3"/>
      </w:pPr>
      <w:r>
        <w:t>Creation vs. Curation: What is the difference?</w:t>
      </w:r>
    </w:p>
    <w:p w14:paraId="1575282C" w14:textId="77777777" w:rsidR="00317BFB" w:rsidRDefault="00000000">
      <w:pPr>
        <w:pStyle w:val="ListBullet"/>
        <w:ind w:left="0"/>
      </w:pPr>
      <w:r>
        <w:rPr>
          <w:b/>
        </w:rPr>
        <w:t>Content Creation:</w:t>
      </w:r>
      <w:r>
        <w:t>  The process of creating your own original content and marketing it to your followers or subscribers.</w:t>
      </w:r>
    </w:p>
    <w:p w14:paraId="4A92D196" w14:textId="77777777" w:rsidR="00317BFB" w:rsidRDefault="00000000">
      <w:pPr>
        <w:pStyle w:val="ListBullet"/>
        <w:ind w:left="0"/>
      </w:pPr>
      <w:r>
        <w:rPr>
          <w:b/>
        </w:rPr>
        <w:t>Content Curation:</w:t>
      </w:r>
      <w:r>
        <w:t>  The process of gathering existing information like blogs, social media posts, or ebooks relevant to a particular topic that is not original work and sharing it with your brand’s followers.</w:t>
      </w:r>
    </w:p>
    <w:p w14:paraId="7D7F4AC5" w14:textId="77777777" w:rsidR="00317BFB" w:rsidRDefault="00000000">
      <w:r>
        <w:t xml:space="preserve">When maintaining a blog for your company or as an individual, the process of content creation and curation should </w:t>
      </w:r>
      <w:r>
        <w:rPr>
          <w:b/>
          <w:i/>
        </w:rPr>
        <w:t>both</w:t>
      </w:r>
      <w:r>
        <w:t xml:space="preserve"> be used to build the level of content leadership perceived in the target audience's minds.  There is a delicate balance of creation and curation that should be maintained to optimize content marketing results.</w:t>
      </w:r>
    </w:p>
    <w:p w14:paraId="17645B42" w14:textId="77777777" w:rsidR="00317BFB" w:rsidRDefault="00000000">
      <w:r>
        <w:lastRenderedPageBreak/>
        <w:t>Why should a company create content?  First, content creation drives traffic.  Whether the created content is in social channels or presented through an email newsletter, the content should drive traffic back to the website, where the call-to-actions are strategically placed on the page to move readers to action.  Keep in mind that Google also loves original content, especially in their search engine optimization techniques.  Their web crawlers love to find new and original content not located on other pages. This is what Google was designed to do: answer search questions based on finding uniquely ideal answers.  They want to drive traffic to your site.  But most importantly, the content marketing strategy of driving traffic is a mechanism to generate leads. </w:t>
      </w:r>
    </w:p>
    <w:p w14:paraId="000DB7D7" w14:textId="77777777" w:rsidR="00317BFB" w:rsidRDefault="00000000">
      <w:r>
        <w:rPr>
          <w:b/>
        </w:rPr>
        <w:t>Why you should CREATE content</w:t>
      </w:r>
      <w:r>
        <w:t>:</w:t>
      </w:r>
    </w:p>
    <w:p w14:paraId="295263D0" w14:textId="77777777" w:rsidR="00317BFB" w:rsidRDefault="00000000">
      <w:pPr>
        <w:pStyle w:val="ListNumber"/>
        <w:ind w:left="0"/>
      </w:pPr>
      <w:r>
        <w:rPr>
          <w:b/>
        </w:rPr>
        <w:t>It generates leads:</w:t>
      </w:r>
      <w:r>
        <w:t>  75% to 80% of marketers cite lead generation as their number one priority.  Brands, logos, links, call-to-actions should all be included amidst your original content.</w:t>
      </w:r>
    </w:p>
    <w:p w14:paraId="58CBD896" w14:textId="77777777" w:rsidR="00317BFB" w:rsidRDefault="00000000">
      <w:pPr>
        <w:pStyle w:val="ListNumber"/>
        <w:ind w:left="0"/>
      </w:pPr>
      <w:r>
        <w:rPr>
          <w:b/>
        </w:rPr>
        <w:t>The content belongs to you: </w:t>
      </w:r>
      <w:r>
        <w:t xml:space="preserve"> You control and own the information and are legally held responsible for it.</w:t>
      </w:r>
    </w:p>
    <w:p w14:paraId="1F40D88C" w14:textId="77777777" w:rsidR="00317BFB" w:rsidRDefault="00000000">
      <w:pPr>
        <w:pStyle w:val="ListNumber"/>
        <w:ind w:left="0"/>
      </w:pPr>
      <w:r>
        <w:rPr>
          <w:b/>
        </w:rPr>
        <w:t>It drives traffic:</w:t>
      </w:r>
      <w:r>
        <w:t xml:space="preserve"> Google loves original content, especially if it’s useful and SEO-friendly. </w:t>
      </w:r>
    </w:p>
    <w:p w14:paraId="15C03579" w14:textId="77777777" w:rsidR="00317BFB" w:rsidRDefault="00000000">
      <w:pPr>
        <w:pStyle w:val="ListNumber"/>
        <w:ind w:left="0"/>
      </w:pPr>
      <w:r>
        <w:rPr>
          <w:b/>
        </w:rPr>
        <w:t>It’s on-brand:</w:t>
      </w:r>
      <w:r>
        <w:t>  50% of brand image is attributed to what the content says and how it says it.</w:t>
      </w:r>
    </w:p>
    <w:p w14:paraId="09D028CB" w14:textId="77777777" w:rsidR="00317BFB" w:rsidRDefault="00000000">
      <w:pPr>
        <w:pStyle w:val="ListNumber"/>
        <w:ind w:left="0"/>
      </w:pPr>
      <w:r>
        <w:rPr>
          <w:b/>
        </w:rPr>
        <w:t>Creates thought leadership:</w:t>
      </w:r>
      <w:r>
        <w:t>  It’s not easy, but becoming a content leader makes your brand aspirational and highly desirable.</w:t>
      </w:r>
    </w:p>
    <w:p w14:paraId="11B9B250" w14:textId="77777777" w:rsidR="00317BFB" w:rsidRDefault="00000000">
      <w:r>
        <w:t>Seventy-five to eighty percent of marketers cite lead generation as their number one priority.1 Therefore, brands, logos, links, and call-to-actions should all be included in your original content to drive sales leads.  Remember, in the creation stage, the company or individual owns and controls the information and is legally responsible for it.  Creation allows for the ability to be creative and factual but remains “on brand.”  It is said that half of the brand image is attributed to what the content says and how it says it.  Many top brands use narrative and storytelling in the best of ways to sell the brand and/or its products.  Content creation is all about controlling the narrative.</w:t>
      </w:r>
    </w:p>
    <w:p w14:paraId="1BFA743E" w14:textId="77777777" w:rsidR="00317BFB" w:rsidRDefault="00000000">
      <w:r>
        <w:lastRenderedPageBreak/>
        <w:t>Why should a company curate content?  As much as content creation is about controlling the narrative, content curation is about building relationships.  Like sharing a bottle of fine wine with friends, content creation enhances relationships.  Content creation is social in its purest essence.  It shares a company or individual’s content and other’s content at the same time. </w:t>
      </w:r>
    </w:p>
    <w:p w14:paraId="724A2571" w14:textId="77777777" w:rsidR="00317BFB" w:rsidRDefault="00000000">
      <w:pPr>
        <w:pStyle w:val="Heading3"/>
      </w:pPr>
      <w:r>
        <w:t>Why you should CURATE content:</w:t>
      </w:r>
    </w:p>
    <w:p w14:paraId="218B65BA" w14:textId="77777777" w:rsidR="00317BFB" w:rsidRDefault="00000000">
      <w:pPr>
        <w:pStyle w:val="ListNumber"/>
        <w:ind w:left="0"/>
      </w:pPr>
      <w:r>
        <w:t>I</w:t>
      </w:r>
      <w:r>
        <w:rPr>
          <w:b/>
        </w:rPr>
        <w:t>t builds relationships:</w:t>
      </w:r>
      <w:r>
        <w:t>  “Like sharing a bottle of fine wine with friends, content curation enhances relationships.” Curation is social in both sharing your content and others’ content.</w:t>
      </w:r>
    </w:p>
    <w:p w14:paraId="7BCA45D7" w14:textId="77777777" w:rsidR="00317BFB" w:rsidRDefault="00000000">
      <w:pPr>
        <w:pStyle w:val="ListNumber"/>
        <w:ind w:left="0"/>
      </w:pPr>
      <w:r>
        <w:rPr>
          <w:b/>
        </w:rPr>
        <w:t>To save time: </w:t>
      </w:r>
      <w:r>
        <w:t xml:space="preserve"> Independent business owners do not have the time to create content every day.  Curation helps save time and resources.</w:t>
      </w:r>
    </w:p>
    <w:p w14:paraId="19E64EEE" w14:textId="77777777" w:rsidR="00317BFB" w:rsidRDefault="00000000">
      <w:pPr>
        <w:pStyle w:val="ListNumber"/>
        <w:ind w:left="0"/>
      </w:pPr>
      <w:r>
        <w:rPr>
          <w:b/>
        </w:rPr>
        <w:t>Present a wide knowledge:</w:t>
      </w:r>
      <w:r>
        <w:t xml:space="preserve"> Your brand can’t be the expert on everything in its niche, but curation helps improve company visibility and buzz.</w:t>
      </w:r>
    </w:p>
    <w:p w14:paraId="336EC3D3" w14:textId="77777777" w:rsidR="00317BFB" w:rsidRDefault="00000000">
      <w:pPr>
        <w:pStyle w:val="ListNumber"/>
        <w:ind w:left="0"/>
      </w:pPr>
      <w:r>
        <w:rPr>
          <w:b/>
        </w:rPr>
        <w:t>To drive traffic: </w:t>
      </w:r>
      <w:r>
        <w:t xml:space="preserve"> Positive SEO is driven by sharing infographics and videos. Posts with video attract 300% more inbound links.</w:t>
      </w:r>
    </w:p>
    <w:p w14:paraId="3B5B3471" w14:textId="77777777" w:rsidR="00317BFB" w:rsidRDefault="00000000">
      <w:pPr>
        <w:pStyle w:val="ListNumber"/>
        <w:ind w:left="0"/>
      </w:pPr>
      <w:r>
        <w:rPr>
          <w:b/>
        </w:rPr>
        <w:t>Because search may not be enough: </w:t>
      </w:r>
      <w:r>
        <w:t xml:space="preserve"> Web experts predict that in the future, the total information on the web could double every 72 hours.</w:t>
      </w:r>
    </w:p>
    <w:p w14:paraId="34F7B522" w14:textId="77777777" w:rsidR="00317BFB" w:rsidRDefault="00000000">
      <w:r>
        <w:t>Curation also helps the social media planner save time.  This is especially true for independent or small business owners who are running their own content marketing campaigns.  Curations save money, time, and resources.  Additionally, curation helps companies and individuals present a wider array of knowledge.  The brand can’t be an expert on everything in its niche, but curating content can help improve visibility and buzz.  Like creation, it also drives traffic, but it provides an opportunity to jump on a hot topic and ride that topic to positive search engine results, especially by sharing infographics and videos. </w:t>
      </w:r>
    </w:p>
    <w:p w14:paraId="1DECAA47" w14:textId="77777777" w:rsidR="00317BFB" w:rsidRDefault="00000000">
      <w:r>
        <w:t xml:space="preserve">Currently, posts with video attract 300% more inbound links and 86% more conversions.2 Finally, content marketers cannot be drawn into the fallacy that content creation is enough to be found, even with the best search engine optimization.  Web experts predict that the total information on the web could double every 72 hours in the near </w:t>
      </w:r>
      <w:r>
        <w:lastRenderedPageBreak/>
        <w:t>future.3 Google’s best web crawlers will even be put to the test in that environment.  Therefore, companies and individuals can no longer solely rely on content creation and sophisticated web crawlers to find their content; they must become part of the social conversation online, and that requires content curation.</w:t>
      </w:r>
    </w:p>
    <w:p w14:paraId="1B4D1FDD" w14:textId="77777777" w:rsidR="00317BFB" w:rsidRDefault="00000000">
      <w:r>
        <w:t xml:space="preserve">There are several different forms of content curation.  The most common form of curation is </w:t>
      </w:r>
      <w:r>
        <w:rPr>
          <w:b/>
        </w:rPr>
        <w:t>aggregation</w:t>
      </w:r>
      <w:r>
        <w:t>, where companies compile relevant information on a given topic into a single location.  There are five main steps to content aggregation4:</w:t>
      </w:r>
    </w:p>
    <w:p w14:paraId="78CC325B" w14:textId="77777777" w:rsidR="00317BFB" w:rsidRDefault="00000000">
      <w:pPr>
        <w:pStyle w:val="Heading3"/>
      </w:pPr>
      <w:r>
        <w:t>Content Curration - Aggregation</w:t>
      </w:r>
    </w:p>
    <w:p w14:paraId="4CB4BB6D" w14:textId="77777777" w:rsidR="00317BFB" w:rsidRDefault="00000000">
      <w:pPr>
        <w:pStyle w:val="ListNumber"/>
        <w:ind w:left="0"/>
      </w:pPr>
      <w:r>
        <w:rPr>
          <w:b/>
        </w:rPr>
        <w:t>Discover content from different sources.</w:t>
      </w:r>
      <w:r>
        <w:t xml:space="preserve"> Often machine selected, information is chosen from an assortment of resources based on established criteria generally in the form of one or more keywords or phrases.</w:t>
      </w:r>
    </w:p>
    <w:p w14:paraId="4C8733DE" w14:textId="77777777" w:rsidR="00317BFB" w:rsidRDefault="00000000">
      <w:pPr>
        <w:pStyle w:val="ListNumber"/>
        <w:ind w:left="0"/>
      </w:pPr>
      <w:r>
        <w:rPr>
          <w:b/>
        </w:rPr>
        <w:t>Cull the best content after deleting low-quality information and promotions.</w:t>
      </w:r>
      <w:r>
        <w:t xml:space="preserve"> Eliminate information that’s missing attribution and/or links.</w:t>
      </w:r>
    </w:p>
    <w:p w14:paraId="79DD9B5E" w14:textId="77777777" w:rsidR="00317BFB" w:rsidRDefault="00000000">
      <w:pPr>
        <w:pStyle w:val="ListNumber"/>
        <w:ind w:left="0"/>
      </w:pPr>
      <w:r>
        <w:rPr>
          <w:b/>
        </w:rPr>
        <w:t>Classify information into a pre-establish order</w:t>
      </w:r>
      <w:r>
        <w:t xml:space="preserve"> such as a list or other method of grouping content.</w:t>
      </w:r>
    </w:p>
    <w:p w14:paraId="459E6F8A" w14:textId="77777777" w:rsidR="00317BFB" w:rsidRDefault="00000000">
      <w:pPr>
        <w:pStyle w:val="ListNumber"/>
        <w:ind w:left="0"/>
      </w:pPr>
      <w:r>
        <w:rPr>
          <w:b/>
        </w:rPr>
        <w:t>Organize results systematically based on product, company, or brand</w:t>
      </w:r>
      <w:r>
        <w:t xml:space="preserve"> using an easy schema such as publication date or author’s last name.</w:t>
      </w:r>
    </w:p>
    <w:p w14:paraId="6A29EDDA" w14:textId="77777777" w:rsidR="00317BFB" w:rsidRDefault="00000000">
      <w:pPr>
        <w:pStyle w:val="ListNumber"/>
        <w:ind w:left="0"/>
      </w:pPr>
      <w:r>
        <w:rPr>
          <w:b/>
        </w:rPr>
        <w:t>Publish information on one or more platforms when available.</w:t>
      </w:r>
      <w:r>
        <w:t xml:space="preserve"> No additional commentary is needed.</w:t>
      </w:r>
    </w:p>
    <w:p w14:paraId="6596B389" w14:textId="77777777" w:rsidR="00317BFB" w:rsidRDefault="00000000">
      <w:r>
        <w:rPr>
          <w:b/>
        </w:rPr>
        <w:t>Content Curation - Other less common forms of content curation include</w:t>
      </w:r>
      <w:r>
        <w:t>5:</w:t>
      </w:r>
    </w:p>
    <w:p w14:paraId="61728BD3" w14:textId="77777777" w:rsidR="00317BFB" w:rsidRDefault="00000000">
      <w:pPr>
        <w:pStyle w:val="ListNumber"/>
        <w:ind w:left="0"/>
      </w:pPr>
      <w:r>
        <w:rPr>
          <w:b/>
        </w:rPr>
        <w:t>Distillation</w:t>
      </w:r>
      <w:r>
        <w:t xml:space="preserve"> shares only the best insights on a highly popular topic by embedding the best Tweets or quotations.</w:t>
      </w:r>
    </w:p>
    <w:p w14:paraId="026AFD91" w14:textId="77777777" w:rsidR="00317BFB" w:rsidRDefault="00000000">
      <w:pPr>
        <w:pStyle w:val="ListNumber"/>
        <w:ind w:left="0"/>
      </w:pPr>
      <w:r>
        <w:rPr>
          <w:b/>
        </w:rPr>
        <w:t>Elevation</w:t>
      </w:r>
      <w:r>
        <w:t xml:space="preserve"> draws conclusions on trends or issues by analyzing social posts.</w:t>
      </w:r>
    </w:p>
    <w:p w14:paraId="5D8E43F8" w14:textId="77777777" w:rsidR="00317BFB" w:rsidRDefault="00000000">
      <w:pPr>
        <w:pStyle w:val="ListNumber"/>
        <w:ind w:left="0"/>
      </w:pPr>
      <w:r>
        <w:rPr>
          <w:b/>
        </w:rPr>
        <w:t>Mashups</w:t>
      </w:r>
      <w:r>
        <w:t xml:space="preserve"> blend original and curated content into a fresh, original take,</w:t>
      </w:r>
    </w:p>
    <w:p w14:paraId="35D265F3" w14:textId="77777777" w:rsidR="00317BFB" w:rsidRDefault="00000000">
      <w:pPr>
        <w:pStyle w:val="ListNumber"/>
        <w:ind w:left="0"/>
      </w:pPr>
      <w:r>
        <w:rPr>
          <w:b/>
        </w:rPr>
        <w:t>Chronology</w:t>
      </w:r>
      <w:r>
        <w:t xml:space="preserve"> develops a timeline of events using links, social posts, and other curated media.</w:t>
      </w:r>
    </w:p>
    <w:p w14:paraId="639DF87C" w14:textId="77777777" w:rsidR="00317BFB" w:rsidRDefault="00000000">
      <w:r>
        <w:t xml:space="preserve">Finally, content marketers may ask the question, “Which one, creation or curation, should I use most often and when?”  Typically, the rule of thumb revolves around the goal of the content.  If the goal is to create </w:t>
      </w:r>
      <w:r>
        <w:lastRenderedPageBreak/>
        <w:t>more conversions, then websites should include more created content.  Posts linked to owned websites (i.e., they convert traffic towards their branded website) increases the click-to-conversion rate to 54% higher than those linked to 3rd-party websites. </w:t>
      </w:r>
    </w:p>
    <w:p w14:paraId="3E52ABC0" w14:textId="77777777" w:rsidR="00317BFB" w:rsidRDefault="00000000">
      <w:pPr>
        <w:pStyle w:val="Heading3"/>
      </w:pPr>
      <w:r>
        <w:t>Curation vs. Creation: Which should I use when?</w:t>
      </w:r>
    </w:p>
    <w:p w14:paraId="0493C483" w14:textId="77777777" w:rsidR="00317BFB" w:rsidRDefault="00000000">
      <w:pPr>
        <w:pStyle w:val="ListBullet"/>
        <w:ind w:left="0"/>
      </w:pPr>
      <w:r>
        <w:rPr>
          <w:b/>
        </w:rPr>
        <w:t>Creation (conversions): </w:t>
      </w:r>
      <w:r>
        <w:t xml:space="preserve"> Posts linked to owned websites increase the click-to-conversion rate to 54% higher than those linked to 3rd-party websites.</w:t>
      </w:r>
    </w:p>
    <w:p w14:paraId="33E68E50" w14:textId="77777777" w:rsidR="00317BFB" w:rsidRDefault="00000000">
      <w:pPr>
        <w:pStyle w:val="ListBullet"/>
        <w:ind w:left="0"/>
      </w:pPr>
      <w:r>
        <w:rPr>
          <w:b/>
        </w:rPr>
        <w:t>Curation (clicks):</w:t>
      </w:r>
      <w:r>
        <w:t>  Posts linked to 3rd-party websites ensure up to 33% more clicks than those linked to owned websites.</w:t>
      </w:r>
    </w:p>
    <w:p w14:paraId="2EEE59CC" w14:textId="77777777" w:rsidR="00317BFB" w:rsidRDefault="00000000">
      <w:r>
        <w:t>However, if clicks are what one is after, then content curation should be used.  In this instance, posts linked to 3rd-party websites ensure up to 33% more clicks than ones linked to owned websites.  Therefore, it’s not a question of which one to use.  Content marketers should use both.  Experts suggest that curation should be used about 60% of the time, while creation should be used 40% of the time to find that perfect sweet spot.6</w:t>
      </w:r>
    </w:p>
    <w:p w14:paraId="08F7AC92" w14:textId="77777777" w:rsidR="00317BFB" w:rsidRDefault="00000000">
      <w:r>
        <w:t>It’s not a question of which one?  Use Both!</w:t>
      </w:r>
    </w:p>
    <w:p w14:paraId="20A41F21" w14:textId="77777777" w:rsidR="00317BFB" w:rsidRDefault="00000000">
      <w:pPr>
        <w:pStyle w:val="Heading3"/>
      </w:pPr>
      <w:r>
        <w:t>References</w:t>
      </w:r>
    </w:p>
    <w:p w14:paraId="534AF068" w14:textId="77777777" w:rsidR="00317BFB" w:rsidRDefault="00000000">
      <w:r>
        <w:t>(1) Curata, http://www.curata.com/blog/content-marketing-statistics-the-ultimate-list/</w:t>
      </w:r>
    </w:p>
    <w:p w14:paraId="7CF5A131" w14:textId="77777777" w:rsidR="00317BFB" w:rsidRDefault="00000000">
      <w:r>
        <w:t>(2)  Social Report, https://www.socialreport.com/insights/article/115001274123-Using-Visual-Content-On-Social-Media-To-Increase-Traffic-To-Your-Blogs-</w:t>
      </w:r>
    </w:p>
    <w:p w14:paraId="7635C5B7" w14:textId="77777777" w:rsidR="00317BFB" w:rsidRDefault="00000000">
      <w:r>
        <w:t>(3)  Bhargava, Rohit, Manifesto for the content curator: The next big social media job of the future?  Rohigbhargava.com.  http://www.rohitbhargava.com/2009/09/manifesto-for-the-content-curator-the-next-big-social-media-job-of-the-future-.html</w:t>
      </w:r>
    </w:p>
    <w:p w14:paraId="07EEF37F" w14:textId="77777777" w:rsidR="00317BFB" w:rsidRDefault="00000000">
      <w:r>
        <w:lastRenderedPageBreak/>
        <w:t>(4)  Heidi Cohen, Actionable Marketing Guide.  https://heidicohen.com/content-curation-versus-content-aggregation/</w:t>
      </w:r>
    </w:p>
    <w:p w14:paraId="750005E8" w14:textId="77777777" w:rsidR="00317BFB" w:rsidRDefault="00000000">
      <w:r>
        <w:t>(5)  Bhargava, Rohit, The 5 Models of Content Curation.  Rohigbhargava.com. http://www.rohitbhargava.com/2011/03/the-5-models-of-content-curation.html</w:t>
      </w:r>
    </w:p>
    <w:p w14:paraId="1CEF8D05" w14:textId="77777777" w:rsidR="00317BFB" w:rsidRDefault="00000000">
      <w:r>
        <w:t>(6)  Convinceandconvert.com.  https://www.convinceandconvert.com/social-media-measurement/new-research-finds-the-curation-vs-creation-sweet-spot/</w:t>
      </w:r>
    </w:p>
    <w:p w14:paraId="2D01B67C" w14:textId="77777777" w:rsidR="00317BFB" w:rsidRDefault="00000000">
      <w:pPr>
        <w:pStyle w:val="Heading2"/>
      </w:pPr>
      <w:r>
        <w:t>8.2 Great Blog Design</w:t>
      </w:r>
    </w:p>
    <w:p w14:paraId="35C27955" w14:textId="77777777" w:rsidR="00317BFB" w:rsidRDefault="00000000">
      <w:r>
        <w:t>When considering blog design, the first question posed most often is, “How do I capture readers’ attention?”  Many believe it is a catchy headline, the first line of text, or killer content. You only have about seven seconds to capture their attention with your headline, image, and the first sentence of your content. </w:t>
      </w:r>
    </w:p>
    <w:p w14:paraId="00B573E5" w14:textId="77777777" w:rsidR="00317BFB" w:rsidRDefault="00000000">
      <w:r>
        <w:t>In fact, HubSpot indicates that 55% of visitors spend fewer than 15 seconds on a website.1  While definitive support for the exact prescription of capturing readers’ attention will always be a moving target based on the audience.</w:t>
      </w:r>
    </w:p>
    <w:p w14:paraId="4C2BCCA4" w14:textId="77777777" w:rsidR="00317BFB" w:rsidRDefault="00000000">
      <w:r>
        <w:t>There are some guidelines for a great blog design that will increase the chance of visitors staying longer than fifteen seconds.  The following list from Blogging Basics 101 includes tips for great blog design.2</w:t>
      </w:r>
    </w:p>
    <w:p w14:paraId="47568F1D" w14:textId="77777777" w:rsidR="00317BFB" w:rsidRDefault="00000000">
      <w:pPr>
        <w:keepNext/>
      </w:pPr>
      <w:r>
        <w:rPr>
          <w:b/>
        </w:rPr>
        <w:t>Tip 1: Utilize Whitespace</w:t>
      </w:r>
    </w:p>
    <w:p w14:paraId="5EBD212D" w14:textId="77777777" w:rsidR="00317BFB" w:rsidRDefault="00000000">
      <w:r>
        <w:t xml:space="preserve">Whitespace is the area around your paragraphs, texts, and graphics. Essentially, it helps break up your content and direct your readers’ eyes down the page. Having a generous balance of whitespace and content on your blog can give it a clean appearance and reduce the overwhelming effect of too many graphics and crammed text.  Whitespace also creates the concept of “chunking.” With space </w:t>
      </w:r>
      <w:r>
        <w:lastRenderedPageBreak/>
        <w:t>between each section on your sidebar, for instance, it shows readers that each piece is separate. This makes it easier for a reader to find what they are looking for within your website.</w:t>
      </w:r>
    </w:p>
    <w:p w14:paraId="18AEACCB" w14:textId="77777777" w:rsidR="00317BFB" w:rsidRDefault="00000000">
      <w:pPr>
        <w:keepNext/>
      </w:pPr>
      <w:r>
        <w:rPr>
          <w:b/>
        </w:rPr>
        <w:t>Tip 2:  Format Your Text for Scan-ability</w:t>
      </w:r>
    </w:p>
    <w:p w14:paraId="00279B60" w14:textId="77777777" w:rsidR="00317BFB" w:rsidRDefault="00000000">
      <w:r>
        <w:t>Instead of reading word-for-word, most people will scan a page for the most important information. That’s where your whitespace can come in handy; it makes scanning different chunks easier.  Other methods you can use to promote scan-ability or the ease at which readers can scan and read your text-include:</w:t>
      </w:r>
    </w:p>
    <w:p w14:paraId="0A806B20" w14:textId="77777777" w:rsidR="00317BFB" w:rsidRDefault="00000000">
      <w:pPr>
        <w:pStyle w:val="ListBullet"/>
        <w:ind w:left="0"/>
      </w:pPr>
      <w:r>
        <w:t>Using subheads to highlight key points.</w:t>
      </w:r>
    </w:p>
    <w:p w14:paraId="7B9A5568" w14:textId="77777777" w:rsidR="00317BFB" w:rsidRDefault="00000000">
      <w:pPr>
        <w:pStyle w:val="ListBullet"/>
        <w:ind w:left="0"/>
      </w:pPr>
      <w:r>
        <w:t>Keeping your paragraphs short.</w:t>
      </w:r>
    </w:p>
    <w:p w14:paraId="6ACB7A7E" w14:textId="77777777" w:rsidR="00317BFB" w:rsidRDefault="00000000">
      <w:pPr>
        <w:pStyle w:val="ListBullet"/>
        <w:ind w:left="0"/>
      </w:pPr>
      <w:r>
        <w:t>Breaking up your content with lists like this one.</w:t>
      </w:r>
    </w:p>
    <w:p w14:paraId="1B273148" w14:textId="77777777" w:rsidR="00317BFB" w:rsidRDefault="00000000">
      <w:pPr>
        <w:pStyle w:val="ListBullet"/>
        <w:ind w:left="0"/>
      </w:pPr>
      <w:r>
        <w:t>Bolding important points sparingly within your text.</w:t>
      </w:r>
    </w:p>
    <w:p w14:paraId="499A5439" w14:textId="77777777" w:rsidR="00317BFB" w:rsidRDefault="00000000">
      <w:pPr>
        <w:pStyle w:val="ListBullet"/>
        <w:ind w:left="0"/>
      </w:pPr>
      <w:r>
        <w:t>Offsetting prominent quotes.</w:t>
      </w:r>
    </w:p>
    <w:p w14:paraId="409DE9F8" w14:textId="77777777" w:rsidR="00317BFB" w:rsidRDefault="00000000">
      <w:pPr>
        <w:pStyle w:val="ListBullet"/>
        <w:ind w:left="0"/>
      </w:pPr>
      <w:r>
        <w:t>Using contrasting colors sparingly.</w:t>
      </w:r>
    </w:p>
    <w:p w14:paraId="0525B214" w14:textId="77777777" w:rsidR="00317BFB" w:rsidRDefault="00000000">
      <w:pPr>
        <w:pStyle w:val="ListBullet"/>
        <w:ind w:left="0"/>
      </w:pPr>
      <w:r>
        <w:t>Making important sidebar text bigger.</w:t>
      </w:r>
    </w:p>
    <w:p w14:paraId="122D5AB9" w14:textId="77777777" w:rsidR="00317BFB" w:rsidRDefault="00000000">
      <w:pPr>
        <w:keepNext/>
      </w:pPr>
      <w:r>
        <w:rPr>
          <w:b/>
        </w:rPr>
        <w:t>Tip 3:  Minimize Your Color Scheme</w:t>
      </w:r>
    </w:p>
    <w:p w14:paraId="70FE1A2F" w14:textId="77777777" w:rsidR="00317BFB" w:rsidRDefault="00000000">
      <w:r>
        <w:t>Too many colors, or too much of the wrong color, can throw off a reader. Using every color of the rainbow can look great in theory, but how does the reader know where to look first? Too many colors overstimulate the senses and make your site feel crowded.  Similarly, you’ll want to use colors strategically. If you want to draw attention to one aspect on a page, such as a newsletter signup form, it’s best to keep your main colors minimal and then highlight that particular section with a bold color.  It’s best to stick with 2-3 main colors on your site. Above all else, be sure that your text is easy to read. A dark color on a light background is usually best.</w:t>
      </w:r>
    </w:p>
    <w:p w14:paraId="5F3F7901" w14:textId="77777777" w:rsidR="00317BFB" w:rsidRDefault="00000000">
      <w:pPr>
        <w:keepNext/>
      </w:pPr>
      <w:r>
        <w:rPr>
          <w:b/>
        </w:rPr>
        <w:t>Tip 4:  Clear Your Sidebar</w:t>
      </w:r>
    </w:p>
    <w:p w14:paraId="211205FD" w14:textId="77777777" w:rsidR="00317BFB" w:rsidRDefault="00000000">
      <w:r>
        <w:t xml:space="preserve">An overly active sidebar will only confuse your readers because they won’t know where to look first. Furthermore, if you have widgets on your sidebar that you don’t need, it only clutters your content and </w:t>
      </w:r>
      <w:r>
        <w:lastRenderedPageBreak/>
        <w:t>makes it less visually appealing. A few things worth having in your sidebar include:</w:t>
      </w:r>
    </w:p>
    <w:p w14:paraId="4B7C8098" w14:textId="77777777" w:rsidR="00317BFB" w:rsidRDefault="00000000">
      <w:pPr>
        <w:pStyle w:val="ListBullet"/>
        <w:ind w:left="0"/>
      </w:pPr>
      <w:r>
        <w:t>A search bar</w:t>
      </w:r>
    </w:p>
    <w:p w14:paraId="025E1E37" w14:textId="77777777" w:rsidR="00317BFB" w:rsidRDefault="00000000">
      <w:pPr>
        <w:pStyle w:val="ListBullet"/>
        <w:ind w:left="0"/>
      </w:pPr>
      <w:r>
        <w:t>A subscription form</w:t>
      </w:r>
    </w:p>
    <w:p w14:paraId="6FB9D308" w14:textId="77777777" w:rsidR="00317BFB" w:rsidRDefault="00000000">
      <w:pPr>
        <w:pStyle w:val="ListBullet"/>
        <w:ind w:left="0"/>
      </w:pPr>
      <w:r>
        <w:t>Social media links</w:t>
      </w:r>
    </w:p>
    <w:p w14:paraId="46E1DCCF" w14:textId="77777777" w:rsidR="00317BFB" w:rsidRDefault="00000000">
      <w:pPr>
        <w:pStyle w:val="ListBullet"/>
        <w:ind w:left="0"/>
      </w:pPr>
      <w:r>
        <w:t>Links to categories</w:t>
      </w:r>
    </w:p>
    <w:p w14:paraId="61E0C830" w14:textId="77777777" w:rsidR="00317BFB" w:rsidRDefault="00000000">
      <w:pPr>
        <w:pStyle w:val="ListBullet"/>
        <w:ind w:left="0"/>
      </w:pPr>
      <w:r>
        <w:t>Contact information</w:t>
      </w:r>
    </w:p>
    <w:p w14:paraId="076CD539" w14:textId="77777777" w:rsidR="00317BFB" w:rsidRDefault="00000000">
      <w:r>
        <w:t>The bottom line is to limit your sidebar to what is most important and useful to your readers to make navigating your website easier.</w:t>
      </w:r>
    </w:p>
    <w:p w14:paraId="753CA1E1" w14:textId="77777777" w:rsidR="00317BFB" w:rsidRDefault="00000000">
      <w:pPr>
        <w:keepNext/>
      </w:pPr>
      <w:r>
        <w:rPr>
          <w:b/>
        </w:rPr>
        <w:t>Tip 5:  Organize your Navigation Tabs</w:t>
      </w:r>
    </w:p>
    <w:p w14:paraId="321B1B17" w14:textId="77777777" w:rsidR="00317BFB" w:rsidRDefault="00000000">
      <w:r>
        <w:t>Instead of cramming all of your pages into several lines of tabs at the top of your website, organize your navigation tabs strategically. This simple tip will help simplify things for readers and help them quickly find what they’re looking for.  Start by choosing the most important pages to display on your top navigation panel. Your home, about, and contact pages are among the options you should keep visible. You can set other relevant pages as sub-pages in a drop-down menu when a user hovers over that tab.  Remember that not every web page on your site needs to appear in your navigation panel. This will make it a lot easier for users to find what they’re looking for without having to weed through these pages independently.</w:t>
      </w:r>
    </w:p>
    <w:p w14:paraId="54EB1FFD" w14:textId="77777777" w:rsidR="00317BFB" w:rsidRDefault="00000000">
      <w:pPr>
        <w:keepNext/>
      </w:pPr>
      <w:r>
        <w:rPr>
          <w:b/>
        </w:rPr>
        <w:t>Tip 6:  Use a Mobile Responsive Theme</w:t>
      </w:r>
    </w:p>
    <w:p w14:paraId="5B37168F" w14:textId="77777777" w:rsidR="00317BFB" w:rsidRDefault="00000000">
      <w:r>
        <w:t>With more web activity going mobile, it is time to make your blog mobile-friendly, too.  Why? Mobile users have a hard time navigating desktop-only websites, so they’re more likely to abandon your site if they can’t read it or click on links from their mobile device.</w:t>
      </w:r>
    </w:p>
    <w:p w14:paraId="6B694A22" w14:textId="77777777" w:rsidR="00317BFB" w:rsidRDefault="00000000">
      <w:r>
        <w:t>A responsive theme detects what type of device a reader is using and then adjusts the website's look to work best on that screen. For example, a responsive theme might resize images, adjust the navigation bar, and move the sidebar widgets around so that reading your content is easier for the user, no matter if they are accessing your site via tablet, smartphone, or laptop.</w:t>
      </w:r>
    </w:p>
    <w:p w14:paraId="414DE08E" w14:textId="77777777" w:rsidR="00317BFB" w:rsidRDefault="00000000">
      <w:pPr>
        <w:keepNext/>
      </w:pPr>
      <w:r>
        <w:rPr>
          <w:b/>
        </w:rPr>
        <w:lastRenderedPageBreak/>
        <w:t>Tip 7:  Pay Attention to Above the Fold</w:t>
      </w:r>
    </w:p>
    <w:p w14:paraId="63AC7822" w14:textId="77777777" w:rsidR="00317BFB" w:rsidRDefault="00000000">
      <w:r>
        <w:t>Above the fold means the content you see when you first view the blog. It’s anything you don’t have to scroll to see. It would be best if you were showing recent content above the fold. In particular, don’t have large title banners that take up the entire space above the fold. I would suggest making these banners smaller and focusing on providing your audience with as much info as possible above the fold.</w:t>
      </w:r>
    </w:p>
    <w:p w14:paraId="6A89944E" w14:textId="77777777" w:rsidR="00317BFB" w:rsidRDefault="00000000">
      <w:pPr>
        <w:pStyle w:val="Heading3"/>
      </w:pPr>
      <w:r>
        <w:t>Tip 8:  Make Your Blog Sticky</w:t>
      </w:r>
    </w:p>
    <w:p w14:paraId="3B0B5A04" w14:textId="77777777" w:rsidR="00317BFB" w:rsidRDefault="00000000">
      <w:r>
        <w:t>Sticky means you are encouraging people to return to your blog.   To make your blog sticky, create a path to more of your blog with backlinks to previous (relevant) articles. The more they read, the more likely they are to subscribe to your RSS feed.   Another way to make your blog sticky is to invite readers to subscribe to your feed and make your RSS feed available with the click of a button.</w:t>
      </w:r>
    </w:p>
    <w:p w14:paraId="3D891196" w14:textId="77777777" w:rsidR="00317BFB" w:rsidRDefault="00000000">
      <w:pPr>
        <w:keepNext/>
      </w:pPr>
      <w:r>
        <w:rPr>
          <w:b/>
        </w:rPr>
        <w:t>Tip 9:  Don’t Be Afraid to Self-Promote</w:t>
      </w:r>
    </w:p>
    <w:p w14:paraId="4E7481EE" w14:textId="77777777" w:rsidR="00317BFB" w:rsidRDefault="00000000">
      <w:r>
        <w:t>Many bloggers find self-promotion difficult at first, but the key is to find a balance between promotion and humility.  If you’re blogging for the long haul and want to make some money, you have to put yourself out there. You’ll need to use Twitter, Facebook, and other social media to bring attention to yourself. You will have to comment on other blog posts and become part of relevant blogging communities. You will have to toot your own horn sometimes.  Be careful not to spam your friends and readers with too much, but don’t be afraid to draw attention to yourself when it’s warranted. Why do you think businesses have commercials?</w:t>
      </w:r>
    </w:p>
    <w:p w14:paraId="66A96A84" w14:textId="77777777" w:rsidR="00317BFB" w:rsidRDefault="00000000">
      <w:pPr>
        <w:keepNext/>
      </w:pPr>
      <w:r>
        <w:rPr>
          <w:b/>
        </w:rPr>
        <w:t>Tip 10: Build On What Works</w:t>
      </w:r>
    </w:p>
    <w:p w14:paraId="0C6828BE" w14:textId="77777777" w:rsidR="00317BFB" w:rsidRDefault="00000000">
      <w:r>
        <w:t xml:space="preserve">Don’t be afraid to experiment with new weekly columns, placement of ads on your site, or guest posts.  Use your statistics programs to gauge your readers' reactions. If you can’t garner information from your stats program, you should a) ditch the stats program and try something new </w:t>
      </w:r>
      <w:r>
        <w:lastRenderedPageBreak/>
        <w:t>and b) ask your readers for feedback on what they like and don’t like. Then implement any ideas you receive.</w:t>
      </w:r>
    </w:p>
    <w:p w14:paraId="12EFABE3" w14:textId="77777777" w:rsidR="00317BFB" w:rsidRDefault="00000000">
      <w:r>
        <w:rPr>
          <w:b/>
        </w:rPr>
        <w:t>Tip 11: Don’t Forget: Content is King!</w:t>
      </w:r>
    </w:p>
    <w:p w14:paraId="0FA1D30C" w14:textId="77777777" w:rsidR="00317BFB" w:rsidRDefault="00000000">
      <w:r>
        <w:t>Everyone says it, and it’s true: without compelling and well-written content, your blog will go nowhere.  Yes, blog design is important for the first impression, but they’ll stay if you have great content they need.</w:t>
      </w:r>
    </w:p>
    <w:p w14:paraId="4E2A33F2" w14:textId="77777777" w:rsidR="00317BFB" w:rsidRPr="00F137C7" w:rsidRDefault="00000000">
      <w:pPr>
        <w:pStyle w:val="Heading3"/>
        <w:rPr>
          <w:lang w:val="pt-BR"/>
        </w:rPr>
      </w:pPr>
      <w:proofErr w:type="spellStart"/>
      <w:r w:rsidRPr="00F137C7">
        <w:rPr>
          <w:lang w:val="pt-BR"/>
        </w:rPr>
        <w:t>References</w:t>
      </w:r>
      <w:proofErr w:type="spellEnd"/>
    </w:p>
    <w:p w14:paraId="4417BAC8" w14:textId="77777777" w:rsidR="00317BFB" w:rsidRPr="00F137C7" w:rsidRDefault="00000000">
      <w:pPr>
        <w:rPr>
          <w:lang w:val="pt-BR"/>
        </w:rPr>
      </w:pPr>
      <w:r w:rsidRPr="00F137C7">
        <w:rPr>
          <w:lang w:val="pt-BR"/>
        </w:rPr>
        <w:t>(1) Mineo, G.  HubSpot.com.  https://blog.hubspot.com/marketing/chartbeat-website-engagement-data-nj</w:t>
      </w:r>
    </w:p>
    <w:p w14:paraId="5D656BC3" w14:textId="77777777" w:rsidR="00317BFB" w:rsidRDefault="00000000">
      <w:r w:rsidRPr="00F137C7">
        <w:rPr>
          <w:lang w:val="pt-BR"/>
        </w:rPr>
        <w:t xml:space="preserve">(2) Knapp, Jessica.  </w:t>
      </w:r>
      <w:r>
        <w:t>BloggingBasics101.com.  https://www.bloggingbasics101.com/blog-design-keep-it-clutter-free-and-user-friendly/</w:t>
      </w:r>
    </w:p>
    <w:p w14:paraId="16E40144" w14:textId="77777777" w:rsidR="00317BFB" w:rsidRDefault="00000000">
      <w:pPr>
        <w:pStyle w:val="Heading2"/>
      </w:pPr>
      <w:r>
        <w:t>8.3 Copywriting 101</w:t>
      </w:r>
    </w:p>
    <w:p w14:paraId="441156FC" w14:textId="77777777" w:rsidR="00317BFB" w:rsidRDefault="00000000">
      <w:r>
        <w:t>If the content is truly king, content creators and curators must follow the good rules of content writing.  The following is a series of lessons that any good copywriter should follow.</w:t>
      </w:r>
    </w:p>
    <w:p w14:paraId="6842CDBF" w14:textId="77777777" w:rsidR="00317BFB" w:rsidRDefault="00000000">
      <w:pPr>
        <w:pStyle w:val="Heading3"/>
      </w:pPr>
      <w:r>
        <w:t>Content is King: Copywriting 101</w:t>
      </w:r>
    </w:p>
    <w:p w14:paraId="65DC0E2C" w14:textId="77777777" w:rsidR="00317BFB" w:rsidRDefault="00000000">
      <w:pPr>
        <w:pStyle w:val="ListBullet"/>
        <w:ind w:left="0"/>
      </w:pPr>
      <w:r>
        <w:t>Essential Tools of a Copywriter</w:t>
      </w:r>
    </w:p>
    <w:p w14:paraId="46189C81" w14:textId="77777777" w:rsidR="00317BFB" w:rsidRDefault="00000000">
      <w:pPr>
        <w:pStyle w:val="ListBullet"/>
        <w:ind w:left="0"/>
      </w:pPr>
      <w:r>
        <w:t>Writing With Authority</w:t>
      </w:r>
    </w:p>
    <w:p w14:paraId="3938D7A2" w14:textId="77777777" w:rsidR="00317BFB" w:rsidRDefault="00000000">
      <w:pPr>
        <w:pStyle w:val="ListBullet"/>
        <w:ind w:left="0"/>
      </w:pPr>
      <w:r>
        <w:t>Repetition is Not a Bad Thing</w:t>
      </w:r>
    </w:p>
    <w:p w14:paraId="54B5225D" w14:textId="77777777" w:rsidR="00317BFB" w:rsidRDefault="00000000">
      <w:pPr>
        <w:pStyle w:val="ListBullet"/>
        <w:ind w:left="0"/>
      </w:pPr>
      <w:r>
        <w:t>Thinking Strategically</w:t>
      </w:r>
    </w:p>
    <w:p w14:paraId="43F432AF" w14:textId="77777777" w:rsidR="00317BFB" w:rsidRDefault="00000000">
      <w:pPr>
        <w:pStyle w:val="ListBullet"/>
        <w:ind w:left="0"/>
      </w:pPr>
      <w:r>
        <w:t>Be Persuasive</w:t>
      </w:r>
    </w:p>
    <w:p w14:paraId="0A4948CE" w14:textId="77777777" w:rsidR="00317BFB" w:rsidRDefault="00000000">
      <w:pPr>
        <w:pStyle w:val="ListBullet"/>
        <w:ind w:left="0"/>
      </w:pPr>
      <w:r>
        <w:t>7 Deadly Traps Copywriters Fall Into</w:t>
      </w:r>
    </w:p>
    <w:p w14:paraId="387AC986" w14:textId="77777777" w:rsidR="00317BFB" w:rsidRDefault="00000000">
      <w:r>
        <w:t xml:space="preserve">First, don’t be afraid to use the essential copywriting tools, that is, use a dictionary and thesaurus to write grammatically correct and interesting content.  As one is writing, be sure to keep distractions at a minimum.  Use noise-canceling headphones if needed.  Do whatever you can to protect your headspace to stay focused.  Music is ok, but try </w:t>
      </w:r>
      <w:r>
        <w:lastRenderedPageBreak/>
        <w:t>to stay away from lyrical content, as it will scramble the content being created in your head.  Rather, listen to only instrumental music.  Your favorite orchestra or instrumental soundtrack, but try to stay away from music with words.  Be sure to have a good ergonomic workstation and a comfortable chair.  And finally, be sure to have access to the Internet so you can research thoughts and ideas.</w:t>
      </w:r>
    </w:p>
    <w:p w14:paraId="5991E67B" w14:textId="77777777" w:rsidR="00317BFB" w:rsidRDefault="00000000">
      <w:pPr>
        <w:pStyle w:val="Heading3"/>
      </w:pPr>
      <w:r>
        <w:t>Copywriting 101: Essential Tools</w:t>
      </w:r>
    </w:p>
    <w:p w14:paraId="4D43DD7E" w14:textId="77777777" w:rsidR="00317BFB" w:rsidRDefault="00000000">
      <w:pPr>
        <w:pStyle w:val="ListBullet"/>
        <w:ind w:left="0"/>
      </w:pPr>
      <w:r>
        <w:t>Books – grammar, dictionary, thesaurus, inspiration</w:t>
      </w:r>
    </w:p>
    <w:p w14:paraId="3F94F853" w14:textId="77777777" w:rsidR="00317BFB" w:rsidRDefault="00000000">
      <w:pPr>
        <w:pStyle w:val="ListBullet"/>
        <w:ind w:left="0"/>
      </w:pPr>
      <w:r>
        <w:t>Workstation – Ergonomically sound with a good chair.</w:t>
      </w:r>
    </w:p>
    <w:p w14:paraId="510761EA" w14:textId="77777777" w:rsidR="00317BFB" w:rsidRDefault="00000000">
      <w:pPr>
        <w:pStyle w:val="ListBullet"/>
        <w:ind w:left="0"/>
      </w:pPr>
      <w:r>
        <w:t>Desktop, Laptop, or Mobile? – All are needed for today’s busyness.</w:t>
      </w:r>
    </w:p>
    <w:p w14:paraId="23443F14" w14:textId="77777777" w:rsidR="00317BFB" w:rsidRDefault="00000000">
      <w:pPr>
        <w:pStyle w:val="ListBullet"/>
        <w:ind w:left="0"/>
      </w:pPr>
      <w:r>
        <w:t>Silence – Use noise-canceling headphones.</w:t>
      </w:r>
    </w:p>
    <w:p w14:paraId="0C34996B" w14:textId="77777777" w:rsidR="00317BFB" w:rsidRDefault="00000000">
      <w:pPr>
        <w:pStyle w:val="ListBullet"/>
        <w:ind w:left="0"/>
      </w:pPr>
      <w:r>
        <w:t>Keep Distractions at Bay – Stay focused!</w:t>
      </w:r>
    </w:p>
    <w:p w14:paraId="58EE455B" w14:textId="77777777" w:rsidR="00317BFB" w:rsidRDefault="00000000">
      <w:pPr>
        <w:pStyle w:val="ListBullet"/>
        <w:ind w:left="0"/>
      </w:pPr>
      <w:r>
        <w:t>Gadgets and Widgets – Mobile uses of the tools.</w:t>
      </w:r>
    </w:p>
    <w:p w14:paraId="47E7A9B2" w14:textId="77777777" w:rsidR="00317BFB" w:rsidRDefault="00000000">
      <w:r>
        <w:t>Second, learn to write with authority.  Be concise.  Practice brevity, meaning, don’t dance around the point.  State the main point and move on to the next point.  Also, don’t be afraid to use an alternative point-of-view.  Interject comments on behalf of the reader, for example, “I know what you are thinking…”  This helps the writer direct the reader through their viewpoint, but be sure not to hedge too often.  The writer should speak their mind with confidence by saying, “Muscles are sexy” rather than “Most people would agree that muscles are sexy.”  Next, be sure to do solid research and ask hard questions. </w:t>
      </w:r>
    </w:p>
    <w:p w14:paraId="1D65F240" w14:textId="77777777" w:rsidR="00317BFB" w:rsidRDefault="00000000">
      <w:pPr>
        <w:pStyle w:val="Heading3"/>
      </w:pPr>
      <w:r>
        <w:t>Copywriting 101: Writing with authority</w:t>
      </w:r>
    </w:p>
    <w:p w14:paraId="6B0B39E5" w14:textId="77777777" w:rsidR="00317BFB" w:rsidRDefault="00000000">
      <w:pPr>
        <w:pStyle w:val="ListBullet"/>
        <w:ind w:left="0"/>
      </w:pPr>
      <w:r>
        <w:t>Be Concise – Practice brevity, don’t dance around the point.</w:t>
      </w:r>
    </w:p>
    <w:p w14:paraId="28B8EC52" w14:textId="77777777" w:rsidR="00317BFB" w:rsidRDefault="00000000">
      <w:pPr>
        <w:pStyle w:val="ListBullet"/>
        <w:ind w:left="0"/>
      </w:pPr>
      <w:r>
        <w:t>Alternative POV – Interject comments on behalf of the reader, e.g., “I know what you are thinking….”</w:t>
      </w:r>
    </w:p>
    <w:p w14:paraId="594ECF71" w14:textId="77777777" w:rsidR="00317BFB" w:rsidRDefault="00000000">
      <w:pPr>
        <w:pStyle w:val="ListBullet"/>
        <w:ind w:left="0"/>
      </w:pPr>
      <w:r>
        <w:t>Don’t Hedge Too Often – Speak your mind with confidence, e.g., “muscles are sexy” rather than “most people would agree that muscles are sexy.”</w:t>
      </w:r>
    </w:p>
    <w:p w14:paraId="3F791118" w14:textId="77777777" w:rsidR="00317BFB" w:rsidRDefault="00000000">
      <w:pPr>
        <w:pStyle w:val="ListBullet"/>
        <w:ind w:left="0"/>
      </w:pPr>
      <w:r>
        <w:t>Research – Do your research and ask hard questions.</w:t>
      </w:r>
    </w:p>
    <w:p w14:paraId="2291A6E7" w14:textId="77777777" w:rsidR="00317BFB" w:rsidRDefault="00000000">
      <w:pPr>
        <w:pStyle w:val="ListBullet"/>
        <w:ind w:left="0"/>
      </w:pPr>
      <w:r>
        <w:t>Remove Doubt with Honest Techniques – Cover a problem from multiple viewpoints and be honest about what you agree or do not agree with regarding these views.</w:t>
      </w:r>
    </w:p>
    <w:p w14:paraId="48BCB5F2" w14:textId="77777777" w:rsidR="00317BFB" w:rsidRDefault="00000000">
      <w:r>
        <w:lastRenderedPageBreak/>
        <w:t>Then, remove doubt with honest techniques.  This allows one to cover a problem from multiple viewpoints and be honest about what they agree or do not agree with regarding these views.  Finally, be careful with repetition.  Good repetition includes a subtle style that paces towards an idea or larger piece of the puzzle.  For example, saying, “I love Apple.  Apple loves me.  Apple gave me a new gadget to review.  Apple must love you too... because they didn’t make me sign a non-disclosure agreement.”  This type of good repetition keeps the reader interested.  However, bad repetition, like repeating a sentence structure or first words in a sentence (like “Therefore”), can drastically hurt the article's readability and the reader’s perception of the blogger as an expert in the field.  Learning to write with authority and precision will go a long way in developing content leadership.</w:t>
      </w:r>
    </w:p>
    <w:p w14:paraId="0A9CF071" w14:textId="77777777" w:rsidR="00317BFB" w:rsidRDefault="00000000">
      <w:pPr>
        <w:pStyle w:val="Heading3"/>
      </w:pPr>
      <w:r>
        <w:t>Copywriting 101: Repetition is not a bad thing</w:t>
      </w:r>
    </w:p>
    <w:p w14:paraId="41C0C544" w14:textId="77777777" w:rsidR="00317BFB" w:rsidRDefault="00000000">
      <w:pPr>
        <w:pStyle w:val="ListBullet"/>
        <w:ind w:left="0"/>
      </w:pPr>
      <w:r>
        <w:t>“Bad” repetition: Repetitive sentence structure, repetitive first words in the sentence, and repetitive words throughout blog (i.e., therefore)</w:t>
      </w:r>
    </w:p>
    <w:p w14:paraId="1B5C8D9C" w14:textId="77777777" w:rsidR="00317BFB" w:rsidRDefault="00000000">
      <w:pPr>
        <w:pStyle w:val="ListBullet"/>
        <w:ind w:left="0"/>
      </w:pPr>
      <w:r>
        <w:t>“Good” repetition: Subtle repetition that paces towards an idea or larger piece of the puzzle, e.g.</w:t>
      </w:r>
    </w:p>
    <w:p w14:paraId="48B14D39" w14:textId="77777777" w:rsidR="00317BFB" w:rsidRDefault="00000000">
      <w:pPr>
        <w:pStyle w:val="ListBullet"/>
        <w:ind w:left="0"/>
      </w:pPr>
      <w:r>
        <w:t>“I love Apple. Apple Loves me. Apple gave me a new i-pad to review. Apple loves you too… because they didn’t make me sign an NDA!!!”</w:t>
      </w:r>
    </w:p>
    <w:p w14:paraId="54EC5C59" w14:textId="77777777" w:rsidR="00317BFB" w:rsidRDefault="00000000">
      <w:r>
        <w:rPr>
          <w:b/>
          <w:i/>
        </w:rPr>
        <w:t>KEY:  Good repetition keeps readers interested!</w:t>
      </w:r>
    </w:p>
    <w:p w14:paraId="0A9F979B" w14:textId="77777777" w:rsidR="00317BFB" w:rsidRDefault="00000000">
      <w:r>
        <w:t>Thirdly, be strategically persuasive.  Make your content relative by using real-life scenarios for persuasiveness.  Never forget to research a subject and add statistics and methodology when pertinent.  Be sure to cite the research and provide qualitative feedback found regarding the research.  Remember that nothing is purely black and white, so acknowledge counter-arguments and show your command over them as well.  Here, remember that it’s about the reader.  Any good segue from facts and statistics to a call for action requires a connection to the reader for maximum impact.  Know your audience!</w:t>
      </w:r>
    </w:p>
    <w:p w14:paraId="2787BD8C" w14:textId="77777777" w:rsidR="00317BFB" w:rsidRDefault="00000000">
      <w:pPr>
        <w:pStyle w:val="Heading3"/>
      </w:pPr>
      <w:r>
        <w:t>Copywriting 101: Be Strategically Persuasive</w:t>
      </w:r>
    </w:p>
    <w:p w14:paraId="1D7F6C18" w14:textId="77777777" w:rsidR="00317BFB" w:rsidRDefault="00000000">
      <w:pPr>
        <w:pStyle w:val="ListBullet"/>
        <w:ind w:left="0"/>
      </w:pPr>
      <w:r>
        <w:t>Make it Relevant – Use real-life scenarios for persuasiveness.</w:t>
      </w:r>
    </w:p>
    <w:p w14:paraId="3C628C17" w14:textId="77777777" w:rsidR="00317BFB" w:rsidRDefault="00000000">
      <w:pPr>
        <w:pStyle w:val="ListBullet"/>
        <w:ind w:left="0"/>
      </w:pPr>
      <w:r>
        <w:lastRenderedPageBreak/>
        <w:t>Research – Never forget to do research on a subject, and add statistics AND methodology when pertinent.</w:t>
      </w:r>
    </w:p>
    <w:p w14:paraId="2BA5311D" w14:textId="77777777" w:rsidR="00317BFB" w:rsidRDefault="00000000">
      <w:pPr>
        <w:pStyle w:val="ListBullet"/>
        <w:ind w:left="0"/>
      </w:pPr>
      <w:r>
        <w:t>Integrity – Nothing is purely black and white, so acknowledge counterarguments and show your command over them as well.</w:t>
      </w:r>
    </w:p>
    <w:p w14:paraId="7B59E871" w14:textId="77777777" w:rsidR="00317BFB" w:rsidRDefault="00000000">
      <w:pPr>
        <w:pStyle w:val="ListBullet"/>
        <w:ind w:left="0"/>
      </w:pPr>
      <w:r>
        <w:t>It’s about the Reader – Any good segue from facts and statistics to a call for action requires a connection to the reader for maximum impact.  Know your audience!</w:t>
      </w:r>
    </w:p>
    <w:p w14:paraId="43373F1F" w14:textId="77777777" w:rsidR="00317BFB" w:rsidRDefault="00000000">
      <w:r>
        <w:t>Next, be tactical in your approach.  Planning starts with an outline of salient points through brainstorming.  Try to be as wild and outlandish as possible, and don’t worry about the practical concerns at this planning stage.  Next, expand the plan.  Practicality can ruin brainstorming but is required in this stage to move ideas forward.  This is where we add some facts to round out the story.  The next step is to write the content.  Be sure to follow the copywriting rules above before publishing when you allow the content to enter the world.  Additionally, be sure to accept feedback and move on. </w:t>
      </w:r>
    </w:p>
    <w:p w14:paraId="397D5CB5" w14:textId="77777777" w:rsidR="00317BFB" w:rsidRDefault="00000000">
      <w:pPr>
        <w:pStyle w:val="Heading3"/>
      </w:pPr>
      <w:r>
        <w:t>Copywriting 101: Be Tactical in the Approach</w:t>
      </w:r>
    </w:p>
    <w:p w14:paraId="195A5A6E" w14:textId="77777777" w:rsidR="00317BFB" w:rsidRDefault="00000000">
      <w:pPr>
        <w:pStyle w:val="ListBullet"/>
        <w:ind w:left="0"/>
      </w:pPr>
      <w:r>
        <w:t>Planning starts with an outline of salient points through brainstorming.  Try to be as wild and outlandish as possible, and don’t worry about the practical concerns at this stage.</w:t>
      </w:r>
    </w:p>
    <w:p w14:paraId="3A4BFD29" w14:textId="77777777" w:rsidR="00317BFB" w:rsidRDefault="00000000">
      <w:pPr>
        <w:pStyle w:val="ListBullet"/>
        <w:ind w:left="0"/>
      </w:pPr>
      <w:r>
        <w:t>Expand the plan.  Practicality can ruin brainstorming but is required in this stage to move ideas forward. </w:t>
      </w:r>
    </w:p>
    <w:p w14:paraId="103BE783" w14:textId="77777777" w:rsidR="00317BFB" w:rsidRDefault="00000000">
      <w:pPr>
        <w:pStyle w:val="ListBullet"/>
        <w:ind w:left="0"/>
      </w:pPr>
      <w:r>
        <w:t>Write it!  Be sure to follow copywriting rules and policies before publishing, letting content into the wild.</w:t>
      </w:r>
    </w:p>
    <w:p w14:paraId="652D495B" w14:textId="77777777" w:rsidR="00317BFB" w:rsidRDefault="00000000">
      <w:pPr>
        <w:pStyle w:val="ListBullet"/>
        <w:ind w:left="0"/>
      </w:pPr>
      <w:r>
        <w:t>Accept feedback and move on.  Learn from previous comments but move on to the next piece.</w:t>
      </w:r>
    </w:p>
    <w:p w14:paraId="15640DD0" w14:textId="77777777" w:rsidR="00317BFB" w:rsidRDefault="00000000">
      <w:pPr>
        <w:pStyle w:val="ListBullet"/>
        <w:ind w:left="0"/>
      </w:pPr>
      <w:r>
        <w:t>Move the conclusion to Paragraph #1.</w:t>
      </w:r>
    </w:p>
    <w:p w14:paraId="3A72B1AA" w14:textId="77777777" w:rsidR="00317BFB" w:rsidRDefault="00000000">
      <w:r>
        <w:t xml:space="preserve">Not everyone will love your style or content.  That is acceptable, but be sure to learn from previous comments and move on to the next piece.  Finally, having written content for many years, the authors recommend writing the opening paragraph last.  Most writers have been taught to build the story towards the denouement, or the final part of a play, movie, or narrative in which all the strands of a plot are drawn together, and matters are finally explained.  However, in the </w:t>
      </w:r>
      <w:r>
        <w:lastRenderedPageBreak/>
        <w:t>digital marketing space, we have already discovered that we have a short time to get readers' attention and keep it.  Therefore, the traditional narrative approach does not work in this environment.  The traditional closing of the story should be moved from the last paragraph to the first paragraph in online copywriting.  In fact, the writer should tell the story's point or the main findings first to serve as the hook for the rest of the article, hopefully convincing the reader (in 15 seconds or less) to read the rest of the detail of the article.  This one tactical piece of advice will prove great dividends in extending the session duration.</w:t>
      </w:r>
    </w:p>
    <w:p w14:paraId="5D169D13" w14:textId="77777777" w:rsidR="00317BFB" w:rsidRDefault="00000000">
      <w:r>
        <w:t>Finally, do not fall into the seven deadly traps of copywriting.1  The following list of copywriting sins can destroy content leadership, even in the face of great content.</w:t>
      </w:r>
    </w:p>
    <w:p w14:paraId="4794C555" w14:textId="77777777" w:rsidR="00317BFB" w:rsidRDefault="00000000">
      <w:pPr>
        <w:pStyle w:val="Heading3"/>
      </w:pPr>
      <w:r>
        <w:t>7 Deadly Traps</w:t>
      </w:r>
    </w:p>
    <w:p w14:paraId="31632925" w14:textId="77777777" w:rsidR="00317BFB" w:rsidRDefault="00000000">
      <w:pPr>
        <w:pStyle w:val="ListNumber"/>
        <w:ind w:left="0"/>
      </w:pPr>
      <w:r>
        <w:br/>
      </w:r>
      <w:r>
        <w:br/>
      </w:r>
    </w:p>
    <w:p w14:paraId="442E2D0F" w14:textId="77777777" w:rsidR="00317BFB" w:rsidRDefault="00000000">
      <w:pPr>
        <w:pStyle w:val="ListNumber"/>
        <w:ind w:left="288"/>
      </w:pPr>
      <w:r>
        <w:t>Incorrect Punctuation – Be sure to use correct commas and semicolons.</w:t>
      </w:r>
    </w:p>
    <w:p w14:paraId="3A837044" w14:textId="77777777" w:rsidR="00317BFB" w:rsidRDefault="00000000">
      <w:pPr>
        <w:pStyle w:val="ListNumber"/>
        <w:ind w:left="288"/>
      </w:pPr>
      <w:r>
        <w:t>Failing to know the audience – You must know what they want/need to hear?</w:t>
      </w:r>
    </w:p>
    <w:p w14:paraId="5F76B60B" w14:textId="77777777" w:rsidR="00317BFB" w:rsidRDefault="00000000">
      <w:pPr>
        <w:pStyle w:val="ListNumber"/>
        <w:ind w:left="288"/>
      </w:pPr>
      <w:r>
        <w:t>Inadvertent repetition – Use a thesaurus to vary your language.</w:t>
      </w:r>
    </w:p>
    <w:p w14:paraId="6832BFED" w14:textId="77777777" w:rsidR="00317BFB" w:rsidRDefault="00000000">
      <w:pPr>
        <w:pStyle w:val="ListNumber"/>
        <w:ind w:left="288"/>
      </w:pPr>
      <w:r>
        <w:t>Negativity kills – Be upbeat and positive, even around bad ideas.</w:t>
      </w:r>
    </w:p>
    <w:p w14:paraId="7DF9D191" w14:textId="77777777" w:rsidR="00317BFB" w:rsidRDefault="00000000">
      <w:pPr>
        <w:pStyle w:val="ListNumber"/>
        <w:ind w:left="288"/>
      </w:pPr>
      <w:r>
        <w:t>Failing to check copy – Proofread, proofread, proofread!</w:t>
      </w:r>
    </w:p>
    <w:p w14:paraId="73E9AC25" w14:textId="77777777" w:rsidR="00317BFB" w:rsidRDefault="00000000">
      <w:pPr>
        <w:pStyle w:val="ListNumber"/>
        <w:ind w:left="288"/>
      </w:pPr>
      <w:r>
        <w:t>Stale Clichés – The empty shells of words do nothing for your writing.</w:t>
      </w:r>
    </w:p>
    <w:p w14:paraId="667E0D09" w14:textId="77777777" w:rsidR="00317BFB" w:rsidRDefault="00000000">
      <w:pPr>
        <w:pStyle w:val="ListNumber"/>
        <w:ind w:left="288"/>
      </w:pPr>
      <w:r>
        <w:t>Hyperbole overuse – Easy on the exaggerations and the exclamation points!</w:t>
      </w:r>
    </w:p>
    <w:p w14:paraId="0CC70D61" w14:textId="77777777" w:rsidR="00317BFB" w:rsidRDefault="00000000">
      <w:pPr>
        <w:pStyle w:val="Heading3"/>
      </w:pPr>
      <w:r>
        <w:t>References</w:t>
      </w:r>
    </w:p>
    <w:p w14:paraId="4B59066C" w14:textId="77777777" w:rsidR="00317BFB" w:rsidRDefault="00000000">
      <w:r>
        <w:t>(1) Converge.  Seven Deadly Sins of Copywriting.  https://www.converge.today/stories/7_Deadly_Sins_of_Copywriting_Daykin_Storey_eR3EfsmS2BwB</w:t>
      </w:r>
    </w:p>
    <w:p w14:paraId="31584250" w14:textId="77777777" w:rsidR="00317BFB" w:rsidRDefault="00000000">
      <w:pPr>
        <w:pStyle w:val="Heading2"/>
      </w:pPr>
      <w:r>
        <w:lastRenderedPageBreak/>
        <w:t>8.4 WordPress Blog Creation: Steps to Optimize Performance</w:t>
      </w:r>
    </w:p>
    <w:p w14:paraId="21F4D22D" w14:textId="77777777" w:rsidR="00317BFB" w:rsidRDefault="00000000">
      <w:pPr>
        <w:pStyle w:val="Heading3"/>
      </w:pPr>
      <w:r>
        <w:t>This section will help with the actual WordPress blogs that you will “post” to your website.</w:t>
      </w:r>
    </w:p>
    <w:p w14:paraId="482FDD64" w14:textId="77777777" w:rsidR="00317BFB" w:rsidRDefault="00000000">
      <w:r>
        <w:t>Upon clicking to add a new post to the blog page, be sure to wait until the very end of this process to enter the post's title.  Once you add the title, a permalink will be created related to the blog title.  Once this is entered, if you go back and change the title after writing the blog, the permalink will not change.  You would have to change the permalink BEFORE you schedule this post manually.  Many forget to do this, and therefore, the permalink does not match the blog title.  So again, WAIT on the blog title.</w:t>
      </w:r>
    </w:p>
    <w:p w14:paraId="6F4D2562" w14:textId="77777777" w:rsidR="00317BFB" w:rsidRDefault="00000000">
      <w:r>
        <w:t>Next, be sure to immediately change the date for when this blog post will publish.  WordPress always starts with “Publish Immediately” in the right-hand sidebar.  Because you plan these posts weeks in advance using the message matrix and the rolling editorial calendar, you will NEVER be publishing these blogs immediately. </w:t>
      </w:r>
    </w:p>
    <w:p w14:paraId="7DA01B8E" w14:textId="77777777" w:rsidR="00317BFB" w:rsidRDefault="00000000">
      <w:pPr>
        <w:pStyle w:val="Heading3"/>
      </w:pPr>
      <w:r>
        <w:t>Schedule when to Publish</w:t>
      </w:r>
    </w:p>
    <w:p w14:paraId="024E19A4" w14:textId="77777777" w:rsidR="00317BFB" w:rsidRDefault="00000000">
      <w:pPr>
        <w:pStyle w:val="ListBullet"/>
        <w:ind w:left="0"/>
      </w:pPr>
      <w:r>
        <w:t>WordPress Default is “Publish Immediately” in the right-hand sidebar.</w:t>
      </w:r>
    </w:p>
    <w:p w14:paraId="093A5038" w14:textId="77777777" w:rsidR="00317BFB" w:rsidRDefault="00000000">
      <w:pPr>
        <w:pStyle w:val="ListBullet"/>
        <w:ind w:left="0"/>
      </w:pPr>
      <w:r>
        <w:t>Always Schedule – this allows you to plan ahead</w:t>
      </w:r>
    </w:p>
    <w:p w14:paraId="1D242B32" w14:textId="77777777" w:rsidR="00317BFB" w:rsidRDefault="00000000">
      <w:pPr>
        <w:pStyle w:val="ListBullet"/>
        <w:ind w:left="0"/>
      </w:pPr>
      <w:r>
        <w:t>Avoid Broken Links</w:t>
      </w:r>
      <w:r>
        <w:br/>
      </w:r>
      <w:r>
        <w:br/>
      </w:r>
      <w:r>
        <w:br/>
      </w:r>
      <w:r>
        <w:br/>
      </w:r>
      <w:r>
        <w:br/>
      </w:r>
    </w:p>
    <w:p w14:paraId="0F99E623" w14:textId="77777777" w:rsidR="00317BFB" w:rsidRDefault="00000000">
      <w:pPr>
        <w:pStyle w:val="ListBullet"/>
        <w:ind w:left="288"/>
      </w:pPr>
      <w:r>
        <w:t>Always confirm Post is Published BEFORE sharing to Social or email</w:t>
      </w:r>
    </w:p>
    <w:p w14:paraId="1E1E9429" w14:textId="77777777" w:rsidR="00317BFB" w:rsidRDefault="00000000">
      <w:pPr>
        <w:pStyle w:val="ListBullet"/>
        <w:ind w:left="288"/>
      </w:pPr>
      <w:r>
        <w:t>You will see it if logged in, but it will not be publicly available.</w:t>
      </w:r>
    </w:p>
    <w:p w14:paraId="1626B703" w14:textId="77777777" w:rsidR="00317BFB" w:rsidRDefault="00000000">
      <w:pPr>
        <w:pStyle w:val="ListBullet"/>
        <w:ind w:left="288"/>
      </w:pPr>
      <w:r>
        <w:t>NEVER Post a Preview Link; check your URL before posting to social</w:t>
      </w:r>
    </w:p>
    <w:p w14:paraId="66479C35" w14:textId="77777777" w:rsidR="00317BFB" w:rsidRDefault="00000000">
      <w:r>
        <w:t xml:space="preserve">You will ALWAYS be scheduling them.  Therefore, you need to click the “Edit” button next to publish immediately to schedule the upcoming </w:t>
      </w:r>
      <w:r>
        <w:lastRenderedPageBreak/>
        <w:t>date and time for when this blog will post to your website.  Once this date and time are sent, the blue “Publish” button will change to a blue “Schedule” button.  This will be the button you click at the end of this process to complete your blog post.</w:t>
      </w:r>
    </w:p>
    <w:p w14:paraId="64408298" w14:textId="77777777" w:rsidR="00317BFB" w:rsidRDefault="00000000">
      <w:pPr>
        <w:pStyle w:val="Heading3"/>
      </w:pPr>
      <w:r>
        <w:t>Creating a Blog Post</w:t>
      </w:r>
    </w:p>
    <w:p w14:paraId="19DEE194" w14:textId="77777777" w:rsidR="00317BFB" w:rsidRDefault="00000000">
      <w:pPr>
        <w:pStyle w:val="ListBullet"/>
        <w:ind w:left="0"/>
      </w:pPr>
      <w:r>
        <w:t>Once you add the title, a permalink will be created related to the blog title. </w:t>
      </w:r>
    </w:p>
    <w:p w14:paraId="1680B4DF" w14:textId="77777777" w:rsidR="00317BFB" w:rsidRDefault="00000000">
      <w:pPr>
        <w:pStyle w:val="ListBullet"/>
        <w:ind w:left="0"/>
      </w:pPr>
      <w:r>
        <w:t>If you change the title/subject - manually change the permalink BEFORE you schedule this post.</w:t>
      </w:r>
    </w:p>
    <w:p w14:paraId="62A79B23" w14:textId="77777777" w:rsidR="00317BFB" w:rsidRDefault="00000000">
      <w:pPr>
        <w:pStyle w:val="ListBullet"/>
        <w:ind w:left="0"/>
      </w:pPr>
      <w:r>
        <w:t>This will help with your SEO</w:t>
      </w:r>
    </w:p>
    <w:p w14:paraId="52F77C88" w14:textId="77777777" w:rsidR="00317BFB" w:rsidRDefault="00000000">
      <w:r>
        <w:t>Moving forward, before you begin writing any copy, you need to choose the picture that will be associated with this blog.  You have an idea of the content already since you planned this weeks ago, which means you have an idea of what picture you want to be associated with this blog.  So, first, click on the “Add Media” button at the top of the center menu options, just underneath where the blog title will be entered.  With this button, you will upload and place the featured image you want to be associated with this blog.  This image is vital as it will be the image connected to your social media posts, placed within your website blog list, etc.  Once you have placed this picture within the text box, where you will write your copy, then you need to set the image as the official image for this blog.  This is done by scrolling to the very bottom of the right-hand sidebar. </w:t>
      </w:r>
    </w:p>
    <w:p w14:paraId="7B71600B" w14:textId="77777777" w:rsidR="00317BFB" w:rsidRDefault="00000000">
      <w:pPr>
        <w:pStyle w:val="Heading3"/>
      </w:pPr>
      <w:r>
        <w:t>Featured Image</w:t>
      </w:r>
    </w:p>
    <w:p w14:paraId="477E82C0" w14:textId="77777777" w:rsidR="00317BFB" w:rsidRDefault="00000000">
      <w:pPr>
        <w:pStyle w:val="ListBullet"/>
        <w:ind w:left="0"/>
      </w:pPr>
      <w:r>
        <w:t>Always put an image with the proper name/title on the image file</w:t>
      </w:r>
    </w:p>
    <w:p w14:paraId="5B6AEA39" w14:textId="77777777" w:rsidR="00317BFB" w:rsidRDefault="00000000">
      <w:pPr>
        <w:pStyle w:val="ListBullet"/>
        <w:ind w:left="0"/>
      </w:pPr>
      <w:r>
        <w:t>Search engines will rank and score your image as well as your content</w:t>
      </w:r>
    </w:p>
    <w:p w14:paraId="2FA86AD1" w14:textId="77777777" w:rsidR="00317BFB" w:rsidRDefault="00000000">
      <w:pPr>
        <w:pStyle w:val="ListBullet"/>
        <w:ind w:left="0"/>
      </w:pPr>
      <w:r>
        <w:t>“Set Featured Image.” so you have a consistent presentation of your articles, especially in archives and categories.</w:t>
      </w:r>
    </w:p>
    <w:p w14:paraId="6B16B328" w14:textId="77777777" w:rsidR="00317BFB" w:rsidRDefault="00000000">
      <w:r>
        <w:t xml:space="preserve">There will be an option called “Set Featured Image.”  Click on this link and follow the instruction for setting your image as the featured image.  When complete, that image will also be displayed in the sidebar in the “Featured Image” section to confirm that this will be the featured image for this blog post.  Note, you should only set ONE </w:t>
      </w:r>
      <w:r>
        <w:lastRenderedPageBreak/>
        <w:t>featured image in the blog, even if you use multiple pictures within the body of the blog.  The first image on the page should always be the only featured image.</w:t>
      </w:r>
    </w:p>
    <w:p w14:paraId="60E40090" w14:textId="77777777" w:rsidR="00317BFB" w:rsidRDefault="00000000">
      <w:r>
        <w:t>Additionally, within the text box, write the blog copy.  If you cite an outside source within the blog, do NOT use the hyperlink tool for these citations within the blog copy. Instead, use a number to refer to the exact citation in the references at the bottom of the blog.  Place the hyperlink within the reference citation at the end of the blog.  Any hyperlinks that will take a reader away from your blog should NOT be included in the body of the blog.  You want them to read all the way through your content before they click a link that would take them off-site to curated content.  However, if you are using a call-to-action from your own website as a registration form, add that hyperlink within the blog copy but at the end of the blog.  Again, you want them to read all of the content before clicking away.</w:t>
      </w:r>
    </w:p>
    <w:p w14:paraId="25F6780B" w14:textId="77777777" w:rsidR="00317BFB" w:rsidRDefault="00000000">
      <w:r>
        <w:t>Now that the blog has been fully created, the next step is to identify the categories and tags associated with the blog.  The blog category should coincide with which “Bucket” your blog is classified.  Again, refer back to Chapter 4 in the discussion of message serialization. </w:t>
      </w:r>
    </w:p>
    <w:p w14:paraId="7B680EC4" w14:textId="77777777" w:rsidR="00317BFB" w:rsidRDefault="00000000">
      <w:pPr>
        <w:pStyle w:val="Heading3"/>
      </w:pPr>
      <w:r>
        <w:t>Categories and Tags</w:t>
      </w:r>
    </w:p>
    <w:p w14:paraId="620B6E10" w14:textId="77777777" w:rsidR="00317BFB" w:rsidRDefault="00000000">
      <w:pPr>
        <w:pStyle w:val="ListBullet"/>
        <w:ind w:left="0"/>
      </w:pPr>
      <w:r>
        <w:t>Limit Categories and Tags to relevancy</w:t>
      </w:r>
    </w:p>
    <w:p w14:paraId="6B8A3533" w14:textId="77777777" w:rsidR="00317BFB" w:rsidRDefault="00000000">
      <w:pPr>
        <w:pStyle w:val="ListBullet"/>
        <w:ind w:left="0"/>
      </w:pPr>
      <w:r>
        <w:t>Do NOT duplicate your Categories and Tag; it is redundant</w:t>
      </w:r>
    </w:p>
    <w:p w14:paraId="3027DA1E" w14:textId="77777777" w:rsidR="00317BFB" w:rsidRDefault="00000000">
      <w:pPr>
        <w:pStyle w:val="ListBullet"/>
        <w:ind w:left="0"/>
      </w:pPr>
      <w:r>
        <w:t>Do not add Post/Articles to more than one category; it looks bad and is Redundant</w:t>
      </w:r>
    </w:p>
    <w:p w14:paraId="03E77CA8" w14:textId="77777777" w:rsidR="00317BFB" w:rsidRDefault="00000000">
      <w:pPr>
        <w:pStyle w:val="ListBullet"/>
        <w:ind w:left="0"/>
      </w:pPr>
      <w:r>
        <w:t>Do not use the same Tags on all Post/Articles</w:t>
      </w:r>
    </w:p>
    <w:p w14:paraId="62A5DEA5" w14:textId="77777777" w:rsidR="00317BFB" w:rsidRDefault="00000000">
      <w:r>
        <w:t xml:space="preserve">These groups of serialized messages were classified as buckets.  In reality, you should only have 5-6 blog categories that exactly match your message matrix buckets.  For example, Cul2vate had five buckets, including Produce, Cul2vators, Training Curriculum, Partners, and Volunteers.  In this case, if the blog were about growing techniques for the farm, then the correct category here would be Produce.  Once you have selected the appropriate bucket as your category, you should </w:t>
      </w:r>
      <w:r>
        <w:lastRenderedPageBreak/>
        <w:t>identify the tags associated with this blog.  Again, think of tags, like hashtags for Twitter.  WordPress tags search terms that will allow a reader to search all blogs in your created blogosphere that have to do with the associated tags.  In other words, if I tag “Knee” for every blog related to knee pain for a physical therapy website, then readers who have a knee issue can click on the “Knee” tag and see all of the blogs the PT clinic has ever written about knee pain.  Tags are just useful search terms that will be important to your future readers.</w:t>
      </w:r>
    </w:p>
    <w:p w14:paraId="105B40D4" w14:textId="77777777" w:rsidR="00317BFB" w:rsidRDefault="00000000">
      <w:pPr>
        <w:pStyle w:val="Heading3"/>
      </w:pPr>
      <w:r>
        <w:t>Add Citations and Credits</w:t>
      </w:r>
    </w:p>
    <w:p w14:paraId="17D2B32D" w14:textId="77777777" w:rsidR="00317BFB" w:rsidRPr="00F137C7" w:rsidRDefault="00000000">
      <w:pPr>
        <w:pStyle w:val="ListBullet"/>
        <w:ind w:left="0"/>
        <w:rPr>
          <w:lang w:val="pt-BR"/>
        </w:rPr>
      </w:pPr>
      <w:r w:rsidRPr="00F137C7">
        <w:rPr>
          <w:lang w:val="pt-BR"/>
        </w:rPr>
        <w:t xml:space="preserve">Do </w:t>
      </w:r>
      <w:proofErr w:type="spellStart"/>
      <w:r w:rsidRPr="00F137C7">
        <w:rPr>
          <w:lang w:val="pt-BR"/>
        </w:rPr>
        <w:t>not</w:t>
      </w:r>
      <w:proofErr w:type="spellEnd"/>
      <w:r w:rsidRPr="00F137C7">
        <w:rPr>
          <w:lang w:val="pt-BR"/>
        </w:rPr>
        <w:t xml:space="preserve"> </w:t>
      </w:r>
      <w:proofErr w:type="spellStart"/>
      <w:r w:rsidRPr="00F137C7">
        <w:rPr>
          <w:lang w:val="pt-BR"/>
        </w:rPr>
        <w:t>plagiarize</w:t>
      </w:r>
      <w:proofErr w:type="spellEnd"/>
      <w:r w:rsidRPr="00F137C7">
        <w:rPr>
          <w:lang w:val="pt-BR"/>
        </w:rPr>
        <w:t xml:space="preserve">; </w:t>
      </w:r>
      <w:proofErr w:type="spellStart"/>
      <w:r w:rsidRPr="00F137C7">
        <w:rPr>
          <w:lang w:val="pt-BR"/>
        </w:rPr>
        <w:t>it’s</w:t>
      </w:r>
      <w:proofErr w:type="spellEnd"/>
      <w:r w:rsidRPr="00F137C7">
        <w:rPr>
          <w:lang w:val="pt-BR"/>
        </w:rPr>
        <w:t xml:space="preserve"> a </w:t>
      </w:r>
      <w:proofErr w:type="spellStart"/>
      <w:r w:rsidRPr="00F137C7">
        <w:rPr>
          <w:lang w:val="pt-BR"/>
        </w:rPr>
        <w:t>no-no</w:t>
      </w:r>
      <w:proofErr w:type="spellEnd"/>
    </w:p>
    <w:p w14:paraId="093074A2" w14:textId="77777777" w:rsidR="00317BFB" w:rsidRDefault="00000000">
      <w:pPr>
        <w:pStyle w:val="ListBullet"/>
        <w:ind w:left="0"/>
      </w:pPr>
      <w:r>
        <w:t>Careful about linking off your site</w:t>
      </w:r>
      <w:r>
        <w:br/>
      </w:r>
      <w:r>
        <w:br/>
      </w:r>
      <w:r>
        <w:br/>
      </w:r>
      <w:r>
        <w:br/>
      </w:r>
      <w:r>
        <w:br/>
      </w:r>
    </w:p>
    <w:p w14:paraId="22F70F92" w14:textId="77777777" w:rsidR="00317BFB" w:rsidRDefault="00000000">
      <w:pPr>
        <w:pStyle w:val="ListBullet"/>
        <w:ind w:left="288"/>
      </w:pPr>
      <w:r>
        <w:t>External Links – Open link in New Window to keep them on your site</w:t>
      </w:r>
    </w:p>
    <w:p w14:paraId="7B1D07A9" w14:textId="77777777" w:rsidR="00317BFB" w:rsidRDefault="00000000">
      <w:pPr>
        <w:pStyle w:val="ListBullet"/>
        <w:ind w:left="288"/>
      </w:pPr>
      <w:r>
        <w:t>Internal Links – open in the same window to navigate your site</w:t>
      </w:r>
    </w:p>
    <w:p w14:paraId="23BBE45E" w14:textId="77777777" w:rsidR="00317BFB" w:rsidRDefault="00000000">
      <w:r>
        <w:t>Finally, once your blog has been completed with the identified featured image and referenced sources, now go back and title the blog correctly.  Once you have named the blog and have the correct identifying permalink mutually created, you can click the blue “Schedule” button to complete the blog creation process.</w:t>
      </w:r>
    </w:p>
    <w:p w14:paraId="7A34BB4B" w14:textId="77777777" w:rsidR="00317BFB" w:rsidRDefault="00000000">
      <w:pPr>
        <w:pStyle w:val="Heading3"/>
      </w:pPr>
      <w:r>
        <w:t>Check your work after Publishing</w:t>
      </w:r>
    </w:p>
    <w:p w14:paraId="54022195" w14:textId="77777777" w:rsidR="00317BFB" w:rsidRDefault="00000000">
      <w:pPr>
        <w:pStyle w:val="ListBullet"/>
        <w:ind w:left="0"/>
      </w:pPr>
      <w:r>
        <w:t>Be sure to Preview your Post/Article to see what it looks like</w:t>
      </w:r>
    </w:p>
    <w:p w14:paraId="70CF3C59" w14:textId="77777777" w:rsidR="00317BFB" w:rsidRDefault="00000000">
      <w:pPr>
        <w:pStyle w:val="ListBullet"/>
        <w:ind w:left="0"/>
      </w:pPr>
      <w:r>
        <w:t>After it publishes, check it out and make sure it is as you planned.</w:t>
      </w:r>
    </w:p>
    <w:p w14:paraId="594B1FC3" w14:textId="77777777" w:rsidR="00317BFB" w:rsidRDefault="00000000">
      <w:pPr>
        <w:pStyle w:val="ListBullet"/>
        <w:ind w:left="0"/>
      </w:pPr>
      <w:r>
        <w:t>Check how your Content looks in Category. Archive and Tag groupings to ensure it looks as planned.</w:t>
      </w:r>
    </w:p>
    <w:p w14:paraId="320E5861" w14:textId="77777777" w:rsidR="00317BFB" w:rsidRDefault="00000000">
      <w:pPr>
        <w:pStyle w:val="Heading2"/>
      </w:pPr>
      <w:r>
        <w:lastRenderedPageBreak/>
        <w:t>8.5 SUMMARY AND REVIEW</w:t>
      </w:r>
    </w:p>
    <w:p w14:paraId="6B61413A" w14:textId="77777777" w:rsidR="00317BFB" w:rsidRDefault="00000000">
      <w:pPr>
        <w:pStyle w:val="Heading3"/>
      </w:pPr>
      <w:r>
        <w:t>CHAPTER SUMMARY</w:t>
      </w:r>
    </w:p>
    <w:p w14:paraId="0D102C8F" w14:textId="77777777" w:rsidR="00317BFB" w:rsidRDefault="00000000">
      <w:r>
        <w:t>Chapter 8 discussed the process of becoming a content leader by exploring more deeply the process of content creation and content curation.  The chapter opened with a detailed discussion of the comparison between the two processes, while also providing an in-depth review of different types of content curation.  With the recommended ratio of 60/40 of curation to creation, content writers need to understand the different types of curation techniques.  Additionally, the chapter provided tips on great blog design and a detailed discussion on copywriting basics, as well as potential copywriting traps.  Finally, the chapter included a comprehensive outline for optimizing blog performance, specifically related to WordPress builds.  It covered a step-by-step process for creating and scheduling blogs on-site, as planned by your already established editorial calendar.</w:t>
      </w:r>
    </w:p>
    <w:p w14:paraId="408A1F60" w14:textId="77777777" w:rsidR="00317BFB" w:rsidRDefault="00000000">
      <w:pPr>
        <w:pStyle w:val="Heading3"/>
      </w:pPr>
      <w:r>
        <w:t>KEY TERMS</w:t>
      </w:r>
    </w:p>
    <w:tbl>
      <w:tblPr>
        <w:tblStyle w:val="TableGrid"/>
        <w:tblW w:w="0" w:type="auto"/>
        <w:jc w:val="center"/>
        <w:tblLook w:val="04A0" w:firstRow="1" w:lastRow="0" w:firstColumn="1" w:lastColumn="0" w:noHBand="0" w:noVBand="1"/>
      </w:tblPr>
      <w:tblGrid>
        <w:gridCol w:w="2357"/>
        <w:gridCol w:w="2150"/>
        <w:gridCol w:w="2214"/>
      </w:tblGrid>
      <w:tr w:rsidR="00317BFB" w14:paraId="2B630F48" w14:textId="77777777">
        <w:trPr>
          <w:tblHeader/>
          <w:jc w:val="center"/>
        </w:trPr>
        <w:tc>
          <w:tcPr>
            <w:tcW w:w="3312" w:type="dxa"/>
            <w:shd w:val="clear" w:color="auto" w:fill="EAF2F6"/>
            <w:tcMar>
              <w:top w:w="80" w:type="dxa"/>
              <w:left w:w="100" w:type="dxa"/>
              <w:bottom w:w="80" w:type="dxa"/>
              <w:right w:w="100" w:type="dxa"/>
            </w:tcMar>
            <w:vAlign w:val="center"/>
          </w:tcPr>
          <w:p w14:paraId="0DE26CE9" w14:textId="77777777" w:rsidR="00317BFB" w:rsidRDefault="00000000">
            <w:pPr>
              <w:spacing w:after="50" w:line="252" w:lineRule="auto"/>
            </w:pPr>
            <w:r>
              <w:rPr>
                <w:b/>
                <w:color w:val="2D3E48"/>
                <w:sz w:val="19"/>
              </w:rPr>
              <w:t>above the fold</w:t>
            </w:r>
          </w:p>
        </w:tc>
        <w:tc>
          <w:tcPr>
            <w:tcW w:w="3312" w:type="dxa"/>
            <w:shd w:val="clear" w:color="auto" w:fill="EAF2F6"/>
            <w:tcMar>
              <w:top w:w="80" w:type="dxa"/>
              <w:left w:w="100" w:type="dxa"/>
              <w:bottom w:w="80" w:type="dxa"/>
              <w:right w:w="100" w:type="dxa"/>
            </w:tcMar>
            <w:vAlign w:val="center"/>
          </w:tcPr>
          <w:p w14:paraId="4278E19D" w14:textId="77777777" w:rsidR="00317BFB" w:rsidRDefault="00000000">
            <w:pPr>
              <w:spacing w:after="50" w:line="252" w:lineRule="auto"/>
            </w:pPr>
            <w:r>
              <w:rPr>
                <w:b/>
                <w:color w:val="2D3E48"/>
                <w:sz w:val="19"/>
              </w:rPr>
              <w:t>blog stickiness</w:t>
            </w:r>
          </w:p>
        </w:tc>
        <w:tc>
          <w:tcPr>
            <w:tcW w:w="3312" w:type="dxa"/>
            <w:shd w:val="clear" w:color="auto" w:fill="EAF2F6"/>
            <w:tcMar>
              <w:top w:w="80" w:type="dxa"/>
              <w:left w:w="100" w:type="dxa"/>
              <w:bottom w:w="80" w:type="dxa"/>
              <w:right w:w="100" w:type="dxa"/>
            </w:tcMar>
            <w:vAlign w:val="center"/>
          </w:tcPr>
          <w:p w14:paraId="32741C01" w14:textId="77777777" w:rsidR="00317BFB" w:rsidRDefault="00000000">
            <w:pPr>
              <w:spacing w:after="50" w:line="252" w:lineRule="auto"/>
            </w:pPr>
            <w:r>
              <w:rPr>
                <w:b/>
                <w:color w:val="2D3E48"/>
                <w:sz w:val="19"/>
              </w:rPr>
              <w:t>content aggregation</w:t>
            </w:r>
          </w:p>
        </w:tc>
      </w:tr>
      <w:tr w:rsidR="00317BFB" w14:paraId="750F94B7" w14:textId="77777777">
        <w:trPr>
          <w:jc w:val="center"/>
        </w:trPr>
        <w:tc>
          <w:tcPr>
            <w:tcW w:w="3312" w:type="dxa"/>
            <w:shd w:val="clear" w:color="auto" w:fill="F4F7FA"/>
            <w:tcMar>
              <w:top w:w="80" w:type="dxa"/>
              <w:left w:w="100" w:type="dxa"/>
              <w:bottom w:w="80" w:type="dxa"/>
              <w:right w:w="100" w:type="dxa"/>
            </w:tcMar>
            <w:vAlign w:val="center"/>
          </w:tcPr>
          <w:p w14:paraId="124E0A7C" w14:textId="77777777" w:rsidR="00317BFB" w:rsidRDefault="00000000">
            <w:pPr>
              <w:spacing w:after="50" w:line="252" w:lineRule="auto"/>
            </w:pPr>
            <w:r>
              <w:rPr>
                <w:sz w:val="19"/>
              </w:rPr>
              <w:t>content chronology</w:t>
            </w:r>
          </w:p>
        </w:tc>
        <w:tc>
          <w:tcPr>
            <w:tcW w:w="3312" w:type="dxa"/>
            <w:shd w:val="clear" w:color="auto" w:fill="F4F7FA"/>
            <w:tcMar>
              <w:top w:w="80" w:type="dxa"/>
              <w:left w:w="100" w:type="dxa"/>
              <w:bottom w:w="80" w:type="dxa"/>
              <w:right w:w="100" w:type="dxa"/>
            </w:tcMar>
            <w:vAlign w:val="center"/>
          </w:tcPr>
          <w:p w14:paraId="56F4FBE8" w14:textId="77777777" w:rsidR="00317BFB" w:rsidRDefault="00000000">
            <w:pPr>
              <w:spacing w:after="50" w:line="252" w:lineRule="auto"/>
            </w:pPr>
            <w:r>
              <w:rPr>
                <w:sz w:val="19"/>
              </w:rPr>
              <w:t>content distillation</w:t>
            </w:r>
          </w:p>
        </w:tc>
        <w:tc>
          <w:tcPr>
            <w:tcW w:w="3312" w:type="dxa"/>
            <w:shd w:val="clear" w:color="auto" w:fill="F4F7FA"/>
            <w:tcMar>
              <w:top w:w="80" w:type="dxa"/>
              <w:left w:w="100" w:type="dxa"/>
              <w:bottom w:w="80" w:type="dxa"/>
              <w:right w:w="100" w:type="dxa"/>
            </w:tcMar>
            <w:vAlign w:val="center"/>
          </w:tcPr>
          <w:p w14:paraId="0F70CA5A" w14:textId="77777777" w:rsidR="00317BFB" w:rsidRDefault="00000000">
            <w:pPr>
              <w:spacing w:after="50" w:line="252" w:lineRule="auto"/>
            </w:pPr>
            <w:r>
              <w:rPr>
                <w:sz w:val="19"/>
              </w:rPr>
              <w:t>content elevation</w:t>
            </w:r>
          </w:p>
        </w:tc>
      </w:tr>
      <w:tr w:rsidR="00317BFB" w14:paraId="52B9D309" w14:textId="77777777">
        <w:trPr>
          <w:jc w:val="center"/>
        </w:trPr>
        <w:tc>
          <w:tcPr>
            <w:tcW w:w="3312" w:type="dxa"/>
            <w:shd w:val="clear" w:color="auto" w:fill="F4F7FA"/>
            <w:tcMar>
              <w:top w:w="80" w:type="dxa"/>
              <w:left w:w="100" w:type="dxa"/>
              <w:bottom w:w="80" w:type="dxa"/>
              <w:right w:w="100" w:type="dxa"/>
            </w:tcMar>
            <w:vAlign w:val="center"/>
          </w:tcPr>
          <w:p w14:paraId="71C92F42" w14:textId="77777777" w:rsidR="00317BFB" w:rsidRDefault="00000000">
            <w:pPr>
              <w:spacing w:after="50" w:line="252" w:lineRule="auto"/>
            </w:pPr>
            <w:r>
              <w:rPr>
                <w:sz w:val="19"/>
              </w:rPr>
              <w:t>content leadership</w:t>
            </w:r>
          </w:p>
        </w:tc>
        <w:tc>
          <w:tcPr>
            <w:tcW w:w="3312" w:type="dxa"/>
            <w:shd w:val="clear" w:color="auto" w:fill="F4F7FA"/>
            <w:tcMar>
              <w:top w:w="80" w:type="dxa"/>
              <w:left w:w="100" w:type="dxa"/>
              <w:bottom w:w="80" w:type="dxa"/>
              <w:right w:w="100" w:type="dxa"/>
            </w:tcMar>
            <w:vAlign w:val="center"/>
          </w:tcPr>
          <w:p w14:paraId="4E26DDB4" w14:textId="77777777" w:rsidR="00317BFB" w:rsidRDefault="00000000">
            <w:pPr>
              <w:spacing w:after="50" w:line="252" w:lineRule="auto"/>
            </w:pPr>
            <w:r>
              <w:rPr>
                <w:sz w:val="19"/>
              </w:rPr>
              <w:t>content marketing</w:t>
            </w:r>
          </w:p>
        </w:tc>
        <w:tc>
          <w:tcPr>
            <w:tcW w:w="3312" w:type="dxa"/>
            <w:shd w:val="clear" w:color="auto" w:fill="F4F7FA"/>
            <w:tcMar>
              <w:top w:w="80" w:type="dxa"/>
              <w:left w:w="100" w:type="dxa"/>
              <w:bottom w:w="80" w:type="dxa"/>
              <w:right w:w="100" w:type="dxa"/>
            </w:tcMar>
            <w:vAlign w:val="center"/>
          </w:tcPr>
          <w:p w14:paraId="44141D6E" w14:textId="77777777" w:rsidR="00317BFB" w:rsidRDefault="00000000">
            <w:pPr>
              <w:spacing w:after="50" w:line="252" w:lineRule="auto"/>
            </w:pPr>
            <w:r>
              <w:rPr>
                <w:sz w:val="19"/>
              </w:rPr>
              <w:t>content mashups</w:t>
            </w:r>
          </w:p>
        </w:tc>
      </w:tr>
      <w:tr w:rsidR="00317BFB" w14:paraId="5A339A21" w14:textId="77777777">
        <w:trPr>
          <w:jc w:val="center"/>
        </w:trPr>
        <w:tc>
          <w:tcPr>
            <w:tcW w:w="3312" w:type="dxa"/>
            <w:shd w:val="clear" w:color="auto" w:fill="F4F7FA"/>
            <w:tcMar>
              <w:top w:w="80" w:type="dxa"/>
              <w:left w:w="100" w:type="dxa"/>
              <w:bottom w:w="80" w:type="dxa"/>
              <w:right w:w="100" w:type="dxa"/>
            </w:tcMar>
            <w:vAlign w:val="center"/>
          </w:tcPr>
          <w:p w14:paraId="3DE1E473" w14:textId="77777777" w:rsidR="00317BFB" w:rsidRDefault="00000000">
            <w:pPr>
              <w:spacing w:after="50" w:line="252" w:lineRule="auto"/>
            </w:pPr>
            <w:r>
              <w:rPr>
                <w:sz w:val="19"/>
              </w:rPr>
              <w:t>mobile responsiveness</w:t>
            </w:r>
          </w:p>
        </w:tc>
        <w:tc>
          <w:tcPr>
            <w:tcW w:w="3312" w:type="dxa"/>
            <w:shd w:val="clear" w:color="auto" w:fill="F4F7FA"/>
            <w:tcMar>
              <w:top w:w="80" w:type="dxa"/>
              <w:left w:w="100" w:type="dxa"/>
              <w:bottom w:w="80" w:type="dxa"/>
              <w:right w:w="100" w:type="dxa"/>
            </w:tcMar>
            <w:vAlign w:val="center"/>
          </w:tcPr>
          <w:p w14:paraId="1E05E400" w14:textId="77777777" w:rsidR="00317BFB" w:rsidRDefault="00000000">
            <w:pPr>
              <w:spacing w:after="50" w:line="252" w:lineRule="auto"/>
            </w:pPr>
            <w:r>
              <w:rPr>
                <w:sz w:val="19"/>
              </w:rPr>
              <w:t>scanability</w:t>
            </w:r>
          </w:p>
        </w:tc>
        <w:tc>
          <w:tcPr>
            <w:tcW w:w="3312" w:type="dxa"/>
            <w:shd w:val="clear" w:color="auto" w:fill="F4F7FA"/>
            <w:tcMar>
              <w:top w:w="80" w:type="dxa"/>
              <w:left w:w="100" w:type="dxa"/>
              <w:bottom w:w="80" w:type="dxa"/>
              <w:right w:w="100" w:type="dxa"/>
            </w:tcMar>
            <w:vAlign w:val="center"/>
          </w:tcPr>
          <w:p w14:paraId="63088DC5" w14:textId="77777777" w:rsidR="00317BFB" w:rsidRDefault="00000000">
            <w:pPr>
              <w:spacing w:after="50" w:line="252" w:lineRule="auto"/>
            </w:pPr>
            <w:r>
              <w:rPr>
                <w:sz w:val="19"/>
              </w:rPr>
              <w:t>whitespace</w:t>
            </w:r>
          </w:p>
        </w:tc>
      </w:tr>
    </w:tbl>
    <w:p w14:paraId="08ACBC7B" w14:textId="77777777" w:rsidR="00317BFB" w:rsidRDefault="00317BFB">
      <w:pPr>
        <w:spacing w:after="20"/>
      </w:pPr>
    </w:p>
    <w:p w14:paraId="65C78203" w14:textId="77777777" w:rsidR="00317BFB" w:rsidRDefault="00000000">
      <w:pPr>
        <w:pStyle w:val="Heading3"/>
      </w:pPr>
      <w:r>
        <w:t>SUMMARY REVIEW QUESTIONS</w:t>
      </w:r>
    </w:p>
    <w:p w14:paraId="31D3AA4C" w14:textId="77777777" w:rsidR="00317BFB" w:rsidRDefault="00000000">
      <w:pPr>
        <w:pStyle w:val="ListBullet"/>
        <w:ind w:left="0"/>
      </w:pPr>
      <w:r>
        <w:t>When should content be created verses curated?</w:t>
      </w:r>
    </w:p>
    <w:p w14:paraId="2038ED18" w14:textId="77777777" w:rsidR="00317BFB" w:rsidRDefault="00000000">
      <w:pPr>
        <w:pStyle w:val="ListBullet"/>
        <w:ind w:left="0"/>
      </w:pPr>
      <w:r>
        <w:t>What are the five main steps of content aggregation?</w:t>
      </w:r>
    </w:p>
    <w:p w14:paraId="42EC7022" w14:textId="77777777" w:rsidR="00317BFB" w:rsidRDefault="00000000">
      <w:pPr>
        <w:pStyle w:val="ListBullet"/>
        <w:ind w:left="0"/>
      </w:pPr>
      <w:r>
        <w:t>What are the lesser-used types of content curation and when are they used?</w:t>
      </w:r>
    </w:p>
    <w:p w14:paraId="0396ADF5" w14:textId="77777777" w:rsidR="00317BFB" w:rsidRDefault="00000000">
      <w:pPr>
        <w:pStyle w:val="ListBullet"/>
        <w:ind w:left="0"/>
      </w:pPr>
      <w:r>
        <w:t>Quickly highlight the main eleven tips for great blog design.</w:t>
      </w:r>
    </w:p>
    <w:p w14:paraId="469C4F2B" w14:textId="77777777" w:rsidR="00317BFB" w:rsidRDefault="00000000">
      <w:pPr>
        <w:pStyle w:val="ListBullet"/>
        <w:ind w:left="0"/>
      </w:pPr>
      <w:r>
        <w:lastRenderedPageBreak/>
        <w:t>What five lessons constitute sound copywriting practice?</w:t>
      </w:r>
    </w:p>
    <w:p w14:paraId="7596032D" w14:textId="77777777" w:rsidR="00317BFB" w:rsidRDefault="00000000">
      <w:pPr>
        <w:pStyle w:val="ListBullet"/>
        <w:ind w:left="0"/>
      </w:pPr>
      <w:r>
        <w:t>List the seven potential copywriting traps.</w:t>
      </w:r>
    </w:p>
    <w:p w14:paraId="1704DE65" w14:textId="77777777" w:rsidR="00317BFB" w:rsidRDefault="00000000">
      <w:pPr>
        <w:pStyle w:val="Heading1"/>
        <w:pageBreakBefore/>
        <w:spacing w:after="360"/>
      </w:pPr>
      <w:r>
        <w:lastRenderedPageBreak/>
        <w:t>Chapter 9</w:t>
      </w:r>
      <w:r>
        <w:br/>
        <w:t>Spoke Structure: Social Formatting</w:t>
      </w:r>
    </w:p>
    <w:p w14:paraId="30D484B6" w14:textId="77777777" w:rsidR="00317BFB" w:rsidRDefault="00000000">
      <w:pPr>
        <w:pStyle w:val="Heading3"/>
      </w:pPr>
      <w:r>
        <w:t>PREVIEW</w:t>
      </w:r>
    </w:p>
    <w:p w14:paraId="63F4008C" w14:textId="77777777" w:rsidR="00317BFB" w:rsidRDefault="00000000">
      <w:r>
        <w:t>Chapter 9 starts with a critical history of social media.  It explores the paradox of human connectedness and automated connectivity as they work in unison to create the "golden egg" of the social era revolution, which is behavioral data.  The chapter explores user agency and how the co-evolution of user and algorithm will be used as the future of social capital, especially related to China's new "Social Credit Score."  The chapter continues with a deep dive into the history and relevance of Facebook as the social media pioneer that paved the way for other social media platforms.  User and revenue comparisons are made across the social media platforms, as strategies are discussed for each platform relative to its current demographics.  A critical history of Twitter and YouTube is also included to explore the strategic decisions of each as they approached their own paradoxical "forks-in-the-road."  Finally, the chapter concludes with steps to optimize social referrals back to the hub.  Strategically, content writers face several hurdles when trying to divert traffic from social media back to the website, especially across platforms.</w:t>
      </w:r>
    </w:p>
    <w:p w14:paraId="22C5F12C" w14:textId="77777777" w:rsidR="00317BFB" w:rsidRDefault="00000000">
      <w:pPr>
        <w:pStyle w:val="Heading3"/>
      </w:pPr>
      <w:r>
        <w:t>LEARNING OBJECTIVES</w:t>
      </w:r>
    </w:p>
    <w:p w14:paraId="1EC1F78F" w14:textId="77777777" w:rsidR="00317BFB" w:rsidRDefault="00000000">
      <w:pPr>
        <w:pStyle w:val="ListBullet"/>
        <w:ind w:left="0"/>
      </w:pPr>
      <w:r>
        <w:t>Identify the paradox that lies within the interaction of human connectedness and automated connectivity.</w:t>
      </w:r>
    </w:p>
    <w:p w14:paraId="1242E2DF" w14:textId="77777777" w:rsidR="00317BFB" w:rsidRDefault="00000000">
      <w:pPr>
        <w:pStyle w:val="ListBullet"/>
        <w:ind w:left="0"/>
      </w:pPr>
      <w:r>
        <w:t>Define user agency and its role in the co-evolution of man and machine.</w:t>
      </w:r>
    </w:p>
    <w:p w14:paraId="2B064826" w14:textId="77777777" w:rsidR="00317BFB" w:rsidRDefault="00000000">
      <w:pPr>
        <w:pStyle w:val="ListBullet"/>
        <w:ind w:left="0"/>
      </w:pPr>
      <w:r>
        <w:t>Know the history of Facebook and its Beacon program as the precursor to the Like button.</w:t>
      </w:r>
    </w:p>
    <w:p w14:paraId="2B0AAA0E" w14:textId="77777777" w:rsidR="00317BFB" w:rsidRDefault="00000000">
      <w:pPr>
        <w:pStyle w:val="ListBullet"/>
        <w:ind w:left="0"/>
      </w:pPr>
      <w:r>
        <w:t>Describe interpretive flexibility and why Twitter may find itself in this permanent state.</w:t>
      </w:r>
    </w:p>
    <w:p w14:paraId="532AA32B" w14:textId="77777777" w:rsidR="00317BFB" w:rsidRDefault="00000000">
      <w:pPr>
        <w:pStyle w:val="ListBullet"/>
        <w:ind w:left="0"/>
      </w:pPr>
      <w:r>
        <w:t>Explain the difference between YouTube's perspective of Homecasting vs. Broadcasting.</w:t>
      </w:r>
    </w:p>
    <w:p w14:paraId="25C2786C" w14:textId="77777777" w:rsidR="00317BFB" w:rsidRDefault="00000000">
      <w:pPr>
        <w:pStyle w:val="ListBullet"/>
        <w:ind w:left="0"/>
      </w:pPr>
      <w:r>
        <w:lastRenderedPageBreak/>
        <w:t>Highlight consumer demographics related to the top social media channels.</w:t>
      </w:r>
    </w:p>
    <w:p w14:paraId="30928BDF" w14:textId="77777777" w:rsidR="00317BFB" w:rsidRDefault="00000000">
      <w:pPr>
        <w:pStyle w:val="ListBullet"/>
        <w:ind w:left="0"/>
      </w:pPr>
      <w:r>
        <w:t>Understand the steps for optimizing social referrals back to the hub.</w:t>
      </w:r>
    </w:p>
    <w:p w14:paraId="010CAC2D" w14:textId="77777777" w:rsidR="00317BFB" w:rsidRDefault="00000000">
      <w:pPr>
        <w:pStyle w:val="Heading3"/>
      </w:pPr>
      <w:r>
        <w:t>CHAPTER 9 CONTENTS</w:t>
      </w:r>
    </w:p>
    <w:p w14:paraId="5E35FCBC" w14:textId="77777777" w:rsidR="00317BFB" w:rsidRDefault="00000000">
      <w:pPr>
        <w:pStyle w:val="Heading2"/>
      </w:pPr>
      <w:r>
        <w:t>9.1 A Critical History of Social Media</w:t>
      </w:r>
    </w:p>
    <w:p w14:paraId="582D8F97" w14:textId="77777777" w:rsidR="00317BFB" w:rsidRDefault="00000000">
      <w:r>
        <w:t xml:space="preserve">In the popular press book, </w:t>
      </w:r>
      <w:r>
        <w:rPr>
          <w:i/>
        </w:rPr>
        <w:t>The Culture of Connectivity: A Critical History of Social Media</w:t>
      </w:r>
      <w:r>
        <w:t xml:space="preserve">1, author José Van Dijck makes a compelling argument about the dialectical nature of social media.  That is, social media capitalizes on the interconnectedness between humans and machines.  She contends that </w:t>
      </w:r>
      <w:r>
        <w:rPr>
          <w:b/>
          <w:i/>
        </w:rPr>
        <w:t>connectedness</w:t>
      </w:r>
      <w:r>
        <w:t xml:space="preserve"> is human-driven as human users share information on social media with other users.  However, </w:t>
      </w:r>
      <w:r>
        <w:rPr>
          <w:b/>
          <w:i/>
        </w:rPr>
        <w:t>connectivity</w:t>
      </w:r>
      <w:r>
        <w:t xml:space="preserve"> refers to the interplay between the platforms and 3rd party companies that purchase society’s behavioral data from these social media companies.  The selling of this data is the “Golden Egg” for social media companies like Facebook, Twitter, Instagram, etc.</w:t>
      </w:r>
    </w:p>
    <w:p w14:paraId="66EA6A3F" w14:textId="77777777" w:rsidR="00317BFB" w:rsidRDefault="00000000">
      <w:r>
        <w:t>Today, consumers are well aware that social media companies sell their website and social media data to 3rd parties.  It is inevitable that as you search for products on Google or Amazon, or according to many skeptics like Digital Trends2, even say those searchable words out loud, you will soon be presented with digital advertisements for those products.  There is little doubt in our society today that these practices are governed by society’s acceptance of each company’s Terms of Service Agreement.  These terms are often not read but methodically authorized by a single click of the mouse or trackpad to allow social media companies full access and rights to distribute the behavioral data they desire.  Whether you agree or disagree with this practice is of little consequence.  If you are using the platform, you have provided the social media company the authority to distribute and use your behavioral data.</w:t>
      </w:r>
    </w:p>
    <w:p w14:paraId="49FADD49" w14:textId="77777777" w:rsidR="00317BFB" w:rsidRDefault="00000000">
      <w:r>
        <w:lastRenderedPageBreak/>
        <w:t>Many individuals are not discouraged by this practical use of social media data.  In fact, many see it as a convenience.  In this current digital age, where convenience is the mantra, consumers question why someone would not want companies providing information that an individual wants or needs in the fastest amount of time possible.  These consumers see the tradeoff as fair and equitable, considering the value they are receiving in return.  However, other consumers feel this is a breach of privacy.  They are concerned about the long-term effects of companies knowing everything about their individual consumptive behavior.  They worry about manipulation of data and or ads that could potentially push them to make unjustified purchases due to their own vulnerabilities and susceptibilities to company ads, especially when that company may know more about their purchasing behavior than even the individual knows.  But while the ethicality of this debate rages on, social media companies continue to update their Terms of Service Agreements to use behavioral data in new and profitable ways innovatively.  Therefore, Van Dijck’s assessment of the current social media reality still rings true, “What is claimed to be ‘social’ is in fact the result of human input shaped by computed output, and vice versa.”</w:t>
      </w:r>
    </w:p>
    <w:p w14:paraId="380810A9" w14:textId="77777777" w:rsidR="00317BFB" w:rsidRDefault="00000000">
      <w:r>
        <w:t>As we will see in the next section, whether a person uses social media to conduct research, sell products, or lurk about, a co-evolution inevitably occurs between the user and the social media algorithm. The user agency drives this reality.  A user agency describes the functionality for which a person uses a social media channel for their own purpose. If you desire to be prevalent and provide enormous amounts of data to the social media company, then you should expect that it will know more about you and provide better contextual and relevant content.  However, if you choose to refrain from using social media, you accept that it will provide less contextually relevant content.  Therefore, your social equity as an outcome is currently contingent upon the level of social input you choose to provide.</w:t>
      </w:r>
    </w:p>
    <w:p w14:paraId="287406C0" w14:textId="77777777" w:rsidR="00317BFB" w:rsidRDefault="00000000">
      <w:r>
        <w:lastRenderedPageBreak/>
        <w:t xml:space="preserve">Although, this current theory of user agency is contingent upon the individual having a choice whether to use or not use social media at their own discretion.  Where this theory may fall apart in the future is when certain behaviors may become tied to your social equity.  For example, China has recently invoked a </w:t>
      </w:r>
      <w:r>
        <w:rPr>
          <w:b/>
          <w:i/>
        </w:rPr>
        <w:t>“Social Credit Score.”</w:t>
      </w:r>
      <w:r>
        <w:t>  As highlighted by CBS News3, Chinese citizens now receive a social score related to many social aspects, like paying taxes or parking tickets.  But it is also connected to their use of social media.  In this report, a Chinese man who wrote critical comments on Twitter was barred from traveling or purchasing a home.  In a democratically free society, “social” is an interplay between human input and computed output. Still, if governance structures begin to crack down on user agency as a primary input of the system, then the output of social media is sure to change as well.  This example demonstrates the rapidly changing pace of social media on a seemingly daily basis and how differences in worldview drastically impact the future of social media use in both personal and professional contexts.  If everyone’s ability to buy a house will soon be tied to their social media presence online, as will be mandatory in China by 2020, then it would seem that social media use would no longer be optional but required, which destroys the current paradigm built on user agency.</w:t>
      </w:r>
    </w:p>
    <w:p w14:paraId="0633C80C" w14:textId="77777777" w:rsidR="00317BFB" w:rsidRDefault="00000000">
      <w:r>
        <w:t>While this direct use of a social credit score has not been implemented around the globe, there is little doubt that your social capital online does currently bear weight in many aspects of one’s life.  Companies look at Facebook and Instagram pages when deciding to hire for particular job positions.  Public figures, such as actors and politicians, have been black-balled from their industry based on social media profiles.  Likewise, music stars have been born based on their social media channels.  Inevitably, social capital is here to stay. The only question is, how much will it be regulated and used in the governance structures of the future?</w:t>
      </w:r>
    </w:p>
    <w:p w14:paraId="0B8E351A" w14:textId="77777777" w:rsidR="00317BFB" w:rsidRDefault="00000000">
      <w:r>
        <w:t>References:</w:t>
      </w:r>
    </w:p>
    <w:p w14:paraId="6997D785" w14:textId="77777777" w:rsidR="00317BFB" w:rsidRDefault="00000000">
      <w:r>
        <w:lastRenderedPageBreak/>
        <w:t xml:space="preserve">1. Van Dijck, José.  </w:t>
      </w:r>
      <w:r>
        <w:rPr>
          <w:i/>
        </w:rPr>
        <w:t>The Culture of Connectivity: A Critical History of Social Media.</w:t>
      </w:r>
      <w:r>
        <w:t xml:space="preserve"> Oxford University Press, 2013.</w:t>
      </w:r>
    </w:p>
    <w:p w14:paraId="0134088C" w14:textId="77777777" w:rsidR="00317BFB" w:rsidRDefault="00000000">
      <w:r>
        <w:t>2. Digital Trends: Is your smartphone listening to everything you say? We asked the experts.  https://www.digitaltrends.com/mobile/is-your-smartphone-listening-to-your-conversations/</w:t>
      </w:r>
    </w:p>
    <w:p w14:paraId="4438A6AB" w14:textId="77777777" w:rsidR="00317BFB" w:rsidRDefault="00000000">
      <w:r>
        <w:t>3. CBS NEWS: China's behavior monitoring system bars some from travel, purchasing property https://www.cbsnews.com/news/china-social-credit-system-surveillance-cameras/</w:t>
      </w:r>
    </w:p>
    <w:p w14:paraId="4C5ED6B9" w14:textId="77777777" w:rsidR="00317BFB" w:rsidRDefault="00000000">
      <w:pPr>
        <w:pStyle w:val="Heading2"/>
      </w:pPr>
      <w:r>
        <w:t>9.2 Facebook: The Giant Social Media Pioneer</w:t>
      </w:r>
    </w:p>
    <w:p w14:paraId="6D604C06" w14:textId="77777777" w:rsidR="00317BFB" w:rsidRDefault="00000000">
      <w:r>
        <w:t>In July of 2018, the Zephoria Digital Marketing group released “The Top 20 Valuable Facebook Statistics” report1 (updated from the previous Top 15 report), which detailed Facebook’s immense footprint in this digital world.  The report highlighted the following mind-boggling statistics:</w:t>
      </w:r>
    </w:p>
    <w:p w14:paraId="225173B3" w14:textId="77777777" w:rsidR="00317BFB" w:rsidRDefault="00000000">
      <w:pPr>
        <w:pStyle w:val="ListBullet"/>
        <w:ind w:left="0"/>
      </w:pPr>
      <w:r>
        <w:t>2.2B monthly active users worldwide (29.2% of Earth’s Total Population).</w:t>
      </w:r>
    </w:p>
    <w:p w14:paraId="29D054B3" w14:textId="77777777" w:rsidR="00317BFB" w:rsidRDefault="00000000">
      <w:pPr>
        <w:pStyle w:val="ListBullet"/>
        <w:ind w:left="0"/>
      </w:pPr>
      <w:r>
        <w:t>1.7B mobile users worldwide, up 21% since December 2016.</w:t>
      </w:r>
    </w:p>
    <w:p w14:paraId="384E131F" w14:textId="77777777" w:rsidR="00317BFB" w:rsidRDefault="00000000">
      <w:pPr>
        <w:pStyle w:val="ListBullet"/>
        <w:ind w:left="0"/>
      </w:pPr>
      <w:r>
        <w:t>1.4B daily users worldwide, up 11% since December 2016.</w:t>
      </w:r>
    </w:p>
    <w:p w14:paraId="264059AA" w14:textId="77777777" w:rsidR="00317BFB" w:rsidRDefault="00000000">
      <w:pPr>
        <w:pStyle w:val="ListBullet"/>
        <w:ind w:left="0"/>
      </w:pPr>
      <w:r>
        <w:t>1.1B mobile daily users worldwide, up 23% since December 2016.</w:t>
      </w:r>
    </w:p>
    <w:p w14:paraId="0DBC9A97" w14:textId="77777777" w:rsidR="00317BFB" w:rsidRDefault="00000000">
      <w:pPr>
        <w:pStyle w:val="ListBullet"/>
        <w:ind w:left="0"/>
      </w:pPr>
      <w:r>
        <w:t>29.7% of users are age 25-34, the most common demographic.</w:t>
      </w:r>
    </w:p>
    <w:p w14:paraId="17833F71" w14:textId="77777777" w:rsidR="00317BFB" w:rsidRDefault="00000000">
      <w:pPr>
        <w:pStyle w:val="ListBullet"/>
        <w:ind w:left="0"/>
      </w:pPr>
      <w:r>
        <w:t>76% of all females and 66% of all males use Facebook in some form.</w:t>
      </w:r>
    </w:p>
    <w:p w14:paraId="21258873" w14:textId="77777777" w:rsidR="00317BFB" w:rsidRDefault="00000000">
      <w:pPr>
        <w:pStyle w:val="ListBullet"/>
        <w:ind w:left="0"/>
      </w:pPr>
      <w:r>
        <w:t>300M photo uploads per day.</w:t>
      </w:r>
    </w:p>
    <w:p w14:paraId="37F078AC" w14:textId="77777777" w:rsidR="00317BFB" w:rsidRDefault="00000000">
      <w:pPr>
        <w:pStyle w:val="ListBullet"/>
        <w:ind w:left="0"/>
      </w:pPr>
      <w:r>
        <w:t>510,000 comments, 293,000 status updates, and 136,000 photos uploaded every 60 secs.</w:t>
      </w:r>
    </w:p>
    <w:p w14:paraId="1F52309C" w14:textId="77777777" w:rsidR="00317BFB" w:rsidRDefault="00000000">
      <w:pPr>
        <w:pStyle w:val="ListBullet"/>
        <w:ind w:left="0"/>
      </w:pPr>
      <w:r>
        <w:t>4.75B pieces of content shared daily.</w:t>
      </w:r>
    </w:p>
    <w:p w14:paraId="2F1F8725" w14:textId="77777777" w:rsidR="00317BFB" w:rsidRDefault="00000000">
      <w:pPr>
        <w:pStyle w:val="ListBullet"/>
        <w:ind w:left="0"/>
      </w:pPr>
      <w:r>
        <w:t>50% of 18-24 year-olds go on Facebook as soon as they wake up.</w:t>
      </w:r>
    </w:p>
    <w:p w14:paraId="6790724D" w14:textId="77777777" w:rsidR="00317BFB" w:rsidRDefault="00000000">
      <w:pPr>
        <w:pStyle w:val="ListBullet"/>
        <w:ind w:left="0"/>
      </w:pPr>
      <w:r>
        <w:t>16M local businesses have Facebook pages.</w:t>
      </w:r>
    </w:p>
    <w:p w14:paraId="2B7DE856" w14:textId="77777777" w:rsidR="00317BFB" w:rsidRDefault="00000000">
      <w:pPr>
        <w:pStyle w:val="ListBullet"/>
        <w:ind w:left="0"/>
      </w:pPr>
      <w:r>
        <w:t>Twitter only has 336M users and Instagram 1B users to Facebook’s 2.2B users.</w:t>
      </w:r>
    </w:p>
    <w:p w14:paraId="18470875" w14:textId="77777777" w:rsidR="00317BFB" w:rsidRDefault="00000000">
      <w:r>
        <w:t xml:space="preserve">This social media giant rose from the mind of a couple of college students at Harvard University looking to create digital profiles for their college classmates in February of 2004.  Facebook.com was launched in September of 2005, only a year and a half later.  By the next </w:t>
      </w:r>
      <w:r>
        <w:lastRenderedPageBreak/>
        <w:t>September, Yahoo and Google were reportedly interested in buying the company for $2 billion2.</w:t>
      </w:r>
    </w:p>
    <w:p w14:paraId="781C227A" w14:textId="77777777" w:rsidR="00317BFB" w:rsidRDefault="00000000">
      <w:r>
        <w:t>In 2007, Facebook launched the “Beacon” program.  Beacon was planned to be an important component of the Facebook Ads platform at the time.  It would track Facebook users’ activity online within participating websites.  For example, Blockbuster was using the program, and if you rented a video from the franchise, it would report that rental back to Facebook, whether you were logged into Facebook or not.  Additionally, it would alert your friends of your rental unless you specifically checked the box for Facebook not to reveal that information.  In other words, there was an automatic opt-in function for which you had to opt-out if you didn’t want to be a part of the program.  Many consumer privacy groups, like MoveOn.org, complained and eventually brought a class-action lawsuit against Facebook3.  About one year after the lawsuit was filed, Facebook shut down the controversial Beacon program. Still, a spokesman for Facebook, Barry Schnitt, provided this nugget of information: “We learned a great deal from the Beacon experience... For one, it underscored how critical it is to provide extensive user control over how information is shared.  We also learned how to effectively communicate changes that we make to the user experience4.”</w:t>
      </w:r>
    </w:p>
    <w:p w14:paraId="6A63A871" w14:textId="77777777" w:rsidR="00317BFB" w:rsidRDefault="00000000">
      <w:r>
        <w:t>As pointed out by Van Dijck5, Facebook started a critical debate about consumer privacy.  Topics such as what should be shared and how Zuckerberg apologized to Facebook users about the perceived breach of privacy and loss of trust.  No longer would they share private data with 3rd parties unless they had each individual’s permission.  At this stage, Facebook realized they would have to change the cultural norm, but not the privacy norm, the sharing norm.  Facebook set out to help their users realize they wanted to share this information, rather than Facebook sharing it for them, as with the Beacon program.  The goal was still the same, and Facebook decided to come at it from the opposite angle.  If the individual shares their behavioral data willingly, then the results would be the same.</w:t>
      </w:r>
    </w:p>
    <w:p w14:paraId="0C41D64A" w14:textId="77777777" w:rsidR="00317BFB" w:rsidRDefault="00000000">
      <w:r>
        <w:lastRenderedPageBreak/>
        <w:t>Hence, the “Like” button was born.  In less than two years, Facebook had changed the sharing norm.  The long-term problem with the Like button is that it only collected data in the form of a 0 or a 1.  If you didn’t select the like button, then the designated data code was a zero.  However, if you did select the Like button, then the data was designated a one.  As any statistician will tell you, there is less “power” in binomial statistics.  To get more variance, and therefore have more power in your statistical findings, you really should have more than two (binomial) options.  This is why most surveys have a semantic differential or Likert scale with 1 to 5, 1 to 7, or 0 to 10.  The more options that you provide, then the more variance you will get.  More variance provides better statistical analysis in predicting patterns with a statistical significance.  Theoretically, this is why Facebook has moved from just the like button to a “range” of emotions.  Even though not demonstrated as a 1 to 7 scale, each emotion allows Facebook to have more variance in their behavioral data, and therefore, more power.</w:t>
      </w:r>
    </w:p>
    <w:p w14:paraId="54C68330" w14:textId="77777777" w:rsidR="00317BFB" w:rsidRDefault="00000000">
      <w:r>
        <w:t xml:space="preserve">Today, the big data revolution is born with more bytes of data and information coming in above than they could even handle.  Companies are willing to pay top dollar for these datasets, allowing their data scientists to mine and code. The marketing possibilities are endless.  And we, as consumers, have grown to appreciate their results.  It’s faster, easier, and more convenient and will continue to become that way with each passing day.  View the “Just Walk Out Technology” in the </w:t>
      </w:r>
      <w:r>
        <w:rPr>
          <w:b/>
        </w:rPr>
        <w:t>Amazon Go commercials</w:t>
      </w:r>
      <w:r>
        <w:t xml:space="preserve"> on YouTube below if you don't believe it.</w:t>
      </w:r>
    </w:p>
    <w:p w14:paraId="5EA3AC04" w14:textId="77777777" w:rsidR="00317BFB" w:rsidRDefault="00000000">
      <w:r>
        <w:t>References:</w:t>
      </w:r>
    </w:p>
    <w:p w14:paraId="480AFEA7" w14:textId="77777777" w:rsidR="00317BFB" w:rsidRDefault="00000000">
      <w:r>
        <w:t>1. Zephoria.com:  The Top 20 Valuable Facebook Statistics.  https://zephoria.com/top-15-valuable-facebook-statistics/</w:t>
      </w:r>
    </w:p>
    <w:p w14:paraId="68D82767" w14:textId="77777777" w:rsidR="00317BFB" w:rsidRDefault="00000000">
      <w:r>
        <w:t>2. theGuardian.com: A Brief History of Facebook.  https://www.theguardian.com/technology/2007/jul/25/media.newmedia</w:t>
      </w:r>
    </w:p>
    <w:p w14:paraId="476C9959" w14:textId="77777777" w:rsidR="00317BFB" w:rsidRDefault="00000000">
      <w:r>
        <w:lastRenderedPageBreak/>
        <w:t>3. PCWorld: Facebook’s Beacon More Intrusive Than Originally Thought. https://www.pcworld.com/article/140182/article.html</w:t>
      </w:r>
    </w:p>
    <w:p w14:paraId="2C43B9A2" w14:textId="77777777" w:rsidR="00317BFB" w:rsidRDefault="00000000">
      <w:r>
        <w:t>4. The Telegraph: Facebook Shuts Down Beacon.  https://www.telegraph.co.uk/technology/facebook/6214370/Facebook-shuts-down-Beacon.html</w:t>
      </w:r>
    </w:p>
    <w:p w14:paraId="3D354E93" w14:textId="77777777" w:rsidR="00317BFB" w:rsidRDefault="00000000">
      <w:r>
        <w:t xml:space="preserve">5. Van Dijck, José.  </w:t>
      </w:r>
      <w:r>
        <w:rPr>
          <w:i/>
        </w:rPr>
        <w:t>The Culture of Connectivity: A Critical History of Social Media.</w:t>
      </w:r>
      <w:r>
        <w:t xml:space="preserve"> Oxford University Press, 2013.</w:t>
      </w:r>
    </w:p>
    <w:p w14:paraId="41142542" w14:textId="77777777" w:rsidR="00317BFB" w:rsidRDefault="00000000">
      <w:pPr>
        <w:pStyle w:val="Heading2"/>
      </w:pPr>
      <w:r>
        <w:t>9.3 The Social Media Followers</w:t>
      </w:r>
    </w:p>
    <w:p w14:paraId="3CE6363C" w14:textId="77777777" w:rsidR="00317BFB" w:rsidRDefault="00000000">
      <w:r>
        <w:t>With the same perspective towards critical history, Twitter and YouTube are reviewed below.  These companies are considered followers, not only because they came after Facebook in chronological order, but because they fall behind in the success of their user base and business model.</w:t>
      </w:r>
    </w:p>
    <w:p w14:paraId="66BB6CCB" w14:textId="77777777" w:rsidR="00317BFB" w:rsidRDefault="00000000">
      <w:r>
        <w:t>First, Twitter launched two years after Facebook in March of 2006.  Designed as an SMS-based communications platform, Twitter limited each tweet to 140 characters due to the limiting constraint of all SMS protocol standards.  In the beginning, the early adopter was a 35+-year-old professional, but as Twitter quickly catered to news feeds and celebrity updates, the age demographic decreased quickly. Today, 10% of Twitter users account for over 90% of all tweets1.  This indicates that the most influential Twitter users were not just re-tweeters but gained that influence through a concerted effort towards a single topic.  This is the essence of content leadership discussed in previous chapters.  As expected, content leaders successfully serialize messages to their primary verticals, or target markets, on Twitter.</w:t>
      </w:r>
    </w:p>
    <w:p w14:paraId="3F498F26" w14:textId="77777777" w:rsidR="00317BFB" w:rsidRDefault="00000000">
      <w:r>
        <w:t>But even though Twitter had explosive growth in the beginning and today still has about 336M active users, it pales compared to Facebook’s 2.2B active users.  Likewise, as seen in the chart above2, Twitter’s ad revenue in 2018 is projected to be $1.47B compared to Facebook at $18.57B.  Many critics of Twitter feel this is a fundamental defect in the vision cast by its founder Jack Dorsey, who stated,</w:t>
      </w:r>
    </w:p>
    <w:p w14:paraId="040571C3" w14:textId="77777777" w:rsidR="00317BFB" w:rsidRDefault="00000000">
      <w:r>
        <w:lastRenderedPageBreak/>
        <w:t>“I think Twitter is a success for us when people stop talking about it when we stop doing these panels, and people use it as a utility, use it as electricity.  It fades into the background, something that’s just a part of communication.  We put it on the same level as any communication device.  So, e-mail, SMS, phone.  That’s where we want to be.”</w:t>
      </w:r>
    </w:p>
    <w:p w14:paraId="5FE9E7DB" w14:textId="77777777" w:rsidR="00317BFB" w:rsidRDefault="00000000">
      <w:r>
        <w:t xml:space="preserve">Van Dijck argues that Twitter has confined itself to a permanent stage of </w:t>
      </w:r>
      <w:r>
        <w:rPr>
          <w:b/>
          <w:i/>
        </w:rPr>
        <w:t>interpretive flexibility</w:t>
      </w:r>
      <w:r>
        <w:t>.  In other words, it is in a stage of flux, sometimes contradictory, interpretations are wagered before stabilization is reached.  If the above quote becomes true, then just like water pipes and electrical wires fade from perspective. Twitter would also fade from perspective, fading into obscurity, becoming as neutral as SMS or text messages1.  This vision of neutrality is likely to explain why so many users and businesses struggle to find the relevance of Twitter in their daily activities, and possibly why advertising has grown relatively little, less than 5% annually (compared to 33% for Facebook), over the last few years (calculated from the chart above).</w:t>
      </w:r>
    </w:p>
    <w:p w14:paraId="2B70A83B" w14:textId="77777777" w:rsidR="00317BFB" w:rsidRDefault="00000000">
      <w:r>
        <w:t xml:space="preserve">YouTube was created in a Silicon Valley garage in 2005 by three PayPal employees, Steve Chen, Jawed Karim, and Chad Hurley.  Created as a video digital repository, YouTube’s original logo stated as much (above on the left).  However, in the early days of the platform, a divergent path quickly came into view.  Was the repository for build for user-generated content or professionally generated content?  User-generated content (UGC) was created by individuals who would record their own home videos and upload them to the repository.  However, many users would record professionally-generated content (PGC), like a television show, and then upload the recording to YouTube.  Both types of users generated large quantities of content to the repository, helping the social media channel grow exponentially.  To welcome both contingencies, in 2006, YouTube created a new logo (above on the right).  It was “YouTube: Broadcast Yourself.”  Ingeniously, as Van Dijck points out, this motto had a dual meaning1.  You could either “Broadcast Yourself” online, meaning you could record yourself and upload it to YouTube, known as </w:t>
      </w:r>
      <w:r>
        <w:rPr>
          <w:b/>
          <w:i/>
        </w:rPr>
        <w:t>home casting</w:t>
      </w:r>
      <w:r>
        <w:t xml:space="preserve">.  Or, the alternative </w:t>
      </w:r>
      <w:r>
        <w:lastRenderedPageBreak/>
        <w:t xml:space="preserve">meaning represented you could “Broadcast, Yourself” online.  The comma makes all the difference.  This second meaning meant you, yourself, could literally post any video content you possessed online, known as </w:t>
      </w:r>
      <w:r>
        <w:rPr>
          <w:b/>
          <w:i/>
        </w:rPr>
        <w:t>broadcasting</w:t>
      </w:r>
      <w:r>
        <w:t>.  For their innovation, You, as in You-tubers, were voted as Time Magazine’s 2006 Person of the Year, which also assisted in the purchase of YouTube by Google for $1.26B.</w:t>
      </w:r>
    </w:p>
    <w:p w14:paraId="1BF2B9F3" w14:textId="77777777" w:rsidR="00317BFB" w:rsidRDefault="00000000">
      <w:r>
        <w:t>With this type of media coverage, active user agency soared, and social media referrals to millions of YouTube channels spiked, but so did the attention of the producers of the professionally generated content.  From 2008-2012, YouTube wrestled with broadcast companies over the reproduction of their content.  Depending on the broadcast network, courtroom battles raged on as broadcast companies, themselves, wrestled with whether YouTube was a friend or foe.  Some companies wanted to shut the reproducing of content down completely with intellectual property and copyright law. In contrast, others debated the innovative use of their platform to highlight newly created content just for their user audience potentially.  Was this a way for broadcast companies to break into a new medium with a new audience?</w:t>
      </w:r>
    </w:p>
    <w:p w14:paraId="49D462F0" w14:textId="77777777" w:rsidR="00317BFB" w:rsidRDefault="00000000">
      <w:r>
        <w:t>As time would demonstrate, broadcast companies would come to embrace YouTube as a viable partner in releasing new content, like the extremely popular YouTube Original Show, Cobra Kai, which takes place thirty-four years after the original Karate Kid movie where Daniel LaRusso defeats Johnny Lawrence in 1984 All Valley Karate Tournament.  Played by the original actors Ralph Macchio and William Zabka, fans of the original Karate Kid franchise have swooned all over the series, demanding a second season.</w:t>
      </w:r>
    </w:p>
    <w:p w14:paraId="73E46BD9" w14:textId="77777777" w:rsidR="00317BFB" w:rsidRDefault="00000000">
      <w:r>
        <w:t>Today, at 1.9B active users, YouTuve has 5.65 times the number of users as Twitter (336M), falling only behind Facebook (2.2B) in that category.  It is the second-largest search engine on the Internet, only surpassed by its owner, Google. It trails only Facebook in forecasted ad revenue in 2018 at $8.1B, 57% less than Facebook at $18.57B 5.5 times that of Twitter at $1.47B.</w:t>
      </w:r>
    </w:p>
    <w:p w14:paraId="1D0A5BCB" w14:textId="77777777" w:rsidR="00317BFB" w:rsidRDefault="00000000">
      <w:pPr>
        <w:pStyle w:val="Heading3"/>
      </w:pPr>
      <w:r>
        <w:lastRenderedPageBreak/>
        <w:t>Number of Active Users by Social Media Channel (in millions)</w:t>
      </w:r>
    </w:p>
    <w:p w14:paraId="31704D3E" w14:textId="77777777" w:rsidR="00317BFB" w:rsidRDefault="00000000">
      <w:r>
        <w:t>These statistics suggest a significantly positive correlation between users and ad revenue for all three of these social media channels; however, YouTube has yet to capitalize on ad revenue and Facebook.  With almost as many users, YouTube is less than half the ad revenue of Facebook, reinforcing the “giant” status of Facebook.  Even though younger consumers may gravitate to other social media channels, like Instagram and Snapchat, these platforms still cannot be discussed in the same dimension as Facebook.  For example, view the Pew Research Center Data3 for 2018 (as shown below).</w:t>
      </w:r>
    </w:p>
    <w:p w14:paraId="3C501CD7" w14:textId="77777777" w:rsidR="00317BFB" w:rsidRDefault="00000000">
      <w:r>
        <w:t>As demonstrated below, even though Facebook and YouTube dominate the digital landscape for all adults, 80% of 18 to 24-year-old adults still report using Facebook, while only 71% and 78% report using Instagram and Snapchat, respectively.  Maybe shockingly, according to the Pew Data of March 2018, Facebook still outpaces every other social media channel in this age group, except for YouTube.</w:t>
      </w:r>
    </w:p>
    <w:p w14:paraId="686F2B5C" w14:textId="77777777" w:rsidR="00317BFB" w:rsidRDefault="00000000">
      <w:r>
        <w:t>References:</w:t>
      </w:r>
    </w:p>
    <w:p w14:paraId="0BDF5EAA" w14:textId="77777777" w:rsidR="00317BFB" w:rsidRDefault="00000000">
      <w:r>
        <w:t xml:space="preserve">1. Van Dijck, José.  </w:t>
      </w:r>
      <w:r>
        <w:rPr>
          <w:i/>
        </w:rPr>
        <w:t>The Culture of Connectivity: A Critical History of Social Media</w:t>
      </w:r>
      <w:r>
        <w:t>. Oxford University Press, 2013.</w:t>
      </w:r>
    </w:p>
    <w:p w14:paraId="133F4500" w14:textId="77777777" w:rsidR="00317BFB" w:rsidRDefault="00000000">
      <w:r>
        <w:t>2. Statistica.com: Advertising Revenues of Selected Social Networks in the United States from 2015 to 2018.  https://www.statista.com/statistics/426520/us-social-networks-ad-revenues/</w:t>
      </w:r>
    </w:p>
    <w:p w14:paraId="7D46CF0A" w14:textId="77777777" w:rsidR="00317BFB" w:rsidRDefault="00000000">
      <w:r>
        <w:t>3. Pew Research Center: Social Media Use in 2018. http://www.pewinternet.org/2018/03/01/social-media-use-in-2018/</w:t>
      </w:r>
    </w:p>
    <w:p w14:paraId="20819BC2" w14:textId="77777777" w:rsidR="00317BFB" w:rsidRDefault="00000000">
      <w:pPr>
        <w:pStyle w:val="Heading2"/>
      </w:pPr>
      <w:r>
        <w:t>9.4 Social Formatting: Steps to Optimize Your Social Referrals to the Hub</w:t>
      </w:r>
    </w:p>
    <w:p w14:paraId="27413553" w14:textId="77777777" w:rsidR="00317BFB" w:rsidRDefault="00000000">
      <w:r>
        <w:t xml:space="preserve">Like the previous chapter, this last section will help create social media posts to assist in bringing traffic back to your website.  Let’s begin with </w:t>
      </w:r>
      <w:r>
        <w:lastRenderedPageBreak/>
        <w:t>the demographic content reported by the Pew Research Center1 from the last section.  Here it is again, but with some additional variables:</w:t>
      </w:r>
    </w:p>
    <w:p w14:paraId="0BA76E72" w14:textId="77777777" w:rsidR="00317BFB" w:rsidRDefault="00000000">
      <w:r>
        <w:t>Based on previous practicum exercises, you have already defined multiple target markets, so you should already be aware of these demographics.  However, if you did not use this type of research to select your preferred social media channels, this would be a good time to revisit your previous selections.  Depending on the demographics of your target audience, you are most likely going to choose your primary channels from the list above.  Most importantly, you should first consider the overall total of people who use these channels.  As we have already discussed, Facebook and YouTube more than double the next closest channel, Instagram, in overall total use.  Therefore, we would suggest you at least have one, if not both of these, somewhere in your strategic content plan.  If video production is not within your skillset, then Facebook is the obvious choice, even though videos are getting significant bumps in the reach algorithm right now on the Facebook platform.  Additional variables to consider are gender, ethnicity, income, education, and geographic location.  You might be surprised by research that indicates the value of certain niches on each channel, e.g., Hispanic women on Twitter.</w:t>
      </w:r>
    </w:p>
    <w:p w14:paraId="3144D538" w14:textId="77777777" w:rsidR="00317BFB" w:rsidRDefault="00000000">
      <w:r>
        <w:t>Next, be sure to know the picture size requirements for each of your social media channels.  Every channel requires a different size.  For example, picture requirements for Facebook are a little larger than for LinkedIn.  The picture that looks appropriate for one channel may not look appropriate for another.  As demonstrated below, the full Facebook photo provides a good reference to balance.  Unfortunately, the same photo posted to LinkedIn loses all connotations because the photo size requirements are different.  Be sure to have a working knowledge of all of your channel requirements and account for each of those as you schedule your posts.</w:t>
      </w:r>
    </w:p>
    <w:p w14:paraId="38B49BF6" w14:textId="77777777" w:rsidR="00317BFB" w:rsidRDefault="00000000">
      <w:r>
        <w:t xml:space="preserve">As you schedule your posts for social media, a general rule is to check your mobile visualization first.  Mobile applications display fewer characters than tablets or desktops before collapsing your posts into a </w:t>
      </w:r>
      <w:r>
        <w:lastRenderedPageBreak/>
        <w:t>“see more” screen utilization function.  This occurs for obvious reasons because the screen size is smaller.  However, users are less likely to click through to your website when the hyperlink is buried behind this functionality.  Since post etiquette requires the content creator to put the hyperlink at the end of the post, if the interface hides the link, many users will not click on the “see more” link to open the rest of the post and then click on your link.  Therefore, we recommend only 2-3 short sentences for each social media post, especially if you have a hyperlink driving the traffic back to your website.  Under all circumstances, you want that link to be visible.  Therefore, this is why we recommend designing the post with mobile in mind.  If the link is visible in mobile, it will be visible in tablet and desktop form.  Additionally, mobile Internet usage worldwide surpassed that of desktop usage at the end of 20162, and as of 2018, worldwide internet usage was 52.2% mobile, up from 50.3% the previous year3.</w:t>
      </w:r>
    </w:p>
    <w:p w14:paraId="03D00550" w14:textId="77777777" w:rsidR="00317BFB" w:rsidRDefault="00000000">
      <w:r>
        <w:t>Remember, not every post on your social media spokes has to be a call-to-action or a hyperlink driving traffic back to the website.  Sometimes, especially at the beginning of the brand campaign, you need to build the brand.  You need to have some posts that don’t require anyone but entertain or highlight something interesting about the brand or its story.  Jokes, curated stories, feel-good songs, or inspirational quotes are important when creating brand awareness.  Some strategies even use a “National Day of...” to promote something original or unexpected.  Maybe for National Aunt Day, you highlight someone close to the brand who wants to thank their aunt for a special reason or just being a great aunt.  Those emotional connections to your audience are important.  They demonstrate that it’s not all business all the time, but that there is someone human sitting behind the computer screen on the other end of the Internet.  We are human (except for Wikipedia and other bots), and it’s good to remind people of that sometimes.  A human touch goes a long way in brand building.</w:t>
      </w:r>
    </w:p>
    <w:p w14:paraId="5E68727A" w14:textId="77777777" w:rsidR="00317BFB" w:rsidRDefault="00000000">
      <w:r>
        <w:t>References:</w:t>
      </w:r>
    </w:p>
    <w:p w14:paraId="67FC96CC" w14:textId="77777777" w:rsidR="00317BFB" w:rsidRDefault="00000000">
      <w:r>
        <w:lastRenderedPageBreak/>
        <w:t>1. Pew Research Center: Social Media Use in 2018. http://www.pewinternet.org/2018/03/01/social-media-use-in-2018/</w:t>
      </w:r>
    </w:p>
    <w:p w14:paraId="60320033" w14:textId="77777777" w:rsidR="00317BFB" w:rsidRDefault="00000000">
      <w:r>
        <w:t>2. TechCrunch: Mobile Internet Use Passes Desktop for the First Time, Study Finds.  https://techcrunch.com/2016/11/01/mobile-internet-use-passes-desktop-for-the-first-time-study-finds/</w:t>
      </w:r>
    </w:p>
    <w:p w14:paraId="793E9A89" w14:textId="77777777" w:rsidR="00317BFB" w:rsidRDefault="00000000">
      <w:r>
        <w:t>3. BlueCorona.com: 61 Mobile Marketing Statistics for 2018 and Beyond.  https://www.bluecorona.com/blog/mobile-marketing-statistics</w:t>
      </w:r>
    </w:p>
    <w:p w14:paraId="71BB7D31" w14:textId="77777777" w:rsidR="00317BFB" w:rsidRDefault="00000000">
      <w:pPr>
        <w:pStyle w:val="Heading2"/>
      </w:pPr>
      <w:r>
        <w:t>9.5 SUMMARY AND REVIEW</w:t>
      </w:r>
    </w:p>
    <w:p w14:paraId="40BEB1B8" w14:textId="77777777" w:rsidR="00317BFB" w:rsidRDefault="00000000">
      <w:pPr>
        <w:pStyle w:val="Heading3"/>
      </w:pPr>
      <w:r>
        <w:t>CHAPTER SUMMARY</w:t>
      </w:r>
    </w:p>
    <w:p w14:paraId="6EB4AF7D" w14:textId="77777777" w:rsidR="00317BFB" w:rsidRDefault="00000000">
      <w:r>
        <w:t>Chapter 9 took a deep dive into the critical history of social media.  It explored the paradox of human connectedness and automated connectivity as they worked in unison to create the "golden egg" of the social era revolution, the creation of behavioral data.  The chapter explored user agency and how the co-evolution of user and algorithm is being used to create social experiments like China's "Social Credit Score."  The chapter continued exploring Facebook as the social media pioneer that paved the way for other social media platforms and how its Beacon program changed the usability of behavioral data.  User and revenue comparisons were made across the social media platforms, as strategies were discussed for using each platform relative to its current demographics.  A critical history of Twitter and YouTube was also included to explore the strategic decisions of each as they approached their own paradoxical dilemmas of growth and constraints.  Finally, the chapter concluded with a discussion of important steps to optimize social referrals back to the website.</w:t>
      </w:r>
    </w:p>
    <w:p w14:paraId="24BD51D6" w14:textId="77777777" w:rsidR="00317BFB" w:rsidRDefault="00000000">
      <w:pPr>
        <w:pStyle w:val="Heading3"/>
      </w:pPr>
      <w:r>
        <w:lastRenderedPageBreak/>
        <w:t>KEY TERMS</w:t>
      </w:r>
    </w:p>
    <w:tbl>
      <w:tblPr>
        <w:tblStyle w:val="TableGrid"/>
        <w:tblW w:w="0" w:type="auto"/>
        <w:jc w:val="center"/>
        <w:tblLook w:val="04A0" w:firstRow="1" w:lastRow="0" w:firstColumn="1" w:lastColumn="0" w:noHBand="0" w:noVBand="1"/>
      </w:tblPr>
      <w:tblGrid>
        <w:gridCol w:w="6721"/>
      </w:tblGrid>
      <w:tr w:rsidR="00317BFB" w14:paraId="2F7DB82F" w14:textId="77777777">
        <w:trPr>
          <w:tblHeader/>
          <w:jc w:val="center"/>
        </w:trPr>
        <w:tc>
          <w:tcPr>
            <w:tcW w:w="9936" w:type="dxa"/>
            <w:shd w:val="clear" w:color="auto" w:fill="EAF2F6"/>
            <w:tcMar>
              <w:top w:w="80" w:type="dxa"/>
              <w:left w:w="100" w:type="dxa"/>
              <w:bottom w:w="80" w:type="dxa"/>
              <w:right w:w="100" w:type="dxa"/>
            </w:tcMar>
            <w:vAlign w:val="center"/>
          </w:tcPr>
          <w:p w14:paraId="0DF9494D" w14:textId="77777777" w:rsidR="00317BFB" w:rsidRDefault="00000000">
            <w:pPr>
              <w:spacing w:after="50" w:line="252" w:lineRule="auto"/>
            </w:pPr>
            <w:r>
              <w:rPr>
                <w:b/>
                <w:color w:val="2D3E48"/>
                <w:sz w:val="19"/>
              </w:rPr>
              <w:t>co-evolution</w:t>
            </w:r>
          </w:p>
        </w:tc>
      </w:tr>
      <w:tr w:rsidR="00317BFB" w14:paraId="473F7525" w14:textId="77777777">
        <w:trPr>
          <w:jc w:val="center"/>
        </w:trPr>
        <w:tc>
          <w:tcPr>
            <w:tcW w:w="9936" w:type="dxa"/>
            <w:tcMar>
              <w:top w:w="80" w:type="dxa"/>
              <w:left w:w="100" w:type="dxa"/>
              <w:bottom w:w="80" w:type="dxa"/>
              <w:right w:w="100" w:type="dxa"/>
            </w:tcMar>
            <w:vAlign w:val="center"/>
          </w:tcPr>
          <w:p w14:paraId="050FB92C" w14:textId="77777777" w:rsidR="00317BFB" w:rsidRDefault="00000000">
            <w:pPr>
              <w:spacing w:after="50" w:line="252" w:lineRule="auto"/>
            </w:pPr>
            <w:r>
              <w:rPr>
                <w:sz w:val="19"/>
              </w:rPr>
              <w:t>connectedness (human)</w:t>
            </w:r>
          </w:p>
        </w:tc>
      </w:tr>
      <w:tr w:rsidR="00317BFB" w14:paraId="43091208" w14:textId="77777777">
        <w:trPr>
          <w:jc w:val="center"/>
        </w:trPr>
        <w:tc>
          <w:tcPr>
            <w:tcW w:w="9936" w:type="dxa"/>
            <w:tcMar>
              <w:top w:w="80" w:type="dxa"/>
              <w:left w:w="100" w:type="dxa"/>
              <w:bottom w:w="80" w:type="dxa"/>
              <w:right w:w="100" w:type="dxa"/>
            </w:tcMar>
            <w:vAlign w:val="center"/>
          </w:tcPr>
          <w:p w14:paraId="687DF411" w14:textId="77777777" w:rsidR="00317BFB" w:rsidRDefault="00000000">
            <w:pPr>
              <w:spacing w:after="50" w:line="252" w:lineRule="auto"/>
            </w:pPr>
            <w:r>
              <w:rPr>
                <w:sz w:val="19"/>
              </w:rPr>
              <w:t>connectivity (automation)</w:t>
            </w:r>
          </w:p>
        </w:tc>
      </w:tr>
      <w:tr w:rsidR="00317BFB" w14:paraId="48BCA051" w14:textId="77777777">
        <w:trPr>
          <w:jc w:val="center"/>
        </w:trPr>
        <w:tc>
          <w:tcPr>
            <w:tcW w:w="9936" w:type="dxa"/>
            <w:tcMar>
              <w:top w:w="80" w:type="dxa"/>
              <w:left w:w="100" w:type="dxa"/>
              <w:bottom w:w="80" w:type="dxa"/>
              <w:right w:w="100" w:type="dxa"/>
            </w:tcMar>
            <w:vAlign w:val="center"/>
          </w:tcPr>
          <w:p w14:paraId="4E059F49" w14:textId="77777777" w:rsidR="00317BFB" w:rsidRDefault="00000000">
            <w:pPr>
              <w:spacing w:after="50" w:line="252" w:lineRule="auto"/>
            </w:pPr>
            <w:r>
              <w:rPr>
                <w:sz w:val="19"/>
              </w:rPr>
              <w:t>Facebook Beacon Program</w:t>
            </w:r>
          </w:p>
        </w:tc>
      </w:tr>
      <w:tr w:rsidR="00317BFB" w14:paraId="65771C72" w14:textId="77777777">
        <w:trPr>
          <w:jc w:val="center"/>
        </w:trPr>
        <w:tc>
          <w:tcPr>
            <w:tcW w:w="9936" w:type="dxa"/>
            <w:tcMar>
              <w:top w:w="80" w:type="dxa"/>
              <w:left w:w="100" w:type="dxa"/>
              <w:bottom w:w="80" w:type="dxa"/>
              <w:right w:w="100" w:type="dxa"/>
            </w:tcMar>
            <w:vAlign w:val="center"/>
          </w:tcPr>
          <w:p w14:paraId="075F1361" w14:textId="77777777" w:rsidR="00317BFB" w:rsidRDefault="00000000">
            <w:pPr>
              <w:spacing w:after="50" w:line="252" w:lineRule="auto"/>
            </w:pPr>
            <w:r>
              <w:rPr>
                <w:sz w:val="19"/>
              </w:rPr>
              <w:t>interpretive flexibility</w:t>
            </w:r>
          </w:p>
        </w:tc>
      </w:tr>
      <w:tr w:rsidR="00317BFB" w14:paraId="65989329" w14:textId="77777777">
        <w:trPr>
          <w:jc w:val="center"/>
        </w:trPr>
        <w:tc>
          <w:tcPr>
            <w:tcW w:w="9936" w:type="dxa"/>
            <w:tcMar>
              <w:top w:w="80" w:type="dxa"/>
              <w:left w:w="100" w:type="dxa"/>
              <w:bottom w:w="80" w:type="dxa"/>
              <w:right w:w="100" w:type="dxa"/>
            </w:tcMar>
            <w:vAlign w:val="center"/>
          </w:tcPr>
          <w:p w14:paraId="258B21B3" w14:textId="77777777" w:rsidR="00317BFB" w:rsidRDefault="00000000">
            <w:pPr>
              <w:spacing w:after="50" w:line="252" w:lineRule="auto"/>
            </w:pPr>
            <w:r>
              <w:rPr>
                <w:sz w:val="19"/>
              </w:rPr>
              <w:t>social credit score</w:t>
            </w:r>
          </w:p>
        </w:tc>
      </w:tr>
      <w:tr w:rsidR="00317BFB" w14:paraId="5D657D4E" w14:textId="77777777">
        <w:trPr>
          <w:jc w:val="center"/>
        </w:trPr>
        <w:tc>
          <w:tcPr>
            <w:tcW w:w="9936" w:type="dxa"/>
            <w:tcMar>
              <w:top w:w="80" w:type="dxa"/>
              <w:left w:w="100" w:type="dxa"/>
              <w:bottom w:w="80" w:type="dxa"/>
              <w:right w:w="100" w:type="dxa"/>
            </w:tcMar>
            <w:vAlign w:val="center"/>
          </w:tcPr>
          <w:p w14:paraId="29528282" w14:textId="77777777" w:rsidR="00317BFB" w:rsidRDefault="00000000">
            <w:pPr>
              <w:spacing w:after="50" w:line="252" w:lineRule="auto"/>
            </w:pPr>
            <w:r>
              <w:rPr>
                <w:sz w:val="19"/>
              </w:rPr>
              <w:t>user agency</w:t>
            </w:r>
          </w:p>
        </w:tc>
      </w:tr>
    </w:tbl>
    <w:p w14:paraId="19850F80" w14:textId="77777777" w:rsidR="00317BFB" w:rsidRDefault="00317BFB">
      <w:pPr>
        <w:spacing w:after="20"/>
      </w:pPr>
    </w:p>
    <w:p w14:paraId="20B06623" w14:textId="77777777" w:rsidR="00317BFB" w:rsidRDefault="00000000">
      <w:pPr>
        <w:pStyle w:val="Heading3"/>
      </w:pPr>
      <w:r>
        <w:t>SUMMARY REVIEW QUESTIONS</w:t>
      </w:r>
    </w:p>
    <w:p w14:paraId="2A4B0EE1" w14:textId="77777777" w:rsidR="00317BFB" w:rsidRDefault="00000000">
      <w:pPr>
        <w:pStyle w:val="ListBullet"/>
        <w:ind w:left="0"/>
      </w:pPr>
      <w:r>
        <w:t>Explain the paradox that lies within the interaction of human connectedness and automated connectivity.</w:t>
      </w:r>
    </w:p>
    <w:p w14:paraId="1C869021" w14:textId="77777777" w:rsidR="00317BFB" w:rsidRDefault="00000000">
      <w:pPr>
        <w:pStyle w:val="ListBullet"/>
        <w:ind w:left="0"/>
      </w:pPr>
      <w:r>
        <w:t>What is user agency, and what is its role in the co-evolution of man and machine?</w:t>
      </w:r>
    </w:p>
    <w:p w14:paraId="7153F2EA" w14:textId="77777777" w:rsidR="00317BFB" w:rsidRDefault="00000000">
      <w:pPr>
        <w:pStyle w:val="ListBullet"/>
        <w:ind w:left="0"/>
      </w:pPr>
      <w:r>
        <w:t>How was Facebook's Beacon program the precursor to the Like button?</w:t>
      </w:r>
    </w:p>
    <w:p w14:paraId="3C9AEC4D" w14:textId="77777777" w:rsidR="00317BFB" w:rsidRDefault="00000000">
      <w:pPr>
        <w:pStyle w:val="ListBullet"/>
        <w:ind w:left="0"/>
      </w:pPr>
      <w:r>
        <w:t>What is interpretive flexibility, and why may Twitter find itself in this permanent state?</w:t>
      </w:r>
    </w:p>
    <w:p w14:paraId="1E681207" w14:textId="77777777" w:rsidR="00317BFB" w:rsidRDefault="00000000">
      <w:pPr>
        <w:pStyle w:val="ListBullet"/>
        <w:ind w:left="0"/>
      </w:pPr>
      <w:r>
        <w:t>What is the difference between Home casting and Broadcasting on YouTube?</w:t>
      </w:r>
    </w:p>
    <w:p w14:paraId="19885808" w14:textId="77777777" w:rsidR="00317BFB" w:rsidRDefault="00000000">
      <w:pPr>
        <w:pStyle w:val="ListBullet"/>
        <w:ind w:left="0"/>
      </w:pPr>
      <w:r>
        <w:t>Describe three steps to optimizing social referrals back to the hub.</w:t>
      </w:r>
    </w:p>
    <w:p w14:paraId="1EA5FB4F" w14:textId="77777777" w:rsidR="00317BFB" w:rsidRDefault="00000000">
      <w:pPr>
        <w:pStyle w:val="Heading1"/>
        <w:pageBreakBefore/>
        <w:spacing w:after="360"/>
      </w:pPr>
      <w:r>
        <w:lastRenderedPageBreak/>
        <w:t>Chapter 10</w:t>
      </w:r>
      <w:r>
        <w:br/>
        <w:t>Customer Retention: Strategic Email Campaigns</w:t>
      </w:r>
    </w:p>
    <w:p w14:paraId="60A6B55A" w14:textId="77777777" w:rsidR="00317BFB" w:rsidRDefault="00000000">
      <w:pPr>
        <w:pStyle w:val="Heading3"/>
      </w:pPr>
      <w:r>
        <w:t>PREVIEW</w:t>
      </w:r>
    </w:p>
    <w:p w14:paraId="76882B9D" w14:textId="77777777" w:rsidR="00317BFB" w:rsidRDefault="00000000">
      <w:r>
        <w:t>Chapter 10 begins with a statistical analysis regarding the prevalence of email worldwide and in the United States today.  A discussion is presented analyzing the usage rates, deliverability rates, spam rates, and the return on investment related to email marketing campaigns.  A secondary look into the 2+2+2 is presented in light of these statistics.  Lastly, a detailed list of tips highlights the creation and curation of email content to be provided in a weekly email campaign.  Content tips, sending frequency, scheduling, templates, style, salutations, and performance measures are discussed.</w:t>
      </w:r>
    </w:p>
    <w:p w14:paraId="60FE11C8" w14:textId="77777777" w:rsidR="00317BFB" w:rsidRDefault="00000000">
      <w:pPr>
        <w:pStyle w:val="Heading3"/>
      </w:pPr>
      <w:r>
        <w:t>LEARNING OBJECTIVES</w:t>
      </w:r>
    </w:p>
    <w:p w14:paraId="0DFD074B" w14:textId="77777777" w:rsidR="00317BFB" w:rsidRDefault="00000000">
      <w:pPr>
        <w:pStyle w:val="ListBullet"/>
        <w:ind w:left="0"/>
      </w:pPr>
      <w:r>
        <w:t>Realization of the continued importance of email marketing campaigns</w:t>
      </w:r>
    </w:p>
    <w:p w14:paraId="3F0D6F5C" w14:textId="77777777" w:rsidR="00317BFB" w:rsidRDefault="00000000">
      <w:pPr>
        <w:pStyle w:val="ListBullet"/>
        <w:ind w:left="0"/>
      </w:pPr>
      <w:r>
        <w:t>Identify worldwide vs. domestic trends in emailing</w:t>
      </w:r>
    </w:p>
    <w:p w14:paraId="0175EF39" w14:textId="77777777" w:rsidR="00317BFB" w:rsidRDefault="00000000">
      <w:pPr>
        <w:pStyle w:val="ListBullet"/>
        <w:ind w:left="0"/>
      </w:pPr>
      <w:r>
        <w:t>Learn to follow the 2+2+2 email marketing rule</w:t>
      </w:r>
    </w:p>
    <w:p w14:paraId="2467062C" w14:textId="77777777" w:rsidR="00317BFB" w:rsidRDefault="00000000">
      <w:pPr>
        <w:pStyle w:val="ListBullet"/>
        <w:ind w:left="0"/>
      </w:pPr>
      <w:r>
        <w:t>Implement tips for creating and curating email content</w:t>
      </w:r>
    </w:p>
    <w:p w14:paraId="1F647CC3" w14:textId="77777777" w:rsidR="00317BFB" w:rsidRDefault="00000000">
      <w:pPr>
        <w:pStyle w:val="ListBullet"/>
        <w:ind w:left="0"/>
      </w:pPr>
      <w:r>
        <w:t>Create ideal emails for optimizing direct referrals back to the hub.</w:t>
      </w:r>
    </w:p>
    <w:p w14:paraId="6D12FB59" w14:textId="77777777" w:rsidR="00317BFB" w:rsidRDefault="00000000">
      <w:pPr>
        <w:pStyle w:val="Heading3"/>
      </w:pPr>
      <w:r>
        <w:t>CHAPTER 10 CONTENTS</w:t>
      </w:r>
    </w:p>
    <w:p w14:paraId="0C4177DD" w14:textId="77777777" w:rsidR="00317BFB" w:rsidRDefault="00000000">
      <w:pPr>
        <w:pStyle w:val="Heading2"/>
      </w:pPr>
      <w:r>
        <w:t>10.1 Email Marketing Campaigns</w:t>
      </w:r>
    </w:p>
    <w:p w14:paraId="46A01228" w14:textId="77777777" w:rsidR="00317BFB" w:rsidRDefault="00000000">
      <w:r>
        <w:t xml:space="preserve">An email marketing campaign is a series of emails a business or individual uses to communicate with current and potential customers.  They are used to engage customers with the company, and often are used to persuade customers towards a call-to-action, and are an essential part of an inbound marketing campaign1.  Additionally, </w:t>
      </w:r>
      <w:r>
        <w:lastRenderedPageBreak/>
        <w:t>it is a cost-efficient way to market your brand to a returning customer base.  Most importantly, research shows that email marketing isn’t going anywhere, as billions of people still use email worldwide.  In fact, recent research demonstrates that worldwide, there are 3.8 billion people who still use email.  That is 50% of the world’s population, and this figure is expected to grow at 3% over the next four years2.  In 2018, it was expected that humans would send 281 billion emails per day, and in the United States alone, more than 85% of adults send or read email3.  Not only do these billions of emails get sent, but according to DMA Insights, the average deliverability rate for email is 98.3%4.  This means that emails reach most people for whom they are intended, making them a potent and cost-effective tool in the inbound marketing arsenal.</w:t>
      </w:r>
    </w:p>
    <w:p w14:paraId="05E55D34" w14:textId="77777777" w:rsidR="00317BFB" w:rsidRDefault="00000000">
      <w:pPr>
        <w:pStyle w:val="Heading3"/>
      </w:pPr>
      <w:r>
        <w:t>Worldwide Email User Forecast (M), 2018-2022 (Radicati.com)</w:t>
      </w:r>
    </w:p>
    <w:p w14:paraId="4B35511B" w14:textId="77777777" w:rsidR="00317BFB" w:rsidRDefault="00000000">
      <w:r>
        <w:t>Unfortunately, today, consumers are also hit with more emails than they can process, and 17.3% of those are sent to the spam folder2.  Additionally, ExactTarget reports that the majority of consumers (58%) check their email first thing in the morning before doing anything else online, which is more than Online Search (20%) or Facebook (11%)5.  With this relevance, many companies find that it improves lead generation and sales.  In fact, EmailMonday.com reported in 2015 that email marketing has a 38 to 1 return on investment; that is, for every one dollar you spend in email marketing, you receive $38 in return6, which was a few years ago.  Therefore, getting consumers to pay attention to your email is of utmost concern, which is where many companies turn to flashy, graphics-based platforms.</w:t>
      </w:r>
    </w:p>
    <w:p w14:paraId="57756202" w14:textId="77777777" w:rsidR="00317BFB" w:rsidRDefault="00000000">
      <w:r>
        <w:t xml:space="preserve">However, before you agree with these tactics, remember the 2+2+2 email rule introduced in Chapter 5.  Instead of the pictorial-based styles, the social media magnet email strategy is designed around a text-based version.  We still use an HTML format with clickable links to make it look readable and friendly; however, our emails contain no </w:t>
      </w:r>
      <w:r>
        <w:lastRenderedPageBreak/>
        <w:t>images.  This eliminates the need for the receiving email server to be required to download these heavy images, making the email immediately readable, mobile-friendly, and "light."  The principal focus of the social media magnet email format is on content and click-through to the website for conversion, not on how pretty the email looks.  Remember, emails are always sent from an “individual/name” email address of the person who is consistently monitoring the account, not sent from a “role address” like “webmaster” or “info.”  Likewise, emails are never sent from a “No Reply” email address, as we believe it is bad form to send someone an email and then tell them they cannot reply to the same.  In this case, the email monitor responds to or forwards a reply email to the proper person for response.  Additionally, using a consistent monitor also reduces the difficulty of email delivery when the sending email address is frequently changing.</w:t>
      </w:r>
    </w:p>
    <w:p w14:paraId="4D3DC177" w14:textId="77777777" w:rsidR="00317BFB" w:rsidRDefault="00000000">
      <w:r>
        <w:rPr>
          <w:b/>
        </w:rPr>
        <w:t>Remember, keep it simple and avoid adding images.</w:t>
      </w:r>
    </w:p>
    <w:p w14:paraId="5533CACB" w14:textId="77777777" w:rsidR="00317BFB" w:rsidRDefault="00000000">
      <w:r>
        <w:t>Previous use of this email strategy has supplied over 1 million emails a month with superior results.  These results demonstrate excellent delivery and retention with open rates well above industry averages.  This strategic approach to email campaigns is designed around an email personality, not a company or role address.  The social media magnet email campaign approach using the 2+2+2 email rule will provide superior results for any individual or company willing to utilize these strategies.</w:t>
      </w:r>
    </w:p>
    <w:p w14:paraId="3EF7C269" w14:textId="77777777" w:rsidR="00317BFB" w:rsidRDefault="00000000">
      <w:pPr>
        <w:pStyle w:val="Heading3"/>
      </w:pPr>
      <w:r>
        <w:t>References:</w:t>
      </w:r>
    </w:p>
    <w:p w14:paraId="41EA08DE" w14:textId="77777777" w:rsidR="00317BFB" w:rsidRDefault="00000000">
      <w:r>
        <w:t>1.      Hubspot.com: What is an email marketing campaign?  https://blog.hubspot.com/blog/tabid/6307/bid/32854/10-simply-awesome-examples-of-email-marketing.aspx</w:t>
      </w:r>
    </w:p>
    <w:p w14:paraId="4A62F481" w14:textId="77777777" w:rsidR="00317BFB" w:rsidRDefault="00000000">
      <w:r>
        <w:t>2.      The Radicati Group, Inc. Email Statistics Report, 2018-2022.  https://www.radicati.com/wp/wp-content/uploads/2017/12/Email-Statistics-Report-2018-2022-Executive-Summary.pdf</w:t>
      </w:r>
    </w:p>
    <w:p w14:paraId="514ADA1F" w14:textId="77777777" w:rsidR="00317BFB" w:rsidRDefault="00000000">
      <w:r>
        <w:lastRenderedPageBreak/>
        <w:t>3.      Optinmonster.com: Is Email Marketing Dead?  Here’s what the statistics show.  https://optinmonster.com/is-email-marketing-dead-heres-what-the-statistics-show/</w:t>
      </w:r>
    </w:p>
    <w:p w14:paraId="3F9EA842" w14:textId="77777777" w:rsidR="00317BFB" w:rsidRDefault="00000000">
      <w:r>
        <w:t>4.      DMA.org: Email benchmarking report 2017.  https://dma.org.uk/research/email-benchmarking-report-2017</w:t>
      </w:r>
    </w:p>
    <w:p w14:paraId="44A9D361" w14:textId="77777777" w:rsidR="00317BFB" w:rsidRDefault="00000000">
      <w:r>
        <w:t>5.      Exact Target: Digital Morning.  http://image.exct.net/lib/fe641570776d02757515/m/1/SFF1-TheDigitalMorning.pdf</w:t>
      </w:r>
    </w:p>
    <w:p w14:paraId="421EFD31" w14:textId="77777777" w:rsidR="00317BFB" w:rsidRDefault="00000000">
      <w:r>
        <w:t>6.      EmailMonday.com  https://www.emailmonday.com/dma-national-client-email-report-2015/</w:t>
      </w:r>
    </w:p>
    <w:p w14:paraId="39E4092F" w14:textId="77777777" w:rsidR="00317BFB" w:rsidRDefault="00000000">
      <w:pPr>
        <w:pStyle w:val="Heading2"/>
      </w:pPr>
      <w:r>
        <w:t>10.2 Email Composition: Tips for Creating and Curating Your Email Content</w:t>
      </w:r>
    </w:p>
    <w:p w14:paraId="7C411561" w14:textId="77777777" w:rsidR="00317BFB" w:rsidRDefault="00000000">
      <w:r>
        <w:t>Now that it’s established that email is important, it is time to consider email content.  Remember that this email audience has already given their email address to the author of this content, so there is at least already a surface-level relationship previously established.  The consumer has used the product, service, or read the content before, so the email should be directed to retain the audience rather than acquire it. </w:t>
      </w:r>
    </w:p>
    <w:p w14:paraId="67DE2B1D" w14:textId="77777777" w:rsidR="00317BFB" w:rsidRDefault="00000000">
      <w:pPr>
        <w:pStyle w:val="ListNumber"/>
        <w:ind w:left="0"/>
      </w:pPr>
      <w:r>
        <w:br/>
      </w:r>
      <w:r>
        <w:br/>
      </w:r>
    </w:p>
    <w:p w14:paraId="5128E18F" w14:textId="77777777" w:rsidR="00317BFB" w:rsidRDefault="00000000">
      <w:pPr>
        <w:pStyle w:val="ListNumber"/>
        <w:ind w:left="288"/>
      </w:pPr>
      <w:r>
        <w:br/>
      </w:r>
      <w:r>
        <w:br/>
      </w:r>
    </w:p>
    <w:p w14:paraId="2862059D" w14:textId="77777777" w:rsidR="00317BFB" w:rsidRDefault="00000000">
      <w:pPr>
        <w:pStyle w:val="ListNumber"/>
        <w:ind w:left="576"/>
      </w:pPr>
      <w:r>
        <w:rPr>
          <w:b/>
        </w:rPr>
        <w:t>Featured email content</w:t>
      </w:r>
      <w:r>
        <w:t xml:space="preserve"> could include upcoming events, recaps, photos from previous events, the most popular posts from social media, news about your website or business, new product details, holiday shopping guides, etc.</w:t>
      </w:r>
      <w:r>
        <w:br/>
      </w:r>
      <w:r>
        <w:br/>
      </w:r>
      <w:r>
        <w:br/>
      </w:r>
      <w:r>
        <w:lastRenderedPageBreak/>
        <w:br/>
      </w:r>
    </w:p>
    <w:p w14:paraId="537E29A2" w14:textId="77777777" w:rsidR="00317BFB" w:rsidRDefault="00000000">
      <w:pPr>
        <w:pStyle w:val="ListNumber"/>
        <w:ind w:left="576"/>
      </w:pPr>
      <w:r>
        <w:rPr>
          <w:b/>
        </w:rPr>
        <w:t>Establish your sending frequency.</w:t>
      </w:r>
      <w:r>
        <w:t>  We recommend one email a week on Tuesdays.  Tuesday allows a person to get over the Monday rush of being back in the weekly grind.  By Tuesday, they are ready to explore something personal, like an email.</w:t>
      </w:r>
      <w:r>
        <w:br/>
      </w:r>
      <w:r>
        <w:br/>
      </w:r>
      <w:r>
        <w:br/>
      </w:r>
      <w:r>
        <w:br/>
      </w:r>
    </w:p>
    <w:p w14:paraId="2A0FFE46" w14:textId="77777777" w:rsidR="00317BFB" w:rsidRDefault="00000000">
      <w:pPr>
        <w:pStyle w:val="ListNumber"/>
        <w:ind w:left="576"/>
      </w:pPr>
      <w:r>
        <w:rPr>
          <w:b/>
        </w:rPr>
        <w:t>Stick to your schedule. </w:t>
      </w:r>
      <w:r>
        <w:t xml:space="preserve"> If you send out an email every Tuesday at 8:45 am, then stick to it.  The email should send every week at the same time, so consumers are expecting it and are excited about the new content coming their way.</w:t>
      </w:r>
      <w:r>
        <w:br/>
      </w:r>
      <w:r>
        <w:br/>
      </w:r>
      <w:r>
        <w:br/>
      </w:r>
      <w:r>
        <w:br/>
      </w:r>
    </w:p>
    <w:p w14:paraId="429A95C7" w14:textId="77777777" w:rsidR="00317BFB" w:rsidRDefault="00000000">
      <w:pPr>
        <w:pStyle w:val="ListNumber"/>
        <w:ind w:left="576"/>
      </w:pPr>
      <w:r>
        <w:rPr>
          <w:b/>
        </w:rPr>
        <w:t>Create a template</w:t>
      </w:r>
      <w:r>
        <w:t>, and use it every time.  Once you have created your email template, then stick to it every week.  Don’t change templates.  Remember the 2+2+2 rule, and once consumers become familiar with your template, they will immediately scan and decide whether or not to read the content.  Familiarity increases this chance.</w:t>
      </w:r>
      <w:r>
        <w:br/>
      </w:r>
      <w:r>
        <w:br/>
      </w:r>
      <w:r>
        <w:br/>
      </w:r>
      <w:r>
        <w:br/>
      </w:r>
    </w:p>
    <w:p w14:paraId="3F70BEAC" w14:textId="77777777" w:rsidR="00317BFB" w:rsidRDefault="00000000">
      <w:pPr>
        <w:pStyle w:val="ListNumber"/>
        <w:ind w:left="576"/>
      </w:pPr>
      <w:r>
        <w:rPr>
          <w:b/>
        </w:rPr>
        <w:t>Keep it useful.</w:t>
      </w:r>
      <w:r>
        <w:t>  You are probably opening emails regarding information that you don’t have.  The same is true for your readers.  Make sure the information is useful to them.</w:t>
      </w:r>
      <w:r>
        <w:br/>
      </w:r>
      <w:r>
        <w:br/>
      </w:r>
      <w:r>
        <w:br/>
      </w:r>
      <w:r>
        <w:br/>
      </w:r>
    </w:p>
    <w:p w14:paraId="634F9BFB" w14:textId="77777777" w:rsidR="00317BFB" w:rsidRDefault="00000000">
      <w:pPr>
        <w:pStyle w:val="ListNumber"/>
        <w:ind w:left="576"/>
      </w:pPr>
      <w:r>
        <w:rPr>
          <w:b/>
        </w:rPr>
        <w:t>Three featurettes with one hyperlink each.</w:t>
      </w:r>
      <w:r>
        <w:t>  We recommend a two-sentence hook for your featurette and then one hyperlinked call-to-action (see example below).</w:t>
      </w:r>
      <w:r>
        <w:br/>
      </w:r>
      <w:r>
        <w:lastRenderedPageBreak/>
        <w:br/>
      </w:r>
      <w:r>
        <w:br/>
      </w:r>
      <w:r>
        <w:br/>
      </w:r>
    </w:p>
    <w:p w14:paraId="001FE1AD" w14:textId="77777777" w:rsidR="00317BFB" w:rsidRDefault="00000000">
      <w:pPr>
        <w:pStyle w:val="ListNumber"/>
        <w:ind w:left="576"/>
      </w:pPr>
      <w:r>
        <w:rPr>
          <w:b/>
        </w:rPr>
        <w:t>Conclude your email with a Thank You.</w:t>
      </w:r>
      <w:r>
        <w:t>  No Really!  Research has proven that a Thank You increases your response rate2.</w:t>
      </w:r>
      <w:r>
        <w:br/>
      </w:r>
      <w:r>
        <w:br/>
      </w:r>
      <w:r>
        <w:br/>
      </w:r>
      <w:r>
        <w:br/>
      </w:r>
    </w:p>
    <w:p w14:paraId="62215621" w14:textId="77777777" w:rsidR="00317BFB" w:rsidRDefault="00000000">
      <w:pPr>
        <w:pStyle w:val="ListNumber"/>
        <w:ind w:left="576"/>
      </w:pPr>
      <w:r>
        <w:rPr>
          <w:b/>
        </w:rPr>
        <w:t>Test your emails.</w:t>
      </w:r>
      <w:r>
        <w:t>  Once you have them created, then send it to yourself.  Be SURE to check all of the links to confirm they are working correctly.</w:t>
      </w:r>
      <w:r>
        <w:br/>
      </w:r>
      <w:r>
        <w:br/>
      </w:r>
      <w:r>
        <w:br/>
      </w:r>
      <w:r>
        <w:br/>
      </w:r>
    </w:p>
    <w:p w14:paraId="33F2173E" w14:textId="77777777" w:rsidR="00317BFB" w:rsidRDefault="00000000">
      <w:pPr>
        <w:pStyle w:val="ListNumber"/>
        <w:ind w:left="576"/>
      </w:pPr>
      <w:r>
        <w:rPr>
          <w:b/>
        </w:rPr>
        <w:t>Measure your performance. </w:t>
      </w:r>
      <w:r>
        <w:t xml:space="preserve"> Usually, emails have a three-day incubation period.  After three days, check your opens and clicks versus your industry average.  A good goal is 20% on opens and 3% on click-throughs.  If you are not achieving these percentages, then mix up your content and/or style, then respond accordingly to the results.</w:t>
      </w:r>
      <w:r>
        <w:br/>
      </w:r>
      <w:r>
        <w:br/>
      </w:r>
      <w:r>
        <w:br/>
      </w:r>
      <w:r>
        <w:br/>
      </w:r>
    </w:p>
    <w:p w14:paraId="697272EC" w14:textId="77777777" w:rsidR="00317BFB" w:rsidRDefault="00000000">
      <w:pPr>
        <w:pStyle w:val="ListNumber"/>
        <w:ind w:left="576"/>
      </w:pPr>
      <w:r>
        <w:rPr>
          <w:b/>
        </w:rPr>
        <w:t>Do it all over again, and remember to keep it simple.</w:t>
      </w:r>
      <w:r>
        <w:t>  You have six seconds (2+2+2) to make an impression and convince them to read.  You can do it!</w:t>
      </w:r>
    </w:p>
    <w:p w14:paraId="66AFB9EC" w14:textId="77777777" w:rsidR="00317BFB" w:rsidRDefault="00000000">
      <w:r>
        <w:t>The content should be focused on renewing and maintaining that relationship to keep the reader engaged with either new content or curated content that is created with a slightly different slant than it had been presented previously.  In other words, the email should not be an exact replication of content that has been used in other channels, like social media or on the blog.  Below are some tips regarding email marketing campaigns:</w:t>
      </w:r>
    </w:p>
    <w:p w14:paraId="7E7C8C0A" w14:textId="77777777" w:rsidR="00317BFB" w:rsidRDefault="00000000">
      <w:pPr>
        <w:pStyle w:val="Heading3"/>
      </w:pPr>
      <w:r>
        <w:lastRenderedPageBreak/>
        <w:t>2+ 2+ 2+ Email Rule Sample</w:t>
      </w:r>
    </w:p>
    <w:p w14:paraId="0B155EC3" w14:textId="77777777" w:rsidR="00317BFB" w:rsidRDefault="00000000">
      <w:pPr>
        <w:pStyle w:val="Heading3"/>
      </w:pPr>
      <w:r>
        <w:t>Email Content Body Example with Three Featurettes and Hyperlinked Call-to-Action</w:t>
      </w:r>
    </w:p>
    <w:p w14:paraId="4DE10D85" w14:textId="77777777" w:rsidR="00317BFB" w:rsidRDefault="00000000">
      <w:pPr>
        <w:pStyle w:val="Heading3"/>
      </w:pPr>
      <w:r>
        <w:t>References:</w:t>
      </w:r>
    </w:p>
    <w:p w14:paraId="4DD08760" w14:textId="77777777" w:rsidR="00317BFB" w:rsidRDefault="00000000">
      <w:r>
        <w:t>1. MailChimp.com: Email Marketing Field Guide.  https://mailchimp.com/resources/guides/email-marketing-field-guide/</w:t>
      </w:r>
    </w:p>
    <w:p w14:paraId="53E64278" w14:textId="77777777" w:rsidR="00317BFB" w:rsidRDefault="00000000">
      <w:r>
        <w:t>2. Inc.com: Ending Your Emails with This One Word Vastly Improves the Response Rate.  https://www.inc.com/betsy-mikel/ending-your-emails-with-this-1-word-vastly-improves-the-response-rate.html</w:t>
      </w:r>
    </w:p>
    <w:p w14:paraId="4390D235" w14:textId="77777777" w:rsidR="00317BFB" w:rsidRDefault="00000000">
      <w:pPr>
        <w:pStyle w:val="Heading2"/>
      </w:pPr>
      <w:r>
        <w:t>10.3 SUMMARY AND REVIEW</w:t>
      </w:r>
    </w:p>
    <w:p w14:paraId="25DD0237" w14:textId="77777777" w:rsidR="00317BFB" w:rsidRDefault="00000000">
      <w:pPr>
        <w:pStyle w:val="Heading3"/>
      </w:pPr>
      <w:r>
        <w:t>CHAPTER SUMMARY</w:t>
      </w:r>
    </w:p>
    <w:p w14:paraId="2AAAABFB" w14:textId="77777777" w:rsidR="00317BFB" w:rsidRDefault="00000000">
      <w:r>
        <w:t>Chapter 10 reviewed statistical analysis regarding the prevalence of email worldwide and in the United States today.  The discussion analyzed usage rates, deliverability rates, spam rates, and the return on investment related to email marketing campaigns.  A secondary look into the 2+2+2 was presented in light of these statistics. Content tips, sending frequency, scheduling, templates, style, salutations, and performance measures were discussed. Lastly, a detailed list of tips was highlighted regarding creating and curating email content to be provided in a weekly email campaign.</w:t>
      </w:r>
    </w:p>
    <w:p w14:paraId="70949845" w14:textId="77777777" w:rsidR="00317BFB" w:rsidRDefault="00000000">
      <w:pPr>
        <w:pStyle w:val="Heading3"/>
      </w:pPr>
      <w:r>
        <w:rPr>
          <w:b w:val="0"/>
        </w:rPr>
        <w:t>KEY TERMS</w:t>
      </w:r>
    </w:p>
    <w:p w14:paraId="0FA271FA" w14:textId="77777777" w:rsidR="00317BFB" w:rsidRDefault="00000000">
      <w:pPr>
        <w:keepNext/>
      </w:pPr>
      <w:r>
        <w:t>deliverability rate</w:t>
      </w:r>
      <w:r>
        <w:br/>
      </w:r>
      <w:r>
        <w:br/>
      </w:r>
      <w:r>
        <w:br/>
        <w:t>email marketing</w:t>
      </w:r>
      <w:r>
        <w:br/>
      </w:r>
      <w:r>
        <w:br/>
      </w:r>
      <w:r>
        <w:lastRenderedPageBreak/>
        <w:br/>
        <w:t>sending frequency</w:t>
      </w:r>
    </w:p>
    <w:p w14:paraId="65FB2E4D" w14:textId="77777777" w:rsidR="00317BFB" w:rsidRDefault="00000000">
      <w:pPr>
        <w:pStyle w:val="Heading3"/>
      </w:pPr>
      <w:r>
        <w:t>SUMMARY REVIEW QUESTIONS</w:t>
      </w:r>
    </w:p>
    <w:p w14:paraId="702C3FCC" w14:textId="77777777" w:rsidR="00317BFB" w:rsidRDefault="00000000">
      <w:pPr>
        <w:pStyle w:val="ListBullet"/>
        <w:ind w:left="0"/>
      </w:pPr>
      <w:r>
        <w:t>What statistics express the continued importance of email marketing campaigns in the future?</w:t>
      </w:r>
    </w:p>
    <w:p w14:paraId="6C9870AA" w14:textId="77777777" w:rsidR="00317BFB" w:rsidRDefault="00000000">
      <w:pPr>
        <w:pStyle w:val="ListBullet"/>
        <w:ind w:left="0"/>
      </w:pPr>
      <w:r>
        <w:t>What are the current worldwide vs. domestic trends in emailing?  Are they similar, or do they differ?  How so?</w:t>
      </w:r>
    </w:p>
    <w:p w14:paraId="2F2717D4" w14:textId="77777777" w:rsidR="00317BFB" w:rsidRDefault="00000000">
      <w:pPr>
        <w:pStyle w:val="ListBullet"/>
        <w:ind w:left="0"/>
      </w:pPr>
      <w:r>
        <w:t>What is the 2+2+2 email marketing rule, and how do you implement it in your Live Campaign?</w:t>
      </w:r>
    </w:p>
    <w:p w14:paraId="09C9F36A" w14:textId="77777777" w:rsidR="00317BFB" w:rsidRDefault="00000000">
      <w:pPr>
        <w:pStyle w:val="ListBullet"/>
        <w:ind w:left="0"/>
      </w:pPr>
      <w:r>
        <w:t>Identify all of the tips for creating and curating email content.</w:t>
      </w:r>
    </w:p>
    <w:p w14:paraId="238BE35B" w14:textId="77777777" w:rsidR="00317BFB" w:rsidRDefault="00000000">
      <w:pPr>
        <w:pStyle w:val="Heading1"/>
        <w:pageBreakBefore/>
        <w:spacing w:after="360"/>
      </w:pPr>
      <w:r>
        <w:lastRenderedPageBreak/>
        <w:t>Chapter 11</w:t>
      </w:r>
      <w:r>
        <w:br/>
        <w:t>Hub Analysis: WordPress and SEO Configuration</w:t>
      </w:r>
    </w:p>
    <w:p w14:paraId="489DD63A" w14:textId="77777777" w:rsidR="00317BFB" w:rsidRDefault="00000000">
      <w:pPr>
        <w:pStyle w:val="Heading3"/>
      </w:pPr>
      <w:r>
        <w:t>PREVIEW</w:t>
      </w:r>
    </w:p>
    <w:p w14:paraId="6A304370" w14:textId="77777777" w:rsidR="00317BFB" w:rsidRDefault="00000000">
      <w:r>
        <w:t>Chapter 11 revolves around the concept of how to make your hub work better for you. While most heard about SEO, many do not know how it works. Therefore, the chapter begins with a video explaining search engine optimization. The video explains how and why it is important to creating organic search leads for websites.  The discussion continues through the history of SEO and why "blackhat" tactics are frowned upon by Google and other search engines.  The text explains some of these processes and why you should avoid them based on new algorithms.  Next, a discussion on the future of SEO is waged.  Finally, the chapter concludes with the presentation of a website plugin called Yoast SEO.  There is a tactical and strategic discussion on how this plugin helps drive organic search traffic to your hub/website.  Descriptions around meta-data and content analysis are included as tools of the Yoast product.  These tools will help increase your site's readability and provide keyword analysis to help your website index better through organic search.</w:t>
      </w:r>
    </w:p>
    <w:p w14:paraId="58980DC2" w14:textId="77777777" w:rsidR="00317BFB" w:rsidRDefault="00000000">
      <w:pPr>
        <w:pStyle w:val="Heading3"/>
      </w:pPr>
      <w:r>
        <w:t>LEARNING OBJECTIVES</w:t>
      </w:r>
    </w:p>
    <w:p w14:paraId="5C549ECC" w14:textId="77777777" w:rsidR="00317BFB" w:rsidRDefault="00000000">
      <w:pPr>
        <w:pStyle w:val="ListBullet"/>
        <w:ind w:left="0"/>
      </w:pPr>
      <w:r>
        <w:t>Understand what SEO is and how it works.</w:t>
      </w:r>
    </w:p>
    <w:p w14:paraId="355CD15A" w14:textId="77777777" w:rsidR="00317BFB" w:rsidRDefault="00000000">
      <w:pPr>
        <w:pStyle w:val="ListBullet"/>
        <w:ind w:left="0"/>
      </w:pPr>
      <w:r>
        <w:t>Learn about BlackHat techniques and why not use them on your site.</w:t>
      </w:r>
    </w:p>
    <w:p w14:paraId="44D829FC" w14:textId="77777777" w:rsidR="00317BFB" w:rsidRDefault="00000000">
      <w:pPr>
        <w:pStyle w:val="ListBullet"/>
        <w:ind w:left="0"/>
      </w:pPr>
      <w:r>
        <w:t>Discuss the future of SEO and its importance in the Internet of Things.</w:t>
      </w:r>
    </w:p>
    <w:p w14:paraId="33CF7C8B" w14:textId="77777777" w:rsidR="00317BFB" w:rsidRDefault="00000000">
      <w:pPr>
        <w:pStyle w:val="ListBullet"/>
        <w:ind w:left="0"/>
      </w:pPr>
      <w:r>
        <w:t>How to install and utilize SEO plugins like Yoast SEO.</w:t>
      </w:r>
    </w:p>
    <w:p w14:paraId="39E9ABBA" w14:textId="77777777" w:rsidR="00317BFB" w:rsidRDefault="00000000">
      <w:pPr>
        <w:pStyle w:val="ListBullet"/>
        <w:ind w:left="0"/>
      </w:pPr>
      <w:r>
        <w:t>Learn how to create strong meta-descriptions for each page and post.</w:t>
      </w:r>
    </w:p>
    <w:p w14:paraId="546DC022" w14:textId="77777777" w:rsidR="00317BFB" w:rsidRDefault="00000000">
      <w:pPr>
        <w:pStyle w:val="ListBullet"/>
        <w:ind w:left="0"/>
      </w:pPr>
      <w:r>
        <w:t>Use reliability analysis and keyword analysis to improve the content on-page.</w:t>
      </w:r>
    </w:p>
    <w:p w14:paraId="1170AFB9" w14:textId="77777777" w:rsidR="00317BFB" w:rsidRDefault="00000000">
      <w:pPr>
        <w:pStyle w:val="Heading3"/>
      </w:pPr>
      <w:r>
        <w:lastRenderedPageBreak/>
        <w:t>CHAPTER 11 CONTENTS</w:t>
      </w:r>
    </w:p>
    <w:p w14:paraId="2B11F7BE" w14:textId="77777777" w:rsidR="00317BFB" w:rsidRDefault="00000000">
      <w:pPr>
        <w:pStyle w:val="Heading2"/>
      </w:pPr>
      <w:r>
        <w:t>11.1 What is SEO and Is It Dead?</w:t>
      </w:r>
    </w:p>
    <w:p w14:paraId="6B59FBF4" w14:textId="77777777" w:rsidR="00317BFB" w:rsidRDefault="00000000">
      <w:pPr>
        <w:pStyle w:val="Heading3"/>
      </w:pPr>
      <w:r>
        <w:t>11.1 What is SEO, and Is It Dead?</w:t>
      </w:r>
    </w:p>
    <w:p w14:paraId="7623A7DD" w14:textId="77777777" w:rsidR="00317BFB" w:rsidRDefault="00000000">
      <w:r>
        <w:t>As we have discussed previously, SEO stands for search engine optimization.  This is a process of moving traffic from the free, organic, editorial, or natural search results on search engines to some landing page on a company or individual’s website1.  To understand the basic premise of how SEO works, please watch this short 3-minute and 30-second video2.</w:t>
      </w:r>
    </w:p>
    <w:p w14:paraId="50EBBC99" w14:textId="77777777" w:rsidR="00317BFB" w:rsidRDefault="00000000">
      <w:r>
        <w:t>Search Engines use algorithms to filter and deliver content to users. An algorithm is a process or set of rules to be followed in calculations or other problem-solving operations, especially by a computer. While SEO algorithms change frequently, they are still recipes to deliver outcomes, just like baking a cake.</w:t>
      </w:r>
    </w:p>
    <w:p w14:paraId="7EAF2866" w14:textId="77777777" w:rsidR="00317BFB" w:rsidRDefault="00000000">
      <w:r>
        <w:t>The recipe can be manipulated. Therefore the search engines are always refining their algorithm recipes. They don't change the ingredients as much but adjust everything else to tweak the outcomes.</w:t>
      </w:r>
    </w:p>
    <w:p w14:paraId="20ADC3B2" w14:textId="77777777" w:rsidR="00317BFB" w:rsidRDefault="00000000">
      <w:pPr>
        <w:pStyle w:val="Heading3"/>
      </w:pPr>
      <w:r>
        <w:t>Search Algorithm Ingredients</w:t>
      </w:r>
    </w:p>
    <w:p w14:paraId="45395A35" w14:textId="77777777" w:rsidR="00317BFB" w:rsidRDefault="00000000">
      <w:pPr>
        <w:pStyle w:val="ListNumber"/>
        <w:ind w:left="0"/>
      </w:pPr>
      <w:r>
        <w:br/>
      </w:r>
      <w:r>
        <w:br/>
      </w:r>
    </w:p>
    <w:p w14:paraId="4446753A" w14:textId="77777777" w:rsidR="00317BFB" w:rsidRDefault="00000000">
      <w:pPr>
        <w:pStyle w:val="ListNumber"/>
        <w:ind w:left="288"/>
      </w:pPr>
      <w:r>
        <w:br/>
      </w:r>
      <w:r>
        <w:br/>
      </w:r>
    </w:p>
    <w:p w14:paraId="5E0C00F8" w14:textId="77777777" w:rsidR="00317BFB" w:rsidRDefault="00000000">
      <w:pPr>
        <w:pStyle w:val="ListNumber"/>
        <w:ind w:left="576"/>
      </w:pPr>
      <w:r>
        <w:t>Keywords &amp; Meta</w:t>
      </w:r>
    </w:p>
    <w:p w14:paraId="0D8E0E34" w14:textId="77777777" w:rsidR="00317BFB" w:rsidRDefault="00000000">
      <w:pPr>
        <w:pStyle w:val="ListNumber"/>
        <w:ind w:left="576"/>
      </w:pPr>
      <w:r>
        <w:t>Titles</w:t>
      </w:r>
    </w:p>
    <w:p w14:paraId="1DC387C8" w14:textId="77777777" w:rsidR="00317BFB" w:rsidRDefault="00000000">
      <w:pPr>
        <w:pStyle w:val="ListNumber"/>
        <w:ind w:left="576"/>
      </w:pPr>
      <w:r>
        <w:t>Inbound Links</w:t>
      </w:r>
    </w:p>
    <w:p w14:paraId="713CC18B" w14:textId="77777777" w:rsidR="00317BFB" w:rsidRDefault="00000000">
      <w:pPr>
        <w:pStyle w:val="ListNumber"/>
        <w:ind w:left="576"/>
      </w:pPr>
      <w:r>
        <w:t>Words in Links</w:t>
      </w:r>
    </w:p>
    <w:p w14:paraId="42D9F30C" w14:textId="77777777" w:rsidR="00317BFB" w:rsidRDefault="00000000">
      <w:pPr>
        <w:pStyle w:val="ListNumber"/>
        <w:ind w:left="576"/>
      </w:pPr>
      <w:r>
        <w:t>Reputation</w:t>
      </w:r>
    </w:p>
    <w:p w14:paraId="3E4DEF72" w14:textId="77777777" w:rsidR="00317BFB" w:rsidRDefault="00000000">
      <w:pPr>
        <w:pStyle w:val="Heading3"/>
      </w:pPr>
      <w:r>
        <w:lastRenderedPageBreak/>
        <w:t>Reputation has grown in weight, and Google Measures</w:t>
      </w:r>
    </w:p>
    <w:p w14:paraId="4EE7CB52" w14:textId="77777777" w:rsidR="00317BFB" w:rsidRDefault="00000000">
      <w:pPr>
        <w:pStyle w:val="ListNumber"/>
        <w:ind w:left="0"/>
      </w:pPr>
      <w:r>
        <w:br/>
      </w:r>
      <w:r>
        <w:br/>
      </w:r>
    </w:p>
    <w:p w14:paraId="2D6FD9A3" w14:textId="77777777" w:rsidR="00317BFB" w:rsidRDefault="00000000">
      <w:pPr>
        <w:pStyle w:val="ListNumber"/>
        <w:ind w:left="288"/>
      </w:pPr>
      <w:r>
        <w:br/>
      </w:r>
      <w:r>
        <w:br/>
      </w:r>
    </w:p>
    <w:p w14:paraId="36FD1BAE" w14:textId="77777777" w:rsidR="00317BFB" w:rsidRDefault="00000000">
      <w:pPr>
        <w:pStyle w:val="ListNumber"/>
        <w:ind w:left="576"/>
      </w:pPr>
      <w:r>
        <w:t>Audience</w:t>
      </w:r>
    </w:p>
    <w:p w14:paraId="271BB768" w14:textId="77777777" w:rsidR="00317BFB" w:rsidRDefault="00000000">
      <w:pPr>
        <w:pStyle w:val="ListNumber"/>
        <w:ind w:left="576"/>
      </w:pPr>
      <w:r>
        <w:t>Acquisition</w:t>
      </w:r>
    </w:p>
    <w:p w14:paraId="6D57D869" w14:textId="77777777" w:rsidR="00317BFB" w:rsidRDefault="00000000">
      <w:pPr>
        <w:pStyle w:val="ListNumber"/>
        <w:ind w:left="576"/>
      </w:pPr>
      <w:r>
        <w:t>Behavior</w:t>
      </w:r>
    </w:p>
    <w:p w14:paraId="5E1626DC" w14:textId="77777777" w:rsidR="00317BFB" w:rsidRDefault="00000000">
      <w:pPr>
        <w:pStyle w:val="ListNumber"/>
        <w:ind w:left="576"/>
      </w:pPr>
      <w:r>
        <w:t>Site Content</w:t>
      </w:r>
    </w:p>
    <w:p w14:paraId="12DDA35C" w14:textId="77777777" w:rsidR="00317BFB" w:rsidRDefault="00000000">
      <w:pPr>
        <w:pStyle w:val="ListNumber"/>
        <w:ind w:left="576"/>
      </w:pPr>
      <w:r>
        <w:t>Engagement</w:t>
      </w:r>
    </w:p>
    <w:p w14:paraId="5BD0C74D" w14:textId="77777777" w:rsidR="00317BFB" w:rsidRDefault="00000000">
      <w:r>
        <w:t xml:space="preserve">Search engine optimization has come a long way in just a short life span.  Even though some other search engine projects were launched a few years before Google, Google.com was registered as a domain name in September of 1997.  This means that SEO is only about 25 years old.  If you would like to read a brief history of SEO, HubSpot has a great article that tracks it from inception to the present day3.  Additionally, MarTech4 has done a great job of taking this information and created an infographic, which we will present at the end of this section.  Highlighted in these two fantastic pieces of content is the history of how search companies have worked tirelessly to inhibit search practices that unfairly promote companies who use </w:t>
      </w:r>
      <w:r>
        <w:rPr>
          <w:b/>
          <w:i/>
        </w:rPr>
        <w:t>BlackHat SEO Tactics</w:t>
      </w:r>
      <w:r>
        <w:t>, which are aggressive and unethical SEO practices used to increase a site or page’s rank through means that violate the search engine's terms of service.  The following tactics5 are considered to be Black Hat:</w:t>
      </w:r>
    </w:p>
    <w:p w14:paraId="737ACEBA" w14:textId="77777777" w:rsidR="00317BFB" w:rsidRDefault="00000000">
      <w:pPr>
        <w:pStyle w:val="Heading3"/>
      </w:pPr>
      <w:r>
        <w:t>BlackHat SEO Tactics</w:t>
      </w:r>
    </w:p>
    <w:p w14:paraId="4959BC24" w14:textId="77777777" w:rsidR="00317BFB" w:rsidRDefault="00000000">
      <w:pPr>
        <w:pStyle w:val="ListBullet"/>
        <w:ind w:left="0"/>
      </w:pPr>
      <w:r>
        <w:t>Keyword Stuffing</w:t>
      </w:r>
    </w:p>
    <w:p w14:paraId="1293939D" w14:textId="77777777" w:rsidR="00317BFB" w:rsidRDefault="00000000">
      <w:pPr>
        <w:pStyle w:val="ListBullet"/>
        <w:ind w:left="0"/>
      </w:pPr>
      <w:r>
        <w:t>Reporting a Competitor (or Negative SEO)</w:t>
      </w:r>
    </w:p>
    <w:p w14:paraId="42929C0B" w14:textId="77777777" w:rsidR="00317BFB" w:rsidRDefault="00000000">
      <w:pPr>
        <w:pStyle w:val="ListBullet"/>
        <w:ind w:left="0"/>
      </w:pPr>
      <w:r>
        <w:t>Sneaky Redirects</w:t>
      </w:r>
    </w:p>
    <w:p w14:paraId="0D7919B5" w14:textId="77777777" w:rsidR="00317BFB" w:rsidRDefault="00000000">
      <w:pPr>
        <w:pStyle w:val="ListBullet"/>
        <w:ind w:left="0"/>
      </w:pPr>
      <w:r>
        <w:t>Doorway Pages</w:t>
      </w:r>
    </w:p>
    <w:p w14:paraId="79DBE1B5" w14:textId="77777777" w:rsidR="00317BFB" w:rsidRDefault="00000000">
      <w:pPr>
        <w:pStyle w:val="ListBullet"/>
        <w:ind w:left="0"/>
      </w:pPr>
      <w:r>
        <w:t>Hidden Text or Links</w:t>
      </w:r>
    </w:p>
    <w:p w14:paraId="036EDC5C" w14:textId="77777777" w:rsidR="00317BFB" w:rsidRDefault="00000000">
      <w:pPr>
        <w:pStyle w:val="ListBullet"/>
        <w:ind w:left="0"/>
      </w:pPr>
      <w:r>
        <w:t>Content Automation</w:t>
      </w:r>
    </w:p>
    <w:p w14:paraId="4F0875C9" w14:textId="77777777" w:rsidR="00317BFB" w:rsidRDefault="00000000">
      <w:pPr>
        <w:pStyle w:val="ListBullet"/>
        <w:ind w:left="0"/>
      </w:pPr>
      <w:r>
        <w:lastRenderedPageBreak/>
        <w:t>Link Farms, Link Wheels, or Link Networks</w:t>
      </w:r>
    </w:p>
    <w:p w14:paraId="129B7AFC" w14:textId="77777777" w:rsidR="00317BFB" w:rsidRDefault="00000000">
      <w:pPr>
        <w:pStyle w:val="ListBullet"/>
        <w:ind w:left="0"/>
      </w:pPr>
      <w:r>
        <w:t>Link Schemes</w:t>
      </w:r>
    </w:p>
    <w:p w14:paraId="71C9DCA7" w14:textId="77777777" w:rsidR="00317BFB" w:rsidRDefault="00000000">
      <w:pPr>
        <w:pStyle w:val="ListBullet"/>
        <w:ind w:left="0"/>
      </w:pPr>
      <w:r>
        <w:t>Link Manipulation (buying links)</w:t>
      </w:r>
    </w:p>
    <w:p w14:paraId="6822DAF7" w14:textId="77777777" w:rsidR="00317BFB" w:rsidRDefault="00000000">
      <w:pPr>
        <w:pStyle w:val="ListBullet"/>
        <w:ind w:left="0"/>
      </w:pPr>
      <w:r>
        <w:t>Article Spinning</w:t>
      </w:r>
    </w:p>
    <w:p w14:paraId="1C372FF1" w14:textId="77777777" w:rsidR="00317BFB" w:rsidRDefault="00000000">
      <w:pPr>
        <w:pStyle w:val="ListBullet"/>
        <w:ind w:left="0"/>
      </w:pPr>
      <w:r>
        <w:t>Rich Snippet Markup Spam</w:t>
      </w:r>
    </w:p>
    <w:p w14:paraId="0C36EDD8" w14:textId="77777777" w:rsidR="00317BFB" w:rsidRDefault="00000000">
      <w:pPr>
        <w:pStyle w:val="ListBullet"/>
        <w:ind w:left="0"/>
      </w:pPr>
      <w:r>
        <w:t>Automated Queries to Google</w:t>
      </w:r>
    </w:p>
    <w:p w14:paraId="324F4146" w14:textId="77777777" w:rsidR="00317BFB" w:rsidRDefault="00000000">
      <w:pPr>
        <w:pStyle w:val="ListBullet"/>
        <w:ind w:left="0"/>
      </w:pPr>
      <w:r>
        <w:t>Creating pages, subdomains, or domains with duplicate content</w:t>
      </w:r>
    </w:p>
    <w:p w14:paraId="2587F10C" w14:textId="77777777" w:rsidR="00317BFB" w:rsidRDefault="00000000">
      <w:pPr>
        <w:pStyle w:val="ListBullet"/>
        <w:ind w:left="0"/>
      </w:pPr>
      <w:r>
        <w:t>Cloaking</w:t>
      </w:r>
    </w:p>
    <w:p w14:paraId="6B37324C" w14:textId="77777777" w:rsidR="00317BFB" w:rsidRDefault="00000000">
      <w:pPr>
        <w:pStyle w:val="ListBullet"/>
        <w:ind w:left="0"/>
      </w:pPr>
      <w:r>
        <w:t>Malicious page behavior: phishing, viruses, trojans, and other malware</w:t>
      </w:r>
    </w:p>
    <w:p w14:paraId="3F917EC0" w14:textId="77777777" w:rsidR="00317BFB" w:rsidRDefault="00000000">
      <w:r>
        <w:t>We won’t go into the dark places that these Google searches will take you.  We will let you do that in your own free time.  But the reality is that individuals and companies are always looking for a way to get a leg-up on the competition. Their lack of ethics has driven them to devise these black hat tactics, along with undoubtedly many more to come.</w:t>
      </w:r>
    </w:p>
    <w:p w14:paraId="4BB87061" w14:textId="77777777" w:rsidR="00317BFB" w:rsidRDefault="00000000">
      <w:r>
        <w:t>Even though much of Search Engine companies’ time is spent on debilitating these types of techniques, what most of society is left with is a very functional and user-friendly service, with a vast wealth of knowledge at our fingertips.  In fact, the history of SEO has taught us that the process of search optimization has gotten so sophisticated that it actually left some critics to ask the question, “Is SEO Dead?”</w:t>
      </w:r>
    </w:p>
    <w:p w14:paraId="7DBC10E7" w14:textId="77777777" w:rsidR="00317BFB" w:rsidRDefault="00000000">
      <w:r>
        <w:t>This question was most likely at its peak around 2015, but even today, this simple Google inquiry will produce about 41.8M search results.  That’s astounding.  There is even a website devoted to the topic called “SEOisDead.net.”  While just a year ago it was #7 in the top ten search results, it has recently been supplanted to the first result on the second page of results (Result #11), and the about page shows that it was published on May 25, 2010.</w:t>
      </w:r>
    </w:p>
    <w:p w14:paraId="32E15BB0" w14:textId="77777777" w:rsidR="00317BFB" w:rsidRDefault="00000000">
      <w:r>
        <w:t xml:space="preserve">Today, we see search engine optimization evolving into new waters, like locally geocentric searches, social media searches, and voice-activated searches.  Previous discussions on Web 3.0 suggest that search will move into the </w:t>
      </w:r>
      <w:r>
        <w:rPr>
          <w:b/>
          <w:i/>
        </w:rPr>
        <w:t>Internet of Things</w:t>
      </w:r>
      <w:r>
        <w:t xml:space="preserve">.  In fact, Neil Patel, one of the most famous SEO consultants globally, indicates that by 2050 there should be over 50.1B smart devices connected to the Internet, all </w:t>
      </w:r>
      <w:r>
        <w:lastRenderedPageBreak/>
        <w:t>running their own queries6.  If this prediction comes true, search engine traffic will only continue to exponentially rise to create a much larger need for intuitive content, not less.  And when it comes to voice search, this is only compounded, according to Rand Fiskin of Moz.  In fact, Rand argues that instead of mobile phone search producing multiple results, eventually, we will utilize voice search that will return only the single top result7.  Think about the competition within search engine optimization if you have to be the top result instead of just on the first page results.  If this is true, then there is no debate; SEO will never die.  It will only become more and more important.</w:t>
      </w:r>
    </w:p>
    <w:p w14:paraId="0A874CD4" w14:textId="77777777" w:rsidR="00317BFB" w:rsidRDefault="00000000">
      <w:pPr>
        <w:keepNext/>
      </w:pPr>
      <w:r>
        <w:rPr>
          <w:b/>
          <w:i/>
        </w:rPr>
        <w:t>INFOGRAPHIC 11-1 The Evolution of SEO</w:t>
      </w:r>
    </w:p>
    <w:p w14:paraId="039B04FC" w14:textId="77777777" w:rsidR="00317BFB" w:rsidRDefault="00000000">
      <w:pPr>
        <w:pStyle w:val="Heading3"/>
      </w:pPr>
      <w:r>
        <w:t>References:</w:t>
      </w:r>
    </w:p>
    <w:p w14:paraId="6D1AF237" w14:textId="77777777" w:rsidR="00317BFB" w:rsidRDefault="00000000">
      <w:r>
        <w:t>1. Search Engine Land.com. What is SEO / Search Engine Optimization?  https://searchengineland.com/guide/what-is-seo</w:t>
      </w:r>
    </w:p>
    <w:p w14:paraId="3DCB0A70" w14:textId="77777777" w:rsidR="00317BFB" w:rsidRDefault="00000000">
      <w:r>
        <w:t>2. Search Engine Land Video:  SEO Explained.  https://www.youtube.com/watch?v=hF515-0Tduk</w:t>
      </w:r>
    </w:p>
    <w:p w14:paraId="315C383D" w14:textId="77777777" w:rsidR="00317BFB" w:rsidRDefault="00000000">
      <w:r>
        <w:t>3. HubSpot.com. A Brief History of Search &amp; SEO.  https://blog.hubspot.com/marketing/a-brief-history-of-search-seo</w:t>
      </w:r>
    </w:p>
    <w:p w14:paraId="39E655ED" w14:textId="77777777" w:rsidR="00317BFB" w:rsidRDefault="00000000">
      <w:r>
        <w:t>4. MarTech.com. The Evolution of Search Engine Optimisation.  https://martech.zone/evolution-seo/</w:t>
      </w:r>
    </w:p>
    <w:p w14:paraId="547B2FCD" w14:textId="77777777" w:rsidR="00317BFB" w:rsidRDefault="00000000">
      <w:r>
        <w:t>5. WordStream.com. What is Black Hat SEO?  https://www.wordstream.com/black-hat-seo</w:t>
      </w:r>
    </w:p>
    <w:p w14:paraId="14E5A8FC" w14:textId="77777777" w:rsidR="00317BFB" w:rsidRDefault="00000000">
      <w:pPr>
        <w:keepNext/>
      </w:pPr>
      <w:r>
        <w:t>6. NeilPatel.com. Is Seo Dead?  https://neilpatel.com/blog/seo-dead/</w:t>
      </w:r>
    </w:p>
    <w:p w14:paraId="49909966" w14:textId="77777777" w:rsidR="00317BFB" w:rsidRDefault="00000000">
      <w:r>
        <w:t>7. Online Sales Guide Tips.  Voice Search to Return Fewer Specific Query Results.  https://www.onlinesalesguidetip.com/voice-search-to-return-fewer-specific-query-results/</w:t>
      </w:r>
    </w:p>
    <w:p w14:paraId="4B59AD54" w14:textId="77777777" w:rsidR="00317BFB" w:rsidRDefault="00000000">
      <w:pPr>
        <w:pStyle w:val="Heading2"/>
      </w:pPr>
      <w:r>
        <w:lastRenderedPageBreak/>
        <w:t>11.2 SEO Tools &amp; Setting Up Yoast SEO on WordPress</w:t>
      </w:r>
    </w:p>
    <w:p w14:paraId="4A5B5019" w14:textId="77777777" w:rsidR="00317BFB" w:rsidRDefault="00000000">
      <w:r>
        <w:t>Now that you know what SEO is and that it will never die off, it is time to set it up on your website and figure out how it works. </w:t>
      </w:r>
    </w:p>
    <w:p w14:paraId="2C1CAE18" w14:textId="77777777" w:rsidR="00317BFB" w:rsidRDefault="00000000">
      <w:r>
        <w:t>By now, you should have identified the general terms that you associate with your brand. The next step is to break this down into the Keywords you will focus on and then implement them on your website to maximize your search and engagement. You will need to make sure you cover all the bases to optimize your content and pages properly.</w:t>
      </w:r>
    </w:p>
    <w:p w14:paraId="634F8E7B" w14:textId="77777777" w:rsidR="00317BFB" w:rsidRDefault="00000000">
      <w:pPr>
        <w:pStyle w:val="Heading3"/>
      </w:pPr>
      <w:r>
        <w:t>How to Implement Keywords on Your Website</w:t>
      </w:r>
    </w:p>
    <w:p w14:paraId="7E19F49F" w14:textId="77777777" w:rsidR="00317BFB" w:rsidRDefault="00000000">
      <w:pPr>
        <w:pStyle w:val="ListNumber"/>
        <w:ind w:left="0"/>
      </w:pPr>
      <w:r>
        <w:br/>
      </w:r>
      <w:r>
        <w:br/>
      </w:r>
    </w:p>
    <w:p w14:paraId="44CA8633" w14:textId="77777777" w:rsidR="00317BFB" w:rsidRDefault="00000000">
      <w:pPr>
        <w:pStyle w:val="ListNumber"/>
        <w:ind w:left="288"/>
      </w:pPr>
      <w:r>
        <w:t>Page Titles/Blog Titles</w:t>
      </w:r>
    </w:p>
    <w:p w14:paraId="288B37E8" w14:textId="77777777" w:rsidR="00317BFB" w:rsidRDefault="00000000">
      <w:pPr>
        <w:pStyle w:val="ListNumber"/>
        <w:ind w:left="288"/>
      </w:pPr>
      <w:r>
        <w:t>Content Tags (not categories)</w:t>
      </w:r>
    </w:p>
    <w:p w14:paraId="7FEC8FE7" w14:textId="77777777" w:rsidR="00317BFB" w:rsidRDefault="00000000">
      <w:pPr>
        <w:pStyle w:val="ListNumber"/>
        <w:ind w:left="288"/>
      </w:pPr>
      <w:r>
        <w:t>Content on Page</w:t>
      </w:r>
    </w:p>
    <w:p w14:paraId="31597BD8" w14:textId="77777777" w:rsidR="00317BFB" w:rsidRDefault="00000000">
      <w:pPr>
        <w:pStyle w:val="ListNumber"/>
        <w:ind w:left="288"/>
      </w:pPr>
      <w:r>
        <w:t>Permalink URL Structure::  https://socialmediamagnetpro.com/blog/articles/drive-your-brand-with-strategic-messaging-video/</w:t>
      </w:r>
    </w:p>
    <w:p w14:paraId="50F0C8BC" w14:textId="77777777" w:rsidR="00317BFB" w:rsidRDefault="00000000">
      <w:pPr>
        <w:pStyle w:val="ListNumber"/>
        <w:ind w:left="288"/>
      </w:pPr>
      <w:r>
        <w:t>Meta descriptions (with Yoast SEO)</w:t>
      </w:r>
    </w:p>
    <w:p w14:paraId="4051C823" w14:textId="77777777" w:rsidR="00317BFB" w:rsidRDefault="00000000">
      <w:pPr>
        <w:pStyle w:val="ListNumber"/>
        <w:ind w:left="288"/>
      </w:pPr>
      <w:r>
        <w:t>File names of images on a page - Yes, name your images properly! Search engines look for image titles and names as well as the image itself.</w:t>
      </w:r>
    </w:p>
    <w:p w14:paraId="1C77B983" w14:textId="77777777" w:rsidR="00317BFB" w:rsidRDefault="00000000">
      <w:r>
        <w:rPr>
          <w:i/>
        </w:rPr>
        <w:t>Aggregate all of this together to maximize your position in search results.</w:t>
      </w:r>
    </w:p>
    <w:p w14:paraId="3814A56A" w14:textId="77777777" w:rsidR="00317BFB" w:rsidRDefault="00000000">
      <w:r>
        <w:t>The best way to do this in WordPress is to set up an SEO plugin.  There are several good ones, like All in One SEO and Yoast SEO.  We will use the latter; therefore, the following is a step-by-step guide on how to set up Yoast SEO on your website.</w:t>
      </w:r>
    </w:p>
    <w:p w14:paraId="0B1AB0A6" w14:textId="77777777" w:rsidR="00317BFB" w:rsidRDefault="00000000">
      <w:r>
        <w:t xml:space="preserve">First, from your WordPress Dashboard, you need to go to your plugins menu and select “Add Plugins.”  In the menu bar near the top of the </w:t>
      </w:r>
      <w:r>
        <w:lastRenderedPageBreak/>
        <w:t>screen, type in “Yoast SEO,” where it says “Search Plugins...”  You need to install the Yoast SEO plugin that looks like this:</w:t>
      </w:r>
    </w:p>
    <w:p w14:paraId="19F77B51" w14:textId="77777777" w:rsidR="00317BFB" w:rsidRDefault="00000000">
      <w:r>
        <w:t>Once this plugin has been installed and activated, you need to click on the Yoast SEO menu in the left-hand sidebar of your WordPress dashboard.  On the General page, you should see a configuration wizard like below.  You need to click on the configuration wizard setup link for the first-time setup of Yoast.</w:t>
      </w:r>
    </w:p>
    <w:p w14:paraId="46428FF1" w14:textId="77777777" w:rsidR="00317BFB" w:rsidRDefault="00000000">
      <w:r>
        <w:t>Once you click on the configuration link shown above, then follow these steps to set up your Yoast SEO plugin:</w:t>
      </w:r>
    </w:p>
    <w:p w14:paraId="0298EF44" w14:textId="77777777" w:rsidR="00317BFB" w:rsidRDefault="00000000">
      <w:r>
        <w:t>1. Click on the options window below to start the configuration wizard.</w:t>
      </w:r>
    </w:p>
    <w:p w14:paraId="401FA798" w14:textId="77777777" w:rsidR="00317BFB" w:rsidRDefault="00000000">
      <w:r>
        <w:t>2. Set the environment option to either live or under construction, depending on the status of your campaign.  If it has already started, then click live.  If you are still building in preparation for the campaign kickoff, then choose the under construction option, as seen below.</w:t>
      </w:r>
    </w:p>
    <w:p w14:paraId="196D4C4A" w14:textId="77777777" w:rsidR="00317BFB" w:rsidRDefault="00000000">
      <w:r>
        <w:t>3. Set the Site-type.  Choose what type of site you will be running on the website. This will help optimize your site for all search engines.</w:t>
      </w:r>
    </w:p>
    <w:p w14:paraId="111463BD" w14:textId="77777777" w:rsidR="00317BFB" w:rsidRDefault="00000000">
      <w:r>
        <w:t>4. Set the site description for either a person or company.  Enter your individual name or company name with the brand logo.</w:t>
      </w:r>
    </w:p>
    <w:p w14:paraId="56430D9E" w14:textId="77777777" w:rsidR="00317BFB" w:rsidRDefault="00000000">
      <w:r>
        <w:t>5. Input your social profiles that you will be using for the campaign into the social profiles form.</w:t>
      </w:r>
    </w:p>
    <w:p w14:paraId="656E5CEF" w14:textId="77777777" w:rsidR="00317BFB" w:rsidRDefault="00000000">
      <w:r>
        <w:t>6. Specify which post types you want search engines to index.  We recommend that both posts and pages are allowed to be indexed.</w:t>
      </w:r>
    </w:p>
    <w:p w14:paraId="55F0244D" w14:textId="77777777" w:rsidR="00317BFB" w:rsidRDefault="00000000">
      <w:r>
        <w:t>7. Specify if you will have multiple authors or not.  In this class, you will check: No.</w:t>
      </w:r>
    </w:p>
    <w:p w14:paraId="78AD71E4" w14:textId="77777777" w:rsidR="00317BFB" w:rsidRDefault="00000000">
      <w:r>
        <w:t>8. Skip the Google Search Console.  Do not Authenticate.  Google Search Console is a tool from Google that allows you to view information about how your site works in Google's organic search.  While Google Search Console is definitely something you should investigate eventually, it’s not necessary to maintain Yoast SEO right now or for this project.</w:t>
      </w:r>
    </w:p>
    <w:p w14:paraId="30F72274" w14:textId="77777777" w:rsidR="00317BFB" w:rsidRDefault="00000000">
      <w:r>
        <w:lastRenderedPageBreak/>
        <w:t>9. Insert your website name and the title separator you want to use.  We always recommend the dash, which has been pre-selected for you.</w:t>
      </w:r>
    </w:p>
    <w:p w14:paraId="13F181E7" w14:textId="77777777" w:rsidR="00317BFB" w:rsidRDefault="00000000">
      <w:r>
        <w:t>10. Newsletter: It’s your choice of whether or not you want to sign up for the Yoast Newsletter.  They do provide some valuable information relative to news and tips in the world of SEO.  It is up to you.</w:t>
      </w:r>
    </w:p>
    <w:p w14:paraId="33113284" w14:textId="77777777" w:rsidR="00317BFB" w:rsidRDefault="00000000">
      <w:r>
        <w:t>11. Instructional Videos:  You can watch these videos at your leisure for deeper insight into training and upgrading to Yoast Premium.  Premium is not needed for this class project.</w:t>
      </w:r>
    </w:p>
    <w:p w14:paraId="35CBC340" w14:textId="77777777" w:rsidR="00317BFB" w:rsidRDefault="00000000">
      <w:r>
        <w:t>12. Success: Congratulations, you have successfully set up Yoast SEO for your website to optimize your search results for your project.</w:t>
      </w:r>
    </w:p>
    <w:p w14:paraId="650E4B29" w14:textId="77777777" w:rsidR="00317BFB" w:rsidRDefault="00000000">
      <w:r>
        <w:t>13. Check for any Yoast SEO Problems.  After you have closed the Yoast SEO Configuration Wizard, be sure to check your Yoast SEO General settings page for any problems that may have occurred during installation.  A frequent error message is presented below.</w:t>
      </w:r>
    </w:p>
    <w:p w14:paraId="706646B9" w14:textId="77777777" w:rsidR="00317BFB" w:rsidRDefault="00000000">
      <w:r>
        <w:t xml:space="preserve">If you get the “blocking access” error message (seen above), you will need to check your Search Engine Visibility by clicking on the Settings: Reading Tab in your WordPress dashboard.  </w:t>
      </w:r>
      <w:r>
        <w:rPr>
          <w:b/>
        </w:rPr>
        <w:t>Be sure that the “Discourage search engines from indexing this site” is UNCHECKED.</w:t>
      </w:r>
      <w:r>
        <w:t>  If it is checked, then search engines will not crawl your site.  Having this check-in place is good as you construct the site and don’t want uninvited visitors.  But once you launch the website, you need to uncheck this box to allow search engines to do their magic.  Note:  If you had checked Environment Option B (Under construction) in Step 2 of this section, then this option would have been checked to prevent search engines from crawling your site until you were ready to launch.</w:t>
      </w:r>
    </w:p>
    <w:p w14:paraId="1EB41774" w14:textId="77777777" w:rsidR="00317BFB" w:rsidRDefault="00000000">
      <w:r>
        <w:t>If there are no Yoast SEO problems, then your website’s search engine results are configured and ready to be optimized.  In the next section, we will teach you how to use your Yoast SEO plugin, how to interact with it, and how to analyze its results.</w:t>
      </w:r>
    </w:p>
    <w:p w14:paraId="7DF47482" w14:textId="77777777" w:rsidR="00317BFB" w:rsidRDefault="00000000">
      <w:pPr>
        <w:pStyle w:val="Heading2"/>
      </w:pPr>
      <w:r>
        <w:lastRenderedPageBreak/>
        <w:t>11.3 How to Use the Yoast SEO Plugin to Maximize Search Engine Results</w:t>
      </w:r>
    </w:p>
    <w:p w14:paraId="2626A859" w14:textId="77777777" w:rsidR="00317BFB" w:rsidRDefault="00000000">
      <w:pPr>
        <w:keepNext/>
      </w:pPr>
      <w:r>
        <w:rPr>
          <w:b/>
          <w:i/>
        </w:rPr>
        <w:t>Setting up Meta Description Templates by Content-Type</w:t>
      </w:r>
    </w:p>
    <w:p w14:paraId="34152165" w14:textId="77777777" w:rsidR="00317BFB" w:rsidRDefault="00000000">
      <w:r>
        <w:t>As stated back in the first section of this chapter, on a day-to-day basis, the metadata is where you and website visitors will interact with search engine results the most.  The metadata is what the viewer will read just under the title and URL of their search engine results.  For example, if you were to Google search for “Yoast SEO,” then one of the first-page results will appear like this:</w:t>
      </w:r>
    </w:p>
    <w:p w14:paraId="29AEE8F9" w14:textId="77777777" w:rsidR="00317BFB" w:rsidRDefault="00000000">
      <w:r>
        <w:t xml:space="preserve">The metadata explains to the person searching Yoast SEO that “Yoast helps with your website optimization, whether it be through our widely used SEO software or our online SEO courses: we’re here to help.”  Writing your own </w:t>
      </w:r>
      <w:r>
        <w:rPr>
          <w:b/>
          <w:i/>
        </w:rPr>
        <w:t>meta-description</w:t>
      </w:r>
      <w:r>
        <w:t xml:space="preserve"> allows you to optimize your SEO content for quality and readability.  To find and edit the meta-description content types in Yoast SEO, go to the Yoast SEO: Search Appearance tab in the left-hand sidebar of the WordPress dashboard. Then click on “Content Types” in the overhead tabs, as seen below.</w:t>
      </w:r>
    </w:p>
    <w:p w14:paraId="362C64A9" w14:textId="77777777" w:rsidR="00317BFB" w:rsidRDefault="00000000">
      <w:r>
        <w:t>As seen above, scrolling down in the “Content Types” tab will lead you to the Meta-description box for BOTH posts and pages.  Here is where you can set up the overall template for your posts and page meta descriptions.  We recommend leaving these templates as they are for now while you are learning SEO.  However, with more experience in the future, you may want to come back to this location to set up a template that is more conducive to your exact post or page meta descriptions.</w:t>
      </w:r>
    </w:p>
    <w:p w14:paraId="601E76D1" w14:textId="77777777" w:rsidR="00317BFB" w:rsidRDefault="00000000">
      <w:pPr>
        <w:pStyle w:val="Heading3"/>
      </w:pPr>
      <w:r>
        <w:t>Changing Actual Post or Page Meta Descriptions During Content Creation</w:t>
      </w:r>
    </w:p>
    <w:p w14:paraId="0BC11E73" w14:textId="77777777" w:rsidR="00317BFB" w:rsidRDefault="00000000">
      <w:r>
        <w:t xml:space="preserve">When you are creating (or editing) either a blog post or a page on your website, the Yoast SEO plugin provides options for you on the WordPress creation page for editing your meta-descriptions.  After you have written your blog or finished building your webpage, then you can </w:t>
      </w:r>
      <w:r>
        <w:lastRenderedPageBreak/>
        <w:t>work on your search engine optimization for this blog or page.  This is controlled through the on-page Yoast SEO Meta Box.  This box is located just below where you would enter the text for either your blog post or page on your website.  Both are displayed below.</w:t>
      </w:r>
    </w:p>
    <w:p w14:paraId="0AB9D22F" w14:textId="77777777" w:rsidR="00317BFB" w:rsidRDefault="00000000">
      <w:r>
        <w:t>As seen above, in the red annotated box, you can enter the description that you want everyone to see when they search for content on this post (or page).  Be sure to keep it concise.  After you have finished, Google your post (or page) title to confirm that the correct meta-description is used.  If it is too long and you notice that the description within Google moves into a “See more...” function on-page, then go back and shorten your meta-description.  Like in previous chapters, we want the entire description visible, specifically for search engine users.</w:t>
      </w:r>
    </w:p>
    <w:p w14:paraId="15C11597" w14:textId="77777777" w:rsidR="00317BFB" w:rsidRDefault="00000000">
      <w:r>
        <w:t>Next, you will want to enter some important keywords for this post or page.  These focal keywords can be added in the blue annotated box in the Yoast SEO box picture above (from the previous paragraph).  As we described in the first section of this chapter, you can use Google Adwords Keyword Planner to search the use of specific keywords.  For example, if I wanted to add a keyword that revolved around either digital marketing or social media to my blog post, then a keyword planner search would return results that look like this:</w:t>
      </w:r>
    </w:p>
    <w:p w14:paraId="2B660465" w14:textId="77777777" w:rsidR="00317BFB" w:rsidRDefault="00000000">
      <w:r>
        <w:t xml:space="preserve">As one can see from the results above, the most often searched keywords in this domain would be in this order: 1) WordPress, 2) Social Media, and 3) Digital Marketing.  Even though technically speaking, inbound marketing would be the most accurate term, and the other three keywords are getting searched most often.  There is debate over whether or not these top keywords will help you the most.  On the one hand, they are the most searched keywords; however, on the other hand, you will be competing against more highly sought-after pages, which could move you down in the returning lists.  Maybe instead of being on Page 2 of the search results for inbound marketing, you might be on Page 7 instead of social media.  Therefore, we always recommend using keywords that are most descriptive of your content.  If your content is about inbound marketing, use that as a </w:t>
      </w:r>
      <w:r>
        <w:lastRenderedPageBreak/>
        <w:t>keyword and other important keywords, like WordPress, social media, and digital marketing.  You can use more than one keyword, as you will see from the Yoast SEO Focus Keyword option.</w:t>
      </w:r>
    </w:p>
    <w:p w14:paraId="03C3558F" w14:textId="77777777" w:rsidR="00317BFB" w:rsidRDefault="00000000">
      <w:r>
        <w:t xml:space="preserve">Finally, after you have written your blog (or built your webpage), entered the Meta description, and added the appropriate keywords, Yoast SEO will provide you analysis for both your page content and your keyword selections.  The analysis will be broken into three parts: Problems, Improvements, and Good Results.  All three parts will be provided for both your content and keywords.  For your content, study the </w:t>
      </w:r>
      <w:r>
        <w:rPr>
          <w:b/>
          <w:i/>
        </w:rPr>
        <w:t>Readability Analysis</w:t>
      </w:r>
      <w:r>
        <w:t xml:space="preserve"> demonstrated below.</w:t>
      </w:r>
    </w:p>
    <w:p w14:paraId="77B611A2" w14:textId="77777777" w:rsidR="00317BFB" w:rsidRDefault="00000000">
      <w:r>
        <w:t xml:space="preserve">To improve your keyword selection, study the </w:t>
      </w:r>
      <w:r>
        <w:rPr>
          <w:b/>
          <w:i/>
        </w:rPr>
        <w:t>Focus Keyword Analysis</w:t>
      </w:r>
      <w:r>
        <w:t>:</w:t>
      </w:r>
    </w:p>
    <w:p w14:paraId="1ECF6705" w14:textId="77777777" w:rsidR="00317BFB" w:rsidRDefault="00000000">
      <w:r>
        <w:t>To improve your search engine optimization, follow Yoast SEO’s recommendations for improving content writing and keyword selection.  This will greatly improve your search engine results.</w:t>
      </w:r>
    </w:p>
    <w:p w14:paraId="15AFE557" w14:textId="77777777" w:rsidR="00317BFB" w:rsidRDefault="00000000">
      <w:pPr>
        <w:pStyle w:val="Heading3"/>
      </w:pPr>
      <w:r>
        <w:t>SEO Basic Fundamentals – After Keywording!</w:t>
      </w:r>
    </w:p>
    <w:p w14:paraId="17FDE8C4" w14:textId="77777777" w:rsidR="00317BFB" w:rsidRDefault="00000000">
      <w:pPr>
        <w:pStyle w:val="ListBullet"/>
        <w:ind w:left="0"/>
      </w:pPr>
      <w:r>
        <w:t>Create original content using these keywords.</w:t>
      </w:r>
    </w:p>
    <w:p w14:paraId="02D7567D" w14:textId="77777777" w:rsidR="00317BFB" w:rsidRDefault="00000000">
      <w:pPr>
        <w:pStyle w:val="ListBullet"/>
        <w:ind w:left="0"/>
      </w:pPr>
      <w:r>
        <w:t>Keyword all relevant URLs, meta, titles, tags, &amp; content.</w:t>
      </w:r>
    </w:p>
    <w:p w14:paraId="1A1D9E21" w14:textId="77777777" w:rsidR="00317BFB" w:rsidRDefault="00000000">
      <w:pPr>
        <w:pStyle w:val="ListBullet"/>
        <w:ind w:left="0"/>
      </w:pPr>
      <w:r>
        <w:t>Crosslink your previous blogs every time it is appropriate, but only a unique URL once in the same blog post. Don’t spamdex!</w:t>
      </w:r>
    </w:p>
    <w:p w14:paraId="7D480B9D" w14:textId="77777777" w:rsidR="00317BFB" w:rsidRDefault="00000000">
      <w:pPr>
        <w:pStyle w:val="ListBullet"/>
        <w:ind w:left="0"/>
      </w:pPr>
      <w:r>
        <w:t>Acquire as many backlinks as possible; what does this mean?</w:t>
      </w:r>
    </w:p>
    <w:p w14:paraId="4FF27CA5" w14:textId="77777777" w:rsidR="00317BFB" w:rsidRDefault="00000000">
      <w:pPr>
        <w:pStyle w:val="ListBullet"/>
        <w:ind w:left="0"/>
      </w:pPr>
      <w:r>
        <w:t>Ask other sites, especially academic or government websites, to link to your material. When they post your URL on their site, it creates a link back (aka “backlink”) to your site. This greatly increases your SEO ranking.</w:t>
      </w:r>
    </w:p>
    <w:p w14:paraId="24A4B476" w14:textId="77777777" w:rsidR="00317BFB" w:rsidRDefault="00000000">
      <w:r>
        <w:t>There are excellent tools available in addition to Google Analytics and Google Adwords. Semrush, Awario, Alexa.com, Ubersuggest, etc., are good resources for ongoing SEO tuning and performance. Niel Patel's Ubersuggest is a great resource that will allow you to run initial analyses and reports on your site.</w:t>
      </w:r>
    </w:p>
    <w:p w14:paraId="5DABE9A2" w14:textId="77777777" w:rsidR="00317BFB" w:rsidRDefault="00000000">
      <w:r>
        <w:t>Keyword analysis and performance should be evaluated two to four times a year to ensure everything is performing and algorithm changes and search have not affected your performance.</w:t>
      </w:r>
    </w:p>
    <w:p w14:paraId="272ED2BB" w14:textId="77777777" w:rsidR="00317BFB" w:rsidRDefault="00000000">
      <w:pPr>
        <w:pStyle w:val="Heading3"/>
      </w:pPr>
      <w:r>
        <w:lastRenderedPageBreak/>
        <w:t>SEO Basic Fundamentals – After Keywording!</w:t>
      </w:r>
    </w:p>
    <w:p w14:paraId="4A571278" w14:textId="77777777" w:rsidR="00317BFB" w:rsidRDefault="00000000">
      <w:pPr>
        <w:pStyle w:val="ListBullet"/>
        <w:ind w:left="0"/>
      </w:pPr>
      <w:r>
        <w:t>Create original content using these keywords.</w:t>
      </w:r>
    </w:p>
    <w:p w14:paraId="096C6AD3" w14:textId="77777777" w:rsidR="00317BFB" w:rsidRDefault="00000000">
      <w:pPr>
        <w:pStyle w:val="ListBullet"/>
        <w:ind w:left="0"/>
      </w:pPr>
      <w:r>
        <w:t>Keyword all relevant URLs, meta, titles, tags, &amp; content.</w:t>
      </w:r>
    </w:p>
    <w:p w14:paraId="1F4AE357" w14:textId="77777777" w:rsidR="00317BFB" w:rsidRDefault="00000000">
      <w:pPr>
        <w:pStyle w:val="ListBullet"/>
        <w:ind w:left="0"/>
      </w:pPr>
      <w:r>
        <w:t>Crosslink your previous blogs every time it is appropriate, but only a unique URL once in the same blog post. Don’t spamdex!</w:t>
      </w:r>
    </w:p>
    <w:p w14:paraId="17004D69" w14:textId="77777777" w:rsidR="00317BFB" w:rsidRDefault="00000000">
      <w:pPr>
        <w:pStyle w:val="ListBullet"/>
        <w:ind w:left="0"/>
      </w:pPr>
      <w:r>
        <w:t>Acquire as many backlinks as possible; what does this mean?</w:t>
      </w:r>
    </w:p>
    <w:p w14:paraId="01A66F98" w14:textId="77777777" w:rsidR="00317BFB" w:rsidRDefault="00000000">
      <w:pPr>
        <w:pStyle w:val="ListBullet"/>
        <w:ind w:left="0"/>
      </w:pPr>
      <w:r>
        <w:t>Ask other sites, especially academic or government websites, to link to your material. When they post your URL on their site, it creates a link back (aka “backlink”) to your site. This greatly increases your SEO ranking.</w:t>
      </w:r>
    </w:p>
    <w:p w14:paraId="6913C167" w14:textId="77777777" w:rsidR="00317BFB" w:rsidRDefault="00000000">
      <w:r>
        <w:t>Commitment and consistency are essential for continued success.</w:t>
      </w:r>
    </w:p>
    <w:p w14:paraId="35EF8C8C" w14:textId="77777777" w:rsidR="00317BFB" w:rsidRDefault="00000000">
      <w:pPr>
        <w:pStyle w:val="Heading2"/>
      </w:pPr>
      <w:r>
        <w:t>11.4 SUMMARY AND REVIEW</w:t>
      </w:r>
    </w:p>
    <w:p w14:paraId="41EFAD07" w14:textId="77777777" w:rsidR="00317BFB" w:rsidRDefault="00000000">
      <w:pPr>
        <w:pStyle w:val="Heading3"/>
      </w:pPr>
      <w:r>
        <w:t>CHAPTER SUMMARY</w:t>
      </w:r>
    </w:p>
    <w:p w14:paraId="22CDBB0A" w14:textId="77777777" w:rsidR="00317BFB" w:rsidRDefault="00000000">
      <w:r>
        <w:t>Chapter 11 was about making your hub work better for you, both from an SEO and content perspective. The chapter highlights search engine optimization through a video presentation, explaining how and why SEO is important for creating organic search leads for websites. The discussion continued through the history of SEO and why “blackhat” tactics are frowned upon by Google and other search engines.  Next, a discussion on the future of SEO is presented, especially as it relates to the Internet of Things. Finally, the chapter concluded with the presentation of a website plugin called Yoast SEO.  Strategies and tactics are demonstrated in how this plugin helps drive organic search traffic to your hub/website, especially as it relates to meta-descriptions and content analysis, which are included as tools of the Yoast SEO product that will help your website index better through organic search.</w:t>
      </w:r>
    </w:p>
    <w:p w14:paraId="498D2BC6" w14:textId="77777777" w:rsidR="00317BFB" w:rsidRDefault="00000000">
      <w:pPr>
        <w:pStyle w:val="Heading3"/>
      </w:pPr>
      <w:r>
        <w:lastRenderedPageBreak/>
        <w:t>KEY TERMS (The "blackhat" techniques you need to research on your own)</w:t>
      </w:r>
      <w:r>
        <w:br/>
      </w:r>
      <w:r>
        <w:br/>
      </w:r>
    </w:p>
    <w:tbl>
      <w:tblPr>
        <w:tblStyle w:val="TableGrid"/>
        <w:tblW w:w="0" w:type="auto"/>
        <w:jc w:val="center"/>
        <w:tblLook w:val="04A0" w:firstRow="1" w:lastRow="0" w:firstColumn="1" w:lastColumn="0" w:noHBand="0" w:noVBand="1"/>
      </w:tblPr>
      <w:tblGrid>
        <w:gridCol w:w="2231"/>
        <w:gridCol w:w="2230"/>
        <w:gridCol w:w="2260"/>
      </w:tblGrid>
      <w:tr w:rsidR="00317BFB" w14:paraId="3DD2F228" w14:textId="77777777">
        <w:trPr>
          <w:tblHeader/>
          <w:jc w:val="center"/>
        </w:trPr>
        <w:tc>
          <w:tcPr>
            <w:tcW w:w="3312" w:type="dxa"/>
            <w:shd w:val="clear" w:color="auto" w:fill="EAF2F6"/>
            <w:tcMar>
              <w:top w:w="80" w:type="dxa"/>
              <w:left w:w="100" w:type="dxa"/>
              <w:bottom w:w="80" w:type="dxa"/>
              <w:right w:w="100" w:type="dxa"/>
            </w:tcMar>
            <w:vAlign w:val="center"/>
          </w:tcPr>
          <w:p w14:paraId="47D52D29" w14:textId="77777777" w:rsidR="00317BFB" w:rsidRDefault="00000000">
            <w:pPr>
              <w:spacing w:after="50" w:line="252" w:lineRule="auto"/>
            </w:pPr>
            <w:r>
              <w:rPr>
                <w:b/>
                <w:color w:val="2D3E48"/>
                <w:sz w:val="19"/>
              </w:rPr>
              <w:t>Article Spinning</w:t>
            </w:r>
          </w:p>
        </w:tc>
        <w:tc>
          <w:tcPr>
            <w:tcW w:w="3312" w:type="dxa"/>
            <w:shd w:val="clear" w:color="auto" w:fill="EAF2F6"/>
            <w:tcMar>
              <w:top w:w="80" w:type="dxa"/>
              <w:left w:w="100" w:type="dxa"/>
              <w:bottom w:w="80" w:type="dxa"/>
              <w:right w:w="100" w:type="dxa"/>
            </w:tcMar>
            <w:vAlign w:val="center"/>
          </w:tcPr>
          <w:p w14:paraId="58325CC1" w14:textId="77777777" w:rsidR="00317BFB" w:rsidRDefault="00000000">
            <w:pPr>
              <w:spacing w:after="50" w:line="252" w:lineRule="auto"/>
            </w:pPr>
            <w:r>
              <w:rPr>
                <w:b/>
                <w:color w:val="2D3E48"/>
                <w:sz w:val="19"/>
              </w:rPr>
              <w:t>Automated Queries to Google</w:t>
            </w:r>
          </w:p>
        </w:tc>
        <w:tc>
          <w:tcPr>
            <w:tcW w:w="3312" w:type="dxa"/>
            <w:shd w:val="clear" w:color="auto" w:fill="EAF2F6"/>
            <w:tcMar>
              <w:top w:w="80" w:type="dxa"/>
              <w:left w:w="100" w:type="dxa"/>
              <w:bottom w:w="80" w:type="dxa"/>
              <w:right w:w="100" w:type="dxa"/>
            </w:tcMar>
            <w:vAlign w:val="center"/>
          </w:tcPr>
          <w:p w14:paraId="1F1D304E" w14:textId="77777777" w:rsidR="00317BFB" w:rsidRDefault="00000000">
            <w:pPr>
              <w:spacing w:after="50" w:line="252" w:lineRule="auto"/>
            </w:pPr>
            <w:r>
              <w:rPr>
                <w:b/>
                <w:color w:val="2D3E48"/>
                <w:sz w:val="19"/>
              </w:rPr>
              <w:t>Cloaking</w:t>
            </w:r>
          </w:p>
        </w:tc>
      </w:tr>
      <w:tr w:rsidR="00317BFB" w14:paraId="4B20A3F4" w14:textId="77777777">
        <w:trPr>
          <w:jc w:val="center"/>
        </w:trPr>
        <w:tc>
          <w:tcPr>
            <w:tcW w:w="3312" w:type="dxa"/>
            <w:shd w:val="clear" w:color="auto" w:fill="F4F7FA"/>
            <w:tcMar>
              <w:top w:w="80" w:type="dxa"/>
              <w:left w:w="100" w:type="dxa"/>
              <w:bottom w:w="80" w:type="dxa"/>
              <w:right w:w="100" w:type="dxa"/>
            </w:tcMar>
            <w:vAlign w:val="center"/>
          </w:tcPr>
          <w:p w14:paraId="60A0CFDB" w14:textId="77777777" w:rsidR="00317BFB" w:rsidRDefault="00000000">
            <w:pPr>
              <w:spacing w:after="50" w:line="252" w:lineRule="auto"/>
            </w:pPr>
            <w:r>
              <w:rPr>
                <w:sz w:val="19"/>
              </w:rPr>
              <w:t>Content Automation</w:t>
            </w:r>
          </w:p>
        </w:tc>
        <w:tc>
          <w:tcPr>
            <w:tcW w:w="3312" w:type="dxa"/>
            <w:shd w:val="clear" w:color="auto" w:fill="F4F7FA"/>
            <w:tcMar>
              <w:top w:w="80" w:type="dxa"/>
              <w:left w:w="100" w:type="dxa"/>
              <w:bottom w:w="80" w:type="dxa"/>
              <w:right w:w="100" w:type="dxa"/>
            </w:tcMar>
            <w:vAlign w:val="center"/>
          </w:tcPr>
          <w:p w14:paraId="1452F0E8" w14:textId="77777777" w:rsidR="00317BFB" w:rsidRDefault="00000000">
            <w:pPr>
              <w:spacing w:after="50" w:line="252" w:lineRule="auto"/>
            </w:pPr>
            <w:r>
              <w:rPr>
                <w:sz w:val="19"/>
              </w:rPr>
              <w:t>Doorway Pages</w:t>
            </w:r>
          </w:p>
        </w:tc>
        <w:tc>
          <w:tcPr>
            <w:tcW w:w="3312" w:type="dxa"/>
            <w:shd w:val="clear" w:color="auto" w:fill="F4F7FA"/>
            <w:tcMar>
              <w:top w:w="80" w:type="dxa"/>
              <w:left w:w="100" w:type="dxa"/>
              <w:bottom w:w="80" w:type="dxa"/>
              <w:right w:w="100" w:type="dxa"/>
            </w:tcMar>
            <w:vAlign w:val="center"/>
          </w:tcPr>
          <w:p w14:paraId="4CF0C0C8" w14:textId="77777777" w:rsidR="00317BFB" w:rsidRDefault="00000000">
            <w:pPr>
              <w:spacing w:after="50" w:line="252" w:lineRule="auto"/>
            </w:pPr>
            <w:r>
              <w:rPr>
                <w:sz w:val="19"/>
              </w:rPr>
              <w:t>Duplicate content</w:t>
            </w:r>
          </w:p>
        </w:tc>
      </w:tr>
      <w:tr w:rsidR="00317BFB" w14:paraId="10A1065C" w14:textId="77777777">
        <w:trPr>
          <w:jc w:val="center"/>
        </w:trPr>
        <w:tc>
          <w:tcPr>
            <w:tcW w:w="3312" w:type="dxa"/>
            <w:shd w:val="clear" w:color="auto" w:fill="F4F7FA"/>
            <w:tcMar>
              <w:top w:w="80" w:type="dxa"/>
              <w:left w:w="100" w:type="dxa"/>
              <w:bottom w:w="80" w:type="dxa"/>
              <w:right w:w="100" w:type="dxa"/>
            </w:tcMar>
            <w:vAlign w:val="center"/>
          </w:tcPr>
          <w:p w14:paraId="3E3EA5AD" w14:textId="77777777" w:rsidR="00317BFB" w:rsidRDefault="00000000">
            <w:pPr>
              <w:spacing w:after="50" w:line="252" w:lineRule="auto"/>
            </w:pPr>
            <w:r>
              <w:rPr>
                <w:sz w:val="19"/>
              </w:rPr>
              <w:t>Focus Keyword Analysis</w:t>
            </w:r>
          </w:p>
        </w:tc>
        <w:tc>
          <w:tcPr>
            <w:tcW w:w="3312" w:type="dxa"/>
            <w:shd w:val="clear" w:color="auto" w:fill="F4F7FA"/>
            <w:tcMar>
              <w:top w:w="80" w:type="dxa"/>
              <w:left w:w="100" w:type="dxa"/>
              <w:bottom w:w="80" w:type="dxa"/>
              <w:right w:w="100" w:type="dxa"/>
            </w:tcMar>
            <w:vAlign w:val="center"/>
          </w:tcPr>
          <w:p w14:paraId="0466B61E" w14:textId="77777777" w:rsidR="00317BFB" w:rsidRDefault="00000000">
            <w:pPr>
              <w:spacing w:after="50" w:line="252" w:lineRule="auto"/>
            </w:pPr>
            <w:r>
              <w:rPr>
                <w:sz w:val="19"/>
              </w:rPr>
              <w:t>Guest Posting Networks</w:t>
            </w:r>
          </w:p>
        </w:tc>
        <w:tc>
          <w:tcPr>
            <w:tcW w:w="3312" w:type="dxa"/>
            <w:shd w:val="clear" w:color="auto" w:fill="F4F7FA"/>
            <w:tcMar>
              <w:top w:w="80" w:type="dxa"/>
              <w:left w:w="100" w:type="dxa"/>
              <w:bottom w:w="80" w:type="dxa"/>
              <w:right w:w="100" w:type="dxa"/>
            </w:tcMar>
            <w:vAlign w:val="center"/>
          </w:tcPr>
          <w:p w14:paraId="73654F53" w14:textId="77777777" w:rsidR="00317BFB" w:rsidRDefault="00000000">
            <w:pPr>
              <w:spacing w:after="50" w:line="252" w:lineRule="auto"/>
            </w:pPr>
            <w:r>
              <w:rPr>
                <w:sz w:val="19"/>
              </w:rPr>
              <w:t>Hidden Text or Links</w:t>
            </w:r>
          </w:p>
        </w:tc>
      </w:tr>
      <w:tr w:rsidR="00317BFB" w14:paraId="24D63531" w14:textId="77777777">
        <w:trPr>
          <w:jc w:val="center"/>
        </w:trPr>
        <w:tc>
          <w:tcPr>
            <w:tcW w:w="3312" w:type="dxa"/>
            <w:shd w:val="clear" w:color="auto" w:fill="F4F7FA"/>
            <w:tcMar>
              <w:top w:w="80" w:type="dxa"/>
              <w:left w:w="100" w:type="dxa"/>
              <w:bottom w:w="80" w:type="dxa"/>
              <w:right w:w="100" w:type="dxa"/>
            </w:tcMar>
            <w:vAlign w:val="center"/>
          </w:tcPr>
          <w:p w14:paraId="0C7DBDC8" w14:textId="77777777" w:rsidR="00317BFB" w:rsidRDefault="00000000">
            <w:pPr>
              <w:spacing w:after="50" w:line="252" w:lineRule="auto"/>
            </w:pPr>
            <w:r>
              <w:rPr>
                <w:sz w:val="19"/>
              </w:rPr>
              <w:t>Internet of Things</w:t>
            </w:r>
          </w:p>
        </w:tc>
        <w:tc>
          <w:tcPr>
            <w:tcW w:w="3312" w:type="dxa"/>
            <w:shd w:val="clear" w:color="auto" w:fill="F4F7FA"/>
            <w:tcMar>
              <w:top w:w="80" w:type="dxa"/>
              <w:left w:w="100" w:type="dxa"/>
              <w:bottom w:w="80" w:type="dxa"/>
              <w:right w:w="100" w:type="dxa"/>
            </w:tcMar>
            <w:vAlign w:val="center"/>
          </w:tcPr>
          <w:p w14:paraId="4EE66AA3" w14:textId="77777777" w:rsidR="00317BFB" w:rsidRDefault="00000000">
            <w:pPr>
              <w:spacing w:after="50" w:line="252" w:lineRule="auto"/>
            </w:pPr>
            <w:r>
              <w:rPr>
                <w:sz w:val="19"/>
              </w:rPr>
              <w:t>Keyword Stuffing</w:t>
            </w:r>
          </w:p>
        </w:tc>
        <w:tc>
          <w:tcPr>
            <w:tcW w:w="3312" w:type="dxa"/>
            <w:shd w:val="clear" w:color="auto" w:fill="F4F7FA"/>
            <w:tcMar>
              <w:top w:w="80" w:type="dxa"/>
              <w:left w:w="100" w:type="dxa"/>
              <w:bottom w:w="80" w:type="dxa"/>
              <w:right w:w="100" w:type="dxa"/>
            </w:tcMar>
            <w:vAlign w:val="center"/>
          </w:tcPr>
          <w:p w14:paraId="7895C5E7" w14:textId="77777777" w:rsidR="00317BFB" w:rsidRDefault="00000000">
            <w:pPr>
              <w:spacing w:after="50" w:line="252" w:lineRule="auto"/>
            </w:pPr>
            <w:r>
              <w:rPr>
                <w:sz w:val="19"/>
              </w:rPr>
              <w:t>Link Farms, Link Wheels, or Link Networks</w:t>
            </w:r>
          </w:p>
        </w:tc>
      </w:tr>
      <w:tr w:rsidR="00317BFB" w14:paraId="546A64E5" w14:textId="77777777">
        <w:trPr>
          <w:jc w:val="center"/>
        </w:trPr>
        <w:tc>
          <w:tcPr>
            <w:tcW w:w="3312" w:type="dxa"/>
            <w:shd w:val="clear" w:color="auto" w:fill="F4F7FA"/>
            <w:tcMar>
              <w:top w:w="80" w:type="dxa"/>
              <w:left w:w="100" w:type="dxa"/>
              <w:bottom w:w="80" w:type="dxa"/>
              <w:right w:w="100" w:type="dxa"/>
            </w:tcMar>
            <w:vAlign w:val="center"/>
          </w:tcPr>
          <w:p w14:paraId="48C35F75" w14:textId="77777777" w:rsidR="00317BFB" w:rsidRDefault="00000000">
            <w:pPr>
              <w:spacing w:after="50" w:line="252" w:lineRule="auto"/>
            </w:pPr>
            <w:r>
              <w:rPr>
                <w:sz w:val="19"/>
              </w:rPr>
              <w:t>Link Schemes</w:t>
            </w:r>
          </w:p>
        </w:tc>
        <w:tc>
          <w:tcPr>
            <w:tcW w:w="3312" w:type="dxa"/>
            <w:shd w:val="clear" w:color="auto" w:fill="F4F7FA"/>
            <w:tcMar>
              <w:top w:w="80" w:type="dxa"/>
              <w:left w:w="100" w:type="dxa"/>
              <w:bottom w:w="80" w:type="dxa"/>
              <w:right w:w="100" w:type="dxa"/>
            </w:tcMar>
            <w:vAlign w:val="center"/>
          </w:tcPr>
          <w:p w14:paraId="0A31F05C" w14:textId="77777777" w:rsidR="00317BFB" w:rsidRDefault="00000000">
            <w:pPr>
              <w:spacing w:after="50" w:line="252" w:lineRule="auto"/>
            </w:pPr>
            <w:r>
              <w:rPr>
                <w:sz w:val="19"/>
              </w:rPr>
              <w:t>Malware</w:t>
            </w:r>
          </w:p>
        </w:tc>
        <w:tc>
          <w:tcPr>
            <w:tcW w:w="3312" w:type="dxa"/>
            <w:shd w:val="clear" w:color="auto" w:fill="F4F7FA"/>
            <w:tcMar>
              <w:top w:w="80" w:type="dxa"/>
              <w:left w:w="100" w:type="dxa"/>
              <w:bottom w:w="80" w:type="dxa"/>
              <w:right w:w="100" w:type="dxa"/>
            </w:tcMar>
            <w:vAlign w:val="center"/>
          </w:tcPr>
          <w:p w14:paraId="38DEBFA1" w14:textId="77777777" w:rsidR="00317BFB" w:rsidRDefault="00000000">
            <w:pPr>
              <w:spacing w:after="50" w:line="252" w:lineRule="auto"/>
            </w:pPr>
            <w:r>
              <w:rPr>
                <w:sz w:val="19"/>
              </w:rPr>
              <w:t>Meta-descriptions</w:t>
            </w:r>
          </w:p>
        </w:tc>
      </w:tr>
      <w:tr w:rsidR="00317BFB" w14:paraId="28AC449F" w14:textId="77777777">
        <w:trPr>
          <w:jc w:val="center"/>
        </w:trPr>
        <w:tc>
          <w:tcPr>
            <w:tcW w:w="3312" w:type="dxa"/>
            <w:shd w:val="clear" w:color="auto" w:fill="F4F7FA"/>
            <w:tcMar>
              <w:top w:w="80" w:type="dxa"/>
              <w:left w:w="100" w:type="dxa"/>
              <w:bottom w:w="80" w:type="dxa"/>
              <w:right w:w="100" w:type="dxa"/>
            </w:tcMar>
            <w:vAlign w:val="center"/>
          </w:tcPr>
          <w:p w14:paraId="10AD8421" w14:textId="77777777" w:rsidR="00317BFB" w:rsidRDefault="00000000">
            <w:pPr>
              <w:spacing w:after="50" w:line="252" w:lineRule="auto"/>
            </w:pPr>
            <w:r>
              <w:rPr>
                <w:sz w:val="19"/>
              </w:rPr>
              <w:t>Phishing</w:t>
            </w:r>
          </w:p>
        </w:tc>
        <w:tc>
          <w:tcPr>
            <w:tcW w:w="3312" w:type="dxa"/>
            <w:shd w:val="clear" w:color="auto" w:fill="F4F7FA"/>
            <w:tcMar>
              <w:top w:w="80" w:type="dxa"/>
              <w:left w:w="100" w:type="dxa"/>
              <w:bottom w:w="80" w:type="dxa"/>
              <w:right w:w="100" w:type="dxa"/>
            </w:tcMar>
            <w:vAlign w:val="center"/>
          </w:tcPr>
          <w:p w14:paraId="6BB29EC8" w14:textId="77777777" w:rsidR="00317BFB" w:rsidRDefault="00000000">
            <w:pPr>
              <w:spacing w:after="50" w:line="252" w:lineRule="auto"/>
            </w:pPr>
            <w:r>
              <w:rPr>
                <w:sz w:val="19"/>
              </w:rPr>
              <w:t>Readability Analysis</w:t>
            </w:r>
          </w:p>
        </w:tc>
        <w:tc>
          <w:tcPr>
            <w:tcW w:w="3312" w:type="dxa"/>
            <w:shd w:val="clear" w:color="auto" w:fill="F4F7FA"/>
            <w:tcMar>
              <w:top w:w="80" w:type="dxa"/>
              <w:left w:w="100" w:type="dxa"/>
              <w:bottom w:w="80" w:type="dxa"/>
              <w:right w:w="100" w:type="dxa"/>
            </w:tcMar>
            <w:vAlign w:val="center"/>
          </w:tcPr>
          <w:p w14:paraId="3E8252B8" w14:textId="77777777" w:rsidR="00317BFB" w:rsidRDefault="00000000">
            <w:pPr>
              <w:spacing w:after="50" w:line="252" w:lineRule="auto"/>
            </w:pPr>
            <w:r>
              <w:rPr>
                <w:sz w:val="19"/>
              </w:rPr>
              <w:t>Rich Snippet Markup Spam</w:t>
            </w:r>
          </w:p>
        </w:tc>
      </w:tr>
      <w:tr w:rsidR="00317BFB" w14:paraId="052CB714" w14:textId="77777777">
        <w:trPr>
          <w:jc w:val="center"/>
        </w:trPr>
        <w:tc>
          <w:tcPr>
            <w:tcW w:w="3312" w:type="dxa"/>
            <w:shd w:val="clear" w:color="auto" w:fill="F4F7FA"/>
            <w:tcMar>
              <w:top w:w="80" w:type="dxa"/>
              <w:left w:w="100" w:type="dxa"/>
              <w:bottom w:w="80" w:type="dxa"/>
              <w:right w:w="100" w:type="dxa"/>
            </w:tcMar>
            <w:vAlign w:val="center"/>
          </w:tcPr>
          <w:p w14:paraId="73D15130" w14:textId="77777777" w:rsidR="00317BFB" w:rsidRDefault="00000000">
            <w:pPr>
              <w:spacing w:after="50" w:line="252" w:lineRule="auto"/>
            </w:pPr>
            <w:r>
              <w:rPr>
                <w:sz w:val="19"/>
              </w:rPr>
              <w:t>Trojans</w:t>
            </w:r>
          </w:p>
        </w:tc>
        <w:tc>
          <w:tcPr>
            <w:tcW w:w="3312" w:type="dxa"/>
            <w:shd w:val="clear" w:color="auto" w:fill="F4F7FA"/>
            <w:tcMar>
              <w:top w:w="80" w:type="dxa"/>
              <w:left w:w="100" w:type="dxa"/>
              <w:bottom w:w="80" w:type="dxa"/>
              <w:right w:w="100" w:type="dxa"/>
            </w:tcMar>
            <w:vAlign w:val="center"/>
          </w:tcPr>
          <w:p w14:paraId="40249EF1" w14:textId="77777777" w:rsidR="00317BFB" w:rsidRDefault="00000000">
            <w:pPr>
              <w:spacing w:after="50" w:line="252" w:lineRule="auto"/>
            </w:pPr>
            <w:r>
              <w:rPr>
                <w:sz w:val="19"/>
              </w:rPr>
              <w:t>Viruses</w:t>
            </w:r>
          </w:p>
        </w:tc>
        <w:tc>
          <w:tcPr>
            <w:tcW w:w="3312" w:type="dxa"/>
            <w:shd w:val="clear" w:color="auto" w:fill="F4F7FA"/>
            <w:tcMar>
              <w:top w:w="80" w:type="dxa"/>
              <w:left w:w="100" w:type="dxa"/>
              <w:bottom w:w="80" w:type="dxa"/>
              <w:right w:w="100" w:type="dxa"/>
            </w:tcMar>
            <w:vAlign w:val="center"/>
          </w:tcPr>
          <w:p w14:paraId="57F24ACE" w14:textId="77777777" w:rsidR="00317BFB" w:rsidRDefault="00317BFB">
            <w:pPr>
              <w:spacing w:after="50" w:line="252" w:lineRule="auto"/>
            </w:pPr>
          </w:p>
        </w:tc>
      </w:tr>
    </w:tbl>
    <w:p w14:paraId="1F781F82" w14:textId="77777777" w:rsidR="00317BFB" w:rsidRDefault="00317BFB">
      <w:pPr>
        <w:spacing w:after="20"/>
      </w:pPr>
    </w:p>
    <w:p w14:paraId="5E5D7C44" w14:textId="77777777" w:rsidR="00317BFB" w:rsidRDefault="00000000">
      <w:pPr>
        <w:pStyle w:val="Heading3"/>
      </w:pPr>
      <w:r>
        <w:t>SUMMARY REVIEW QUESTIONS</w:t>
      </w:r>
    </w:p>
    <w:p w14:paraId="437525D4" w14:textId="77777777" w:rsidR="00317BFB" w:rsidRDefault="00000000">
      <w:pPr>
        <w:pStyle w:val="ListBullet"/>
        <w:ind w:left="0"/>
      </w:pPr>
      <w:r>
        <w:t>What is SEO, and how does it work?</w:t>
      </w:r>
    </w:p>
    <w:p w14:paraId="003909CA" w14:textId="77777777" w:rsidR="00317BFB" w:rsidRDefault="00000000">
      <w:pPr>
        <w:pStyle w:val="ListBullet"/>
        <w:ind w:left="0"/>
      </w:pPr>
      <w:r>
        <w:t>What are blackhat techniques, and why shouldn't you use them on your site?</w:t>
      </w:r>
    </w:p>
    <w:p w14:paraId="273940B5" w14:textId="77777777" w:rsidR="00317BFB" w:rsidRDefault="00000000">
      <w:pPr>
        <w:pStyle w:val="ListBullet"/>
        <w:ind w:left="0"/>
      </w:pPr>
      <w:r>
        <w:t>What is the future of SEO, and why is it important to the Internet of Things?</w:t>
      </w:r>
    </w:p>
    <w:p w14:paraId="5A742DAE" w14:textId="77777777" w:rsidR="00317BFB" w:rsidRDefault="00000000">
      <w:pPr>
        <w:pStyle w:val="ListBullet"/>
        <w:ind w:left="0"/>
      </w:pPr>
      <w:r>
        <w:t>Describe the functionality and advantages of using SEO plugins like Yoast SEO.</w:t>
      </w:r>
    </w:p>
    <w:p w14:paraId="360950D7" w14:textId="77777777" w:rsidR="00317BFB" w:rsidRDefault="00000000">
      <w:pPr>
        <w:pStyle w:val="ListBullet"/>
        <w:ind w:left="0"/>
      </w:pPr>
      <w:r>
        <w:t>What should meta-descriptions look like for your web pages?  Blog posts?</w:t>
      </w:r>
    </w:p>
    <w:p w14:paraId="1E6F1FC6" w14:textId="77777777" w:rsidR="00317BFB" w:rsidRDefault="00000000">
      <w:pPr>
        <w:pStyle w:val="ListBullet"/>
        <w:ind w:left="0"/>
      </w:pPr>
      <w:r>
        <w:t>How does readability analysis help you improve your content on page or post?</w:t>
      </w:r>
    </w:p>
    <w:p w14:paraId="2822B657" w14:textId="77777777" w:rsidR="00317BFB" w:rsidRDefault="00000000">
      <w:pPr>
        <w:pStyle w:val="ListBullet"/>
        <w:ind w:left="0"/>
      </w:pPr>
      <w:r>
        <w:t>How does keyword analysis help you improve your content on a page or post?</w:t>
      </w:r>
    </w:p>
    <w:p w14:paraId="56B9DF0D" w14:textId="77777777" w:rsidR="00317BFB" w:rsidRDefault="00000000">
      <w:pPr>
        <w:pStyle w:val="Heading1"/>
        <w:pageBreakBefore/>
        <w:spacing w:after="360"/>
      </w:pPr>
      <w:r>
        <w:lastRenderedPageBreak/>
        <w:t>Chapter 12</w:t>
      </w:r>
      <w:r>
        <w:br/>
        <w:t>Spoke Analysis: Social Media Insights</w:t>
      </w:r>
    </w:p>
    <w:p w14:paraId="33AEDF73" w14:textId="77777777" w:rsidR="00317BFB" w:rsidRDefault="00000000">
      <w:pPr>
        <w:pStyle w:val="Heading3"/>
      </w:pPr>
      <w:r>
        <w:t>PREVIEW</w:t>
      </w:r>
    </w:p>
    <w:p w14:paraId="56BEFD91" w14:textId="77777777" w:rsidR="00317BFB" w:rsidRDefault="00000000">
      <w:r>
        <w:t>Chapter 12 again uses critical history to explore the movement of Facebook's algorithm as it has changed from allowing a large amount of organic reach on the platform to very little organic reach currently.  The chapter investigates the advent of Fan Pages in 2007 to deploy the Timeline and Page Data Insights updates in 2011 to the IPO offering in 2012.  During this timeframe, Facebook moved away from organic search and more towards paid ad reach, which created an apocalyptic time of decline in the average reach of organic posts.  The "Reachpocalypse," as it was coined, also created consumer backlash, which caused Facebook to change its algorithm once again.  This chapter explores these events up to date and provided current strategies for maximizing organic reach on the social media platform.  These strategies are positioned as a general direction for multiple social media platforms that organizations, companies, and individuals may use for their campaigns, including Instagram, Twitter, Pinterest, Snapchat, etc.</w:t>
      </w:r>
    </w:p>
    <w:p w14:paraId="781285C1" w14:textId="77777777" w:rsidR="00317BFB" w:rsidRDefault="00000000">
      <w:pPr>
        <w:pStyle w:val="Heading3"/>
      </w:pPr>
      <w:r>
        <w:t>LEARNING OBJECTIVES</w:t>
      </w:r>
    </w:p>
    <w:p w14:paraId="79A23465" w14:textId="77777777" w:rsidR="00317BFB" w:rsidRDefault="00000000">
      <w:pPr>
        <w:pStyle w:val="ListBullet"/>
        <w:ind w:left="0"/>
      </w:pPr>
      <w:r>
        <w:t>Connect Facebook's chronology with its algorithmic changes resulting in less organic reach.</w:t>
      </w:r>
    </w:p>
    <w:p w14:paraId="5EC10D7C" w14:textId="77777777" w:rsidR="00317BFB" w:rsidRDefault="00000000">
      <w:pPr>
        <w:pStyle w:val="ListBullet"/>
        <w:ind w:left="0"/>
      </w:pPr>
      <w:r>
        <w:t>Understand the impact of Facebook Timeline on the switch to more paid ads.</w:t>
      </w:r>
    </w:p>
    <w:p w14:paraId="2F2F458F" w14:textId="77777777" w:rsidR="00317BFB" w:rsidRDefault="00000000">
      <w:pPr>
        <w:pStyle w:val="ListBullet"/>
        <w:ind w:left="0"/>
      </w:pPr>
      <w:r>
        <w:t>Identify the current trends in the social priorities of Facebook's family and friends.</w:t>
      </w:r>
    </w:p>
    <w:p w14:paraId="438C4DEC" w14:textId="77777777" w:rsidR="00317BFB" w:rsidRDefault="00000000">
      <w:pPr>
        <w:pStyle w:val="ListBullet"/>
        <w:ind w:left="0"/>
      </w:pPr>
      <w:r>
        <w:t>Realize the impact of the Reachpocalypse on the current Facebook strategies.</w:t>
      </w:r>
    </w:p>
    <w:p w14:paraId="789641CE" w14:textId="77777777" w:rsidR="00317BFB" w:rsidRDefault="00000000">
      <w:pPr>
        <w:pStyle w:val="ListBullet"/>
        <w:ind w:left="0"/>
      </w:pPr>
      <w:r>
        <w:lastRenderedPageBreak/>
        <w:t>Learn the current strategies for successful Facebook video deployment.</w:t>
      </w:r>
    </w:p>
    <w:p w14:paraId="37676B55" w14:textId="77777777" w:rsidR="00317BFB" w:rsidRDefault="00000000">
      <w:pPr>
        <w:pStyle w:val="ListBullet"/>
        <w:ind w:left="0"/>
      </w:pPr>
      <w:r>
        <w:t>Discover what factors will be promoted on Facebook more often, currently leading to higher reach.</w:t>
      </w:r>
    </w:p>
    <w:p w14:paraId="158D5A26" w14:textId="77777777" w:rsidR="00317BFB" w:rsidRDefault="00000000">
      <w:pPr>
        <w:pStyle w:val="Heading3"/>
      </w:pPr>
      <w:r>
        <w:t>CHAPTER 12 CONTENTS</w:t>
      </w:r>
    </w:p>
    <w:p w14:paraId="6AC8151B" w14:textId="77777777" w:rsidR="00317BFB" w:rsidRDefault="00000000">
      <w:pPr>
        <w:pStyle w:val="Heading2"/>
      </w:pPr>
      <w:r>
        <w:t>12.1 Facebook’s Shifting Marketplace: Organic Reach to Paid Ads</w:t>
      </w:r>
    </w:p>
    <w:p w14:paraId="18DE9A95" w14:textId="77777777" w:rsidR="00317BFB" w:rsidRDefault="00000000">
      <w:r>
        <w:t>In Chapter 9, we discussed the critical history of social media, paying special attention to the giant social media pioneer, Facebook.  As previously reported, Facebook is the largest social media platform in terms of users and revenue.  One of the primary reasons for this dominance was the launching of “Fan Pages” in 2007.  With fan pages, any individual could create a Page for their company or organization, which allowed that individual or company to start collecting a fan base.  There was an assumption that all would see any message posted to these fans' fan pages with this base.  When this belief was called into question around 2010 by ad agencies like GroupM, Facebook contended that algorithmic changes were only made to weed out spam-like, non-engaging content, but the median reach of pages would not budge; in fact, Facebook particularly objected to the inference that the changes were made to entice marketers to spend more on ads to make up for lost reach1.</w:t>
      </w:r>
    </w:p>
    <w:p w14:paraId="2EDCFDA7" w14:textId="77777777" w:rsidR="00317BFB" w:rsidRDefault="00000000">
      <w:r>
        <w:t>At the time, Facebook executives may have honestly believed that to be true, but 2011 was a destiny-altering year for Facebook.  In 2011, Facebook moved from a user-centered connectedness to owner-centered connectivity by changing from a database structure to a narrative structure.  It was the year that Facebook launched its Timeline update.  The advent of Timeline acted as a biography, chronicling each user’s life up to the present date.  It gave each member page the look and feel of a slick magazine publication with his or herself as the protagonist.  The narrative principle imitated “story-</w:t>
      </w:r>
      <w:r>
        <w:lastRenderedPageBreak/>
        <w:t>telling” and thus banded users even more to the social fabric of Facebook through memory and emotion2.</w:t>
      </w:r>
    </w:p>
    <w:p w14:paraId="6EFBB9FF" w14:textId="77777777" w:rsidR="00317BFB" w:rsidRDefault="00000000">
      <w:r>
        <w:t>And while all of that was occurring at the user level, Facebook also launched an additional feature, one which garnered much less attention but was of equal or more importance.  They also launched Page Insight Data, a feature that enabled marketers to access real-time analytics that measures the effectiveness of advertisements interspersed into the new Timeline feature.  With Page Data Insights and real-time analytics, is there any doubt why ad buys on Facebook grew exponentially?  Marketing managers are graded by C-suite executives on ROI, and now these managers had live metrics to feed to these executives.  Data was proving results, and marketing budgets were increasing.  Not coincidentally, Facebook launched its Initial Public Offering (IPO) in May of 2012, which immediately grew its net worth to $100B at the IPO.</w:t>
      </w:r>
    </w:p>
    <w:p w14:paraId="4A1B4CAB" w14:textId="77777777" w:rsidR="00317BFB" w:rsidRDefault="00000000">
      <w:r>
        <w:t>Shortly after the IPO in 2012, Facebook finally conceded the reality of increasing ad spend and decreasing organic reach at an event in New York. The fact through this concession was that there was just too much paid content for organic content to get as much play as before. In fact, it was announced that, on average, only 16% of fans actually saw the organic posts submitted to fan pages3. At this point, brand managers began to wonder if there would ever come a day when organic reach would decrease all the way to zero.</w:t>
      </w:r>
    </w:p>
    <w:p w14:paraId="14591EA8" w14:textId="77777777" w:rsidR="00317BFB" w:rsidRDefault="00000000">
      <w:r>
        <w:t>By 2014, organic reach was still decreasing from the 2012 Facebook admission of 16%.  One agency, Social@Oglivy, found that the average reach of organic posts for their clients had declined from 12.05% in October of 2013 to 6.15% in February of 2014.  Based on these figures, the reality is that if your Page had 1000 fans, then only 62 of them would actually see the Page’s posts in their News Feeds.  Furthermore, if your brand page had over 500,000 likes, the numbers were even lower, dropping from 4.04% to 2.11%4.  This study alone since shockwaves through the digital marketing community.</w:t>
      </w:r>
    </w:p>
    <w:p w14:paraId="39F9C10A" w14:textId="77777777" w:rsidR="00317BFB" w:rsidRDefault="00000000">
      <w:r>
        <w:lastRenderedPageBreak/>
        <w:t>Jay Baer, the founder of Convince &amp; Convert, coined it the “Reachpocalypse” and accused Facebook of laughing all the way to the bank.  He highlighted the interaction of this precipitous drop in organic reach with the skyrocketing stock price of Facebook.  In fact, during the same time period as the decrease in organic reach, Facebook’s stock price rose from nearly $50 to $70 per share, adding billions of dollars in market capitalization5.  Likewise, he reminds everyone that Facebook now owns Instagram, so people should not be so naïve to think that they won’t pull the same maneuver all over again.</w:t>
      </w:r>
    </w:p>
    <w:p w14:paraId="3D6F6457" w14:textId="77777777" w:rsidR="00317BFB" w:rsidRDefault="00000000">
      <w:r>
        <w:t>These observations only confirmed to Jay Baer and many others what they had suspected all along, that Facebook was more interested in “their” business than they were “your” business.  Like any publicly traded company, since its IPO, Facebook has fiduciary responsibilities to its shareholders to maximize returns6.  Businesses were left at a crossroads of how to react to these findings.  Either they could stop using Facebook altogether and try an alternative platform or figure on how to use Facebook better in both the organic AND paid space.  Unfortunately, better didn’t lead to higher quality posts, only an increase in the number of posts.  The dominant paradigm became to post as often as possible, even if the posts were composed of low-quality content.</w:t>
      </w:r>
    </w:p>
    <w:p w14:paraId="756930EC" w14:textId="77777777" w:rsidR="00317BFB" w:rsidRDefault="00000000">
      <w:pPr>
        <w:pStyle w:val="Heading3"/>
      </w:pPr>
      <w:r>
        <w:t>References:</w:t>
      </w:r>
    </w:p>
    <w:p w14:paraId="5F86CD56" w14:textId="77777777" w:rsidR="00317BFB" w:rsidRDefault="00000000">
      <w:r>
        <w:t>1. AdAge.  Facebook Admits Organic Reach is Falling Short, Urges Marketers to Buy Ads.  https://adage.com/article/digital/facebook-admits-organic-reach-brand-posts-dipping/245530/</w:t>
      </w:r>
    </w:p>
    <w:p w14:paraId="518042F8" w14:textId="77777777" w:rsidR="00317BFB" w:rsidRDefault="00000000">
      <w:r>
        <w:t>2. Same as 1.</w:t>
      </w:r>
    </w:p>
    <w:p w14:paraId="4095FF0F" w14:textId="77777777" w:rsidR="00317BFB" w:rsidRDefault="00000000">
      <w:r>
        <w:t>3. Van Dijck, José.  The Culture of Connectivity: A Critical History of Social Media. Oxford University Press, 2013.</w:t>
      </w:r>
    </w:p>
    <w:p w14:paraId="5566A98E" w14:textId="77777777" w:rsidR="00317BFB" w:rsidRDefault="00000000">
      <w:r>
        <w:t>4. AdAge.  Brands’ Organic Facebook Reach Has Crashed Since October: Study.  https://adage.com/article/digital/brands-organic-facebook-reach-crashed-october/292004/</w:t>
      </w:r>
    </w:p>
    <w:p w14:paraId="5E8394E2" w14:textId="77777777" w:rsidR="00317BFB" w:rsidRDefault="00000000">
      <w:r>
        <w:lastRenderedPageBreak/>
        <w:t>5. Convince &amp; Convert.  This Chart Explains the Reachpocalypse and Why Facebook is Laughing All the Way to the Bank.  https://www.convinceandconvert.com/social-media-tools/this-chart-explains-the-reachpocalypse-and-why-facebook-is-laughing-all-the-way-to-the-bank/</w:t>
      </w:r>
    </w:p>
    <w:p w14:paraId="78F39C4E" w14:textId="77777777" w:rsidR="00317BFB" w:rsidRDefault="00000000">
      <w:r>
        <w:t>6.      Same as 4.</w:t>
      </w:r>
    </w:p>
    <w:p w14:paraId="34C0665B" w14:textId="77777777" w:rsidR="00317BFB" w:rsidRDefault="00000000">
      <w:pPr>
        <w:pStyle w:val="Heading2"/>
      </w:pPr>
      <w:r>
        <w:t>12.2 Facebook User Displeasure Actually Leads to Less, but Better Organic Content</w:t>
      </w:r>
    </w:p>
    <w:p w14:paraId="54237B03" w14:textId="77777777" w:rsidR="00317BFB" w:rsidRDefault="00000000">
      <w:r>
        <w:t>At this stage, according to Social Flow, organic reach was still dropping at a rate of 42% between January and May of 20161.  Ironically, however, Facebook users noticed the trend of more and more ad content in their timeline news feeds, along with a plethora of uninteresting, low-quality organic posts.  Through both, Facebook users began voicing their displeasure as posts from businesses, brands, and media were crowding out the personal moments that led users to connect more with each other in the first place2.  Facebook realized they had to fix this saturation issue by changing the algorithm.  They needed to promote high-quality, personalized content to continue building meaningful relationships in the social space.</w:t>
      </w:r>
    </w:p>
    <w:p w14:paraId="703306A4" w14:textId="77777777" w:rsidR="00317BFB" w:rsidRDefault="00000000">
      <w:r>
        <w:t>In the blog post announcing the algorithm change, Facebook Engineering Director Lars Backstrom indicated the new algorithm update would try to ensure that “stories posted directly by friends that you care about, such as photos, videos, status updates or links, will be higher up in the News Feed, so you are less likely to miss them.”  He also warned that Pages could anticipate a dip in organic reach and referral traffic for some pages and encouraged Pages to post things they know their audiences are likely to share with their friends3.  With this change, Social Flow adjusted their original report from 42% to a decrease of 52% from January to July of 20164.</w:t>
      </w:r>
    </w:p>
    <w:p w14:paraId="7092B8A3" w14:textId="77777777" w:rsidR="00317BFB" w:rsidRDefault="00000000">
      <w:r>
        <w:t xml:space="preserve">Furthermore, Facebook doubled down on this commitment to friends and family in the next two years.  In 2017, Facebook did not change the </w:t>
      </w:r>
      <w:r>
        <w:lastRenderedPageBreak/>
        <w:t>algorithm but rather changed the News Feed function entirely.  In October, Facebook tested an ad-free News Feed that users could switch to, dedicated to publisher content rather than personal content. To businesses, it clearly foreshadowed a Facebook that separated business/brand content from friends/family content.  Today, that "alternative News Feed" is known as the "Pages" option on the left-hand sidebar of a user's News Feed5.</w:t>
      </w:r>
    </w:p>
    <w:p w14:paraId="47C2372E" w14:textId="77777777" w:rsidR="00317BFB" w:rsidRDefault="00000000">
      <w:r>
        <w:t>In 2018, Facebook again updated its News Feed algorithm.  This update did not eliminate Page content entirely but set different priorities on what would be posted to users’ News Feed.  Paul Armstrong provides a great article about a Facebook webinar that shared these priorities at Forbes.com6.  He highlights what Facebook prioritizes as important for News Feeds:</w:t>
      </w:r>
    </w:p>
    <w:p w14:paraId="00CBC432" w14:textId="77777777" w:rsidR="00317BFB" w:rsidRDefault="00000000">
      <w:pPr>
        <w:pStyle w:val="ListBullet"/>
        <w:ind w:left="0"/>
      </w:pPr>
      <w:r>
        <w:t>People sharing a link over Messenger</w:t>
      </w:r>
    </w:p>
    <w:p w14:paraId="24325588" w14:textId="77777777" w:rsidR="00317BFB" w:rsidRDefault="00000000">
      <w:pPr>
        <w:pStyle w:val="ListBullet"/>
        <w:ind w:left="0"/>
      </w:pPr>
      <w:r>
        <w:t>Commenting on or liking a person's photo or status updates</w:t>
      </w:r>
    </w:p>
    <w:p w14:paraId="3A08120F" w14:textId="77777777" w:rsidR="00317BFB" w:rsidRDefault="00000000">
      <w:pPr>
        <w:pStyle w:val="ListBullet"/>
        <w:ind w:left="0"/>
      </w:pPr>
      <w:r>
        <w:t>Multiple replies to a status update or photo = more likely to see again</w:t>
      </w:r>
    </w:p>
    <w:p w14:paraId="62A98BA6" w14:textId="77777777" w:rsidR="00317BFB" w:rsidRDefault="00000000">
      <w:pPr>
        <w:pStyle w:val="ListBullet"/>
        <w:ind w:left="0"/>
      </w:pPr>
      <w:r>
        <w:t>Meaningful interactions - this doesn't mean 'like if you agree.'</w:t>
      </w:r>
    </w:p>
    <w:p w14:paraId="1D5F3852" w14:textId="77777777" w:rsidR="00317BFB" w:rsidRDefault="00000000">
      <w:r>
        <w:t>He also notes that Facebook wants content publishers to have other people share their content with Facebook and not be the initial publisher of the content.  That means content creation on blog sites needs to have social posts buttons that allow users to post into space rather than posting it directly into the social space.  Facebook also provided additional tips for content publishers from this webinar.</w:t>
      </w:r>
    </w:p>
    <w:p w14:paraId="69007389" w14:textId="77777777" w:rsidR="00317BFB" w:rsidRDefault="00000000">
      <w:pPr>
        <w:pStyle w:val="Heading3"/>
      </w:pPr>
      <w:r>
        <w:t>Additional Tips for Content Publishers:</w:t>
      </w:r>
    </w:p>
    <w:p w14:paraId="515D2F20" w14:textId="77777777" w:rsidR="00317BFB" w:rsidRDefault="00000000">
      <w:pPr>
        <w:pStyle w:val="ListBullet"/>
        <w:ind w:left="0"/>
      </w:pPr>
      <w:r>
        <w:t>Have other people share your content on Facebook.</w:t>
      </w:r>
    </w:p>
    <w:p w14:paraId="7EE5CF17" w14:textId="77777777" w:rsidR="00317BFB" w:rsidRDefault="00000000">
      <w:pPr>
        <w:pStyle w:val="ListBullet"/>
        <w:ind w:left="0"/>
      </w:pPr>
      <w:r>
        <w:t>Start getting journalists to comment and spur on activity.</w:t>
      </w:r>
    </w:p>
    <w:p w14:paraId="514697D8" w14:textId="77777777" w:rsidR="00317BFB" w:rsidRDefault="00000000">
      <w:pPr>
        <w:pStyle w:val="ListBullet"/>
        <w:ind w:left="0"/>
      </w:pPr>
      <w:r>
        <w:t>Focus on content that other people will share.</w:t>
      </w:r>
    </w:p>
    <w:p w14:paraId="1C3C284A" w14:textId="77777777" w:rsidR="00317BFB" w:rsidRDefault="00000000">
      <w:pPr>
        <w:pStyle w:val="ListBullet"/>
        <w:ind w:left="0"/>
      </w:pPr>
      <w:r>
        <w:t>Create stories that can be updated.</w:t>
      </w:r>
    </w:p>
    <w:p w14:paraId="4AE26B29" w14:textId="77777777" w:rsidR="00317BFB" w:rsidRDefault="00000000">
      <w:pPr>
        <w:pStyle w:val="ListBullet"/>
        <w:ind w:left="0"/>
      </w:pPr>
      <w:r>
        <w:t>Use paid media to create spikes on relevant content.</w:t>
      </w:r>
    </w:p>
    <w:p w14:paraId="6B35DA49" w14:textId="77777777" w:rsidR="00317BFB" w:rsidRDefault="00000000">
      <w:pPr>
        <w:pStyle w:val="ListBullet"/>
        <w:ind w:left="0"/>
      </w:pPr>
      <w:r>
        <w:t>Start thinking about local products.</w:t>
      </w:r>
    </w:p>
    <w:p w14:paraId="0C040CEC" w14:textId="77777777" w:rsidR="00317BFB" w:rsidRDefault="00000000">
      <w:pPr>
        <w:pStyle w:val="ListBullet"/>
        <w:ind w:left="0"/>
      </w:pPr>
      <w:r>
        <w:t>Start pushing the 'Follow' function for Pages.</w:t>
      </w:r>
    </w:p>
    <w:p w14:paraId="12706A84" w14:textId="77777777" w:rsidR="00317BFB" w:rsidRDefault="00000000">
      <w:pPr>
        <w:pStyle w:val="ListBullet"/>
        <w:ind w:left="0"/>
      </w:pPr>
      <w:r>
        <w:t>Stop tagging.</w:t>
      </w:r>
    </w:p>
    <w:p w14:paraId="7DB306F1" w14:textId="77777777" w:rsidR="00317BFB" w:rsidRDefault="00000000">
      <w:pPr>
        <w:pStyle w:val="ListBullet"/>
        <w:ind w:left="0"/>
      </w:pPr>
      <w:r>
        <w:t>Become engaged in Facebook Groups.</w:t>
      </w:r>
    </w:p>
    <w:p w14:paraId="581E4635" w14:textId="77777777" w:rsidR="00317BFB" w:rsidRDefault="00000000">
      <w:r>
        <w:lastRenderedPageBreak/>
        <w:t>Finally, shares and comments, in particular, are considered "active" interactions, which Facebook considers more "meaningful" when slotting content on a user's News Feed. For that reason, video watch time, referral traffic, and organic reach might even decrease this year if the content does not create a meaningful interaction7.</w:t>
      </w:r>
    </w:p>
    <w:p w14:paraId="1C78466F" w14:textId="77777777" w:rsidR="00317BFB" w:rsidRDefault="00000000">
      <w:pPr>
        <w:pStyle w:val="Heading3"/>
      </w:pPr>
      <w:r>
        <w:t>References:</w:t>
      </w:r>
    </w:p>
    <w:p w14:paraId="4D32C85F" w14:textId="77777777" w:rsidR="00317BFB" w:rsidRDefault="00000000">
      <w:r>
        <w:t>1. Social Flow.  Media Companies’ Facebook Reach Has Fallen 42% This Year.  http://www.socialflow.com/media-companies-facebook-reach-has-fallen-42-this-year/</w:t>
      </w:r>
    </w:p>
    <w:p w14:paraId="303DB942" w14:textId="77777777" w:rsidR="00317BFB" w:rsidRDefault="00000000">
      <w:r>
        <w:t>2. NeilPatel.com.  Is Facebook Organic Reach Really Dead?  Here’s How to Break Through It for More Social Engagement.  https://neilpatel.com/blog/is-facebook-organic-reach-dead/</w:t>
      </w:r>
    </w:p>
    <w:p w14:paraId="4AF8DD29" w14:textId="77777777" w:rsidR="00317BFB" w:rsidRDefault="00000000">
      <w:r>
        <w:t>3. Facebook Newsroom.  Helping Make Sure You Don’t Miss Stories from Friends.  https://newsroom.fb.com/news/2016/06/news-feed-fyi-helping-make-sure-you-dont-miss-stories-from-friends/</w:t>
      </w:r>
    </w:p>
    <w:p w14:paraId="484952F9" w14:textId="77777777" w:rsidR="00317BFB" w:rsidRDefault="00000000">
      <w:r>
        <w:t>4. MarketingLand.com.  Facebook Organic Reach Is Down 52% for Publishers’ Pages This Year.  https://marketingland.com/facebook-organic-reach-drop-steepens-52-publishers-pages-187253</w:t>
      </w:r>
    </w:p>
    <w:p w14:paraId="4000F592" w14:textId="77777777" w:rsidR="00317BFB" w:rsidRDefault="00000000">
      <w:r>
        <w:t>5. HubSpot.  The Decline of Organic Facebook Reach &amp; How to Adjust to the Algorithm.  https://blog.hubspot.com/marketing/facebook-organic-reach-declining</w:t>
      </w:r>
    </w:p>
    <w:p w14:paraId="7FD9B714" w14:textId="77777777" w:rsidR="00317BFB" w:rsidRDefault="00000000">
      <w:r>
        <w:t>6. Forbes.com.  What You Should Know From Facebook’s Private Newsfeed Webinar.  https://www.forbes.com/sites/paularmstrongtech/2018/02/03/what-you-should-know-from-facebooks-private-newsfeed-webinar/#2315c5b4452d</w:t>
      </w:r>
    </w:p>
    <w:p w14:paraId="5E5180AF" w14:textId="77777777" w:rsidR="00317BFB" w:rsidRDefault="00000000">
      <w:r>
        <w:t>7. Same as 5.</w:t>
      </w:r>
    </w:p>
    <w:p w14:paraId="77C2B4AE" w14:textId="77777777" w:rsidR="00317BFB" w:rsidRDefault="00000000">
      <w:pPr>
        <w:pStyle w:val="Heading2"/>
      </w:pPr>
      <w:r>
        <w:lastRenderedPageBreak/>
        <w:t>12.3 Strategic Approaches to Declining Organic Facebook Reach</w:t>
      </w:r>
    </w:p>
    <w:p w14:paraId="039A61C3" w14:textId="77777777" w:rsidR="00317BFB" w:rsidRDefault="00000000">
      <w:r>
        <w:t>The “Reachpocalypse” of 2014 was the peak of the online debate on whether or not organic reach was dead.  And even though digital media agencies have continued to demonstrate the decline of organic reach on Facebook across their clients, Nic Robertson of agency Bonsey Jaden contends that organic reach still exists in 20182.  Bonsey Jaden demonstrates that the global average in 2014 was as low as 2.11% for brands, but some of their best-performing Facebook Pages remained above 3% reach four years later.  The takeaway from Bonsey Jaden is that it has not reached 0% and has slowed down or reversed from some of the best-performing brands.  The question at hand is, what makes these best-performing brands continue to see organic reach?</w:t>
      </w:r>
    </w:p>
    <w:p w14:paraId="54A534B4" w14:textId="77777777" w:rsidR="00317BFB" w:rsidRDefault="00000000">
      <w:pPr>
        <w:pStyle w:val="Heading3"/>
      </w:pPr>
      <w:r>
        <w:t>1. The overwhelming consensus is to focus on quality, not quantity.  </w:t>
      </w:r>
    </w:p>
    <w:p w14:paraId="60E3C670" w14:textId="77777777" w:rsidR="00317BFB" w:rsidRDefault="00000000">
      <w:r>
        <w:t>Whether it’s Bonsey Jaden, Neil Patel, or Facebook themselves, the appropriate strategic approach is to spend more time on a few pieces of well-thought-out content with a brand-supportive message.  A recent case study produced by Buffer3 demonstrates this point.  From January through October of 2016, Buffer was posting between 3-5 Facebook posts per day.  However, the data showed that the more they posted to Facebook, the less reach they received on each post, especially during peak posting times.  However, in October of that year, when Buffer started experimenting with the posting strategy, they realized that fewer posts were actually leading to higher reach numbers and more Facebook engagement, as seen in the series of graphs below.</w:t>
      </w:r>
    </w:p>
    <w:p w14:paraId="1D40A9DB" w14:textId="77777777" w:rsidR="00317BFB" w:rsidRDefault="00000000">
      <w:pPr>
        <w:pStyle w:val="Heading3"/>
      </w:pPr>
      <w:r>
        <w:t>2. Educate your Facebook Page followers on how to see your posts more often. </w:t>
      </w:r>
    </w:p>
    <w:p w14:paraId="54C0F100" w14:textId="77777777" w:rsidR="00317BFB" w:rsidRDefault="00000000">
      <w:r>
        <w:t xml:space="preserve">There are various areas in which you can educate your followers on seeing and engaging with your content more frequently.  First, remind </w:t>
      </w:r>
      <w:r>
        <w:lastRenderedPageBreak/>
        <w:t>your followers that they can always go to the Pages Feed on the left sidebar of their News Feed to see content from pages they have “Liked,” including yours.  Next, super fans can always change their notification settings to see your posts first on their News Feed.  This option is located in the “Following” drop-down menu just under your Page picture (as seen below).  Finally, remind your followers to engage with your posts when they see them so they will see them more and more often.</w:t>
      </w:r>
    </w:p>
    <w:p w14:paraId="08EA80EB" w14:textId="77777777" w:rsidR="00317BFB" w:rsidRDefault="00000000">
      <w:pPr>
        <w:pStyle w:val="Heading3"/>
      </w:pPr>
      <w:r>
        <w:t>3. Engage in the new features on Facebook.</w:t>
      </w:r>
    </w:p>
    <w:p w14:paraId="27606AC6" w14:textId="77777777" w:rsidR="00317BFB" w:rsidRDefault="00000000">
      <w:r>
        <w:t>Facebook is putting more emphasis on the newer components of the platform, including video and Facebook Live.  A recent study by Quintly4 demonstrated that native Facebook videos are shared more than 1000% more than videos linked from other hosting sites.  They also have a 186% higher engagement rate, 530% more comments, and accumulated over 89% of the overall video posts on Facebook.  Wow!  The overwhelming takeaway here is that the Facebook algorithm highly favors videos directly uploaded to Facebook.  It is highly recommended to only use videos you directly upload to Facebook as other formats generally receive much lower engagement than Facebook Native videos.</w:t>
      </w:r>
    </w:p>
    <w:p w14:paraId="38ECF8A2" w14:textId="77777777" w:rsidR="00317BFB" w:rsidRDefault="00000000">
      <w:r>
        <w:t>Additionally, if you're not already doing so, start broadcasting on Facebook Live.  According to HubSpot5, users spend three times more time watching live broadcasts than traditional videos on the platform.  To use it effectively, Hubspot5 suggests you advertise what you're doing on different platforms to generate buzz, broadcast for several minutes (at least) to help your broadcast surfaced in the News Feed, and share authentic behind-the-scenes content to attract and interest your viewers.</w:t>
      </w:r>
    </w:p>
    <w:p w14:paraId="760B3C5C" w14:textId="77777777" w:rsidR="00317BFB" w:rsidRDefault="00000000">
      <w:pPr>
        <w:pStyle w:val="Heading3"/>
      </w:pPr>
      <w:r>
        <w:t>4. Research the best time to post to Facebook.</w:t>
      </w:r>
    </w:p>
    <w:p w14:paraId="281789A3" w14:textId="77777777" w:rsidR="00317BFB" w:rsidRDefault="00000000">
      <w:r>
        <w:t xml:space="preserve">The rumors are true.  There is an optimal time of day to post to Facebook when your audience is most likely to be on Facebook.  To </w:t>
      </w:r>
      <w:r>
        <w:lastRenderedPageBreak/>
        <w:t>measure the most active time of day for your target audience, click on your Facebook Insights tab in the top menu on Facebook.  Then in the left-hand sidebar, click on posts, as demonstrated in the example below.  The “When Your Fans are Online” function at the top of this Insights Posts page will help you determine when your Facebook audience is online during the day.  As you can see from the information below, of the roughly 2400 fans that this website has, most fans (1258) are on Facebook during the 8 pm hour of the evening.  However, after the 9 pm hour, the number of users precipitously drops off.  We recommend posting on this channel at 7 pm and letting the post run through 7-10 pm peak hours.  Knowing when to post is important for optimizing your organic reach.</w:t>
      </w:r>
    </w:p>
    <w:p w14:paraId="2A080191" w14:textId="77777777" w:rsidR="00317BFB" w:rsidRDefault="00000000">
      <w:pPr>
        <w:pStyle w:val="Heading3"/>
      </w:pPr>
      <w:r>
        <w:t>5. Consider joining Facebook Groups as a potential long-term solution to organic reach.</w:t>
      </w:r>
    </w:p>
    <w:p w14:paraId="1030D8DE" w14:textId="77777777" w:rsidR="00317BFB" w:rsidRDefault="00000000">
      <w:r>
        <w:t>In June of 2017, Mark Zuckerberg announced a revised mission for Facebook at the first-ever Facebook Communities Summit in Chicago.  He proclaimed that over the next decade, Facebook would “Give people the power to build community and bring the world closer together.”  Strategically, this announcement was made in front of hundreds of group admins invited to this community summit.  Zuckerberg stated that an important part of delivering this new mission is supporting the formation of Facebook Groups and supporting those group administrators.  This support included adding Group Insights, real-time metrics for group admins to monitor growth, engagement, and membership of the group’s superfans.  With this emphasis, more than one billion people worldwide now use Groups. More than 100 million people consider themselves members of “meaningful groups” that are becoming the most important part of their Facebook experience6.  As Neil Patel states, Facebook’s groups “could be the ultimate answer to the Organic Search issue.”7</w:t>
      </w:r>
    </w:p>
    <w:p w14:paraId="3CFC712C" w14:textId="77777777" w:rsidR="00317BFB" w:rsidRDefault="00000000">
      <w:pPr>
        <w:pStyle w:val="Heading3"/>
      </w:pPr>
      <w:r>
        <w:lastRenderedPageBreak/>
        <w:t>6. Grow Your Organic Traffic with paid Likes Campaign</w:t>
      </w:r>
    </w:p>
    <w:p w14:paraId="3B8E8B7D" w14:textId="77777777" w:rsidR="00317BFB" w:rsidRDefault="00000000">
      <w:r>
        <w:t>Growing your followers and Likes is the next best thing to email. This is true if we talk about Facebook, Instagram, Twitter, Linked In, or any other platform. More Likes or Followers are the ones you will connect and engage with, and they will expand your Reach.</w:t>
      </w:r>
    </w:p>
    <w:p w14:paraId="668A0077" w14:textId="77777777" w:rsidR="00317BFB" w:rsidRDefault="00000000">
      <w:r>
        <w:t>We have consistently seen a dramatic impact from running paid campaigns to attract more followers. Unlike post boost or paid ads, this campaign adds more followers that will continue to grow. Properly targeted and balanced will be a highly successful way to grow your brand reach and engagement. It will also offset any attrition you have from followers unfollowing or leaving the platform.</w:t>
      </w:r>
    </w:p>
    <w:p w14:paraId="5740CF10" w14:textId="77777777" w:rsidR="00317BFB" w:rsidRDefault="00000000">
      <w:pPr>
        <w:pStyle w:val="Heading3"/>
      </w:pPr>
      <w:r>
        <w:t>Paid Likes Campaign:</w:t>
      </w:r>
    </w:p>
    <w:p w14:paraId="6C547FFD" w14:textId="77777777" w:rsidR="00317BFB" w:rsidRDefault="00000000">
      <w:pPr>
        <w:pStyle w:val="ListBullet"/>
        <w:ind w:left="0"/>
      </w:pPr>
      <w:r>
        <w:t>Start by spending a small monthly budget on Facebook Likes ads to grow your followers and organic reach.</w:t>
      </w:r>
    </w:p>
    <w:p w14:paraId="00BEEB53" w14:textId="77777777" w:rsidR="00317BFB" w:rsidRDefault="00000000">
      <w:pPr>
        <w:pStyle w:val="ListBullet"/>
        <w:ind w:left="0"/>
      </w:pPr>
      <w:r>
        <w:t>Growing Likes is the next best thing to email. Swiftwick grew Likes by over 307%, adding over 3,743 in 30 days.</w:t>
      </w:r>
    </w:p>
    <w:p w14:paraId="37567D89" w14:textId="77777777" w:rsidR="00317BFB" w:rsidRDefault="00000000">
      <w:pPr>
        <w:pStyle w:val="ListBullet"/>
        <w:ind w:left="0"/>
      </w:pPr>
      <w:r>
        <w:t>Likes campaign will open more walls expanding your organic post reach. Swiftwick Reach was up 91% in this period and continued to grow.</w:t>
      </w:r>
    </w:p>
    <w:p w14:paraId="0C1AB4F5" w14:textId="77777777" w:rsidR="00317BFB" w:rsidRDefault="00000000">
      <w:pPr>
        <w:pStyle w:val="ListBullet"/>
        <w:ind w:left="0"/>
      </w:pPr>
      <w:r>
        <w:t>Swiftwick Likes increased to over 100,000, and Reach rose to over 5 million monthly.</w:t>
      </w:r>
    </w:p>
    <w:p w14:paraId="779CE52E" w14:textId="77777777" w:rsidR="00317BFB" w:rsidRDefault="00000000">
      <w:pPr>
        <w:pStyle w:val="Heading3"/>
      </w:pPr>
      <w:r>
        <w:t>7. Supplement your organic traffic with a Facebook pay-to-play strategy.</w:t>
      </w:r>
    </w:p>
    <w:p w14:paraId="59110F2B" w14:textId="77777777" w:rsidR="00317BFB" w:rsidRDefault="00000000">
      <w:r>
        <w:t xml:space="preserve">A final strategy to help your Facebook Page deal with declining organic reach is to consider a pay-to-play approach.  Spending even nominal amounts on Facebook will help elevate your normal organic reach baseline.  For example, view the hub and spoke the results below.  In the Facebook Overview analytics on the bottom, one will notice two distinct spikes in Facebook reach.  The first on September 18th was an organic spike, while the second spike on September 28th was a paid spike (e.g., boosted post).  Notice how the baseline for Facebook Reach (red line) increased from an average daily reach of about 600 before the spike to roughly 1300 after the spike.  Likewise, after the </w:t>
      </w:r>
      <w:r>
        <w:lastRenderedPageBreak/>
        <w:t>paid spike the baseline average went up even more to about 2000 in reach.  This is not an atypical occurrence on Facebook.  Whether purchasing ads, boosting posts, or starting a Likes campaign, all nominal spending within the Facebook platform will open up additional reach for your page.  As witnessed below, while having a very successful organic spike, you never know which day or post will come.   But ad buys within Facebook will always open up additional reach.  This is the essence of pay-to-play, and why Facebook’s ad revenue is more than 60% greater than YouTube, it’s the next closest competitor in ad revenue (see Chapter 9).</w:t>
      </w:r>
    </w:p>
    <w:p w14:paraId="7E7FCF64" w14:textId="77777777" w:rsidR="00317BFB" w:rsidRDefault="00000000">
      <w:pPr>
        <w:pStyle w:val="Heading3"/>
      </w:pPr>
      <w:r>
        <w:t>References:</w:t>
      </w:r>
    </w:p>
    <w:p w14:paraId="08442951" w14:textId="77777777" w:rsidR="00317BFB" w:rsidRDefault="00000000">
      <w:r>
        <w:t>1. Convince &amp; Convert.  This Chart Explains the Reachpocalypse and Why Facebook is Laughing All the Way to the Bank.  https://www.convinceandconvert.com/social-media-tools/this-chart-explains-the-reachpocalypse-and-why-facebook-is-laughing-all-the-way-to-the-bank/</w:t>
      </w:r>
    </w:p>
    <w:p w14:paraId="39F1B0D0" w14:textId="77777777" w:rsidR="00317BFB" w:rsidRDefault="00000000">
      <w:r>
        <w:t>2. Bonsey Jaden.  The Truth About Facebook Organic Reach in 2018.  https://bonseyjaden.com/truth-facebook-organic-reach-2018/</w:t>
      </w:r>
    </w:p>
    <w:p w14:paraId="0818F1BC" w14:textId="77777777" w:rsidR="00317BFB" w:rsidRDefault="00000000">
      <w:r>
        <w:t>3. Buffer.  The Simple Facebook Posting Strategy That Helped us 3x Our Reach and Engagement.  https://blog.bufferapp.com/facebook-posting-strategy</w:t>
      </w:r>
    </w:p>
    <w:p w14:paraId="3FFE686D" w14:textId="77777777" w:rsidR="00317BFB" w:rsidRDefault="00000000">
      <w:r>
        <w:t>4. Quintly. Study Proves 530% more comments on Facebook Native videos.  https://www.quintly.com/blog/2017/03/facebook-video-study</w:t>
      </w:r>
    </w:p>
    <w:p w14:paraId="1DF9011B" w14:textId="77777777" w:rsidR="00317BFB" w:rsidRDefault="00000000">
      <w:r>
        <w:t>5. HubSpot.  The Decline of Organic Facebook Reach &amp; How to Adjust to the Algorithm.  https://blog.hubspot.com/marketing/facebook-organic-reach-declining</w:t>
      </w:r>
    </w:p>
    <w:p w14:paraId="74AC24AC" w14:textId="77777777" w:rsidR="00317BFB" w:rsidRDefault="00000000">
      <w:r>
        <w:t>6. Facebook Newsroom.  Our First Communities Summit and New Tolls for Group Admins.  https://newsroom.fb.com/news/2017/06/our-first-communities-summit-and-new-tools-for-group-admins/</w:t>
      </w:r>
    </w:p>
    <w:p w14:paraId="0B07DFB6" w14:textId="77777777" w:rsidR="00317BFB" w:rsidRDefault="00000000">
      <w:r>
        <w:lastRenderedPageBreak/>
        <w:t>7. NeilPatel.com.  Is Facebook Organic Reach Really Dead?  Here’s How to Break Through It for More Social Engagement.  https://neilpatel.com/blog/is-facebook-organic-reach-dead/</w:t>
      </w:r>
    </w:p>
    <w:p w14:paraId="481DFB18" w14:textId="77777777" w:rsidR="00317BFB" w:rsidRDefault="00000000">
      <w:pPr>
        <w:pStyle w:val="Heading2"/>
      </w:pPr>
      <w:r>
        <w:t>12.4 Additional Social Media Channel Insights</w:t>
      </w:r>
    </w:p>
    <w:p w14:paraId="4136A77A" w14:textId="77777777" w:rsidR="00317BFB" w:rsidRDefault="00000000">
      <w:r>
        <w:t>We will not go into each social media channel's critical history and details that you may or may not use in your live campaigns.  However, HubSpot, SemRush, and other tools provide immense content on the most popular of these channels over the years.  If you are using any of these social media channels in your campaign, then we highly suggest you click on the logo to read about successful strategies for each channel that you are using.  There is some great content on each of these channels from Hubspot.</w:t>
      </w:r>
    </w:p>
    <w:p w14:paraId="68C3D267" w14:textId="77777777" w:rsidR="00317BFB" w:rsidRDefault="00000000">
      <w:r>
        <w:t>While insights at the individual channels may be helpful, they vary widely between channels and make it difficult to determine the real impact of your campaigns. You want to make sure you are growing your audience and impacting your audience within each channel you are working on. However, the most important thing is the referral traffic to your website. Having a large following and getting interactions is great, but if the audience is not clicking through to your website, you are not creating the engagement and relationship to grow your brand. For example, Instagram makes it difficult to get traffic through to your website unless you buy ads. You will constantly have to remind your audience to click on the link in your Instagram Profile.</w:t>
      </w:r>
    </w:p>
    <w:p w14:paraId="3B6BA684" w14:textId="77777777" w:rsidR="00317BFB" w:rsidRDefault="00000000">
      <w:r>
        <w:t xml:space="preserve">Our program is platform-agnostic, meaning that it is independent of any open single platform. We have seen our clients and students run very successful campaigns regardless of the social channels they choose to utilize. We only showed Facebook as an in-depth example to demonstrate the importance of what to do and the desired results regardless of the social channels. Keep the main thing, the main thing, and make sure you are successfully working each channel and that </w:t>
      </w:r>
      <w:r>
        <w:lastRenderedPageBreak/>
        <w:t>they are contributing Referral traffic back to your website. If not, continue to tweak the messaging to improve the results with your channels before adding any new ones.</w:t>
      </w:r>
    </w:p>
    <w:p w14:paraId="2BDFDB6A" w14:textId="77777777" w:rsidR="00317BFB" w:rsidRDefault="00000000">
      <w:r>
        <w:t>This is why we report Social Referrals from Google Analytics to the top of your Dashboard on your website every week.</w:t>
      </w:r>
    </w:p>
    <w:p w14:paraId="45F13398" w14:textId="77777777" w:rsidR="00317BFB" w:rsidRDefault="00000000">
      <w:r>
        <w:t>Knowing where your traffic is coming from at the top level is one of your most important Dashboard indicators.</w:t>
      </w:r>
    </w:p>
    <w:p w14:paraId="51553000" w14:textId="77777777" w:rsidR="00317BFB" w:rsidRDefault="00000000">
      <w:r>
        <w:t>To "peek" under the Dashboard and see how each Social Channel is performing, go to Google Analytics &gt; Acquisition &gt; All Traffic &gt; Channels and then click on Social in the report to see how each channel is performing in delivering Referral Traffic by Social Channel.</w:t>
      </w:r>
    </w:p>
    <w:p w14:paraId="4C1F4B69" w14:textId="77777777" w:rsidR="00317BFB" w:rsidRDefault="00000000">
      <w:pPr>
        <w:pStyle w:val="Heading2"/>
      </w:pPr>
      <w:r>
        <w:t>12.5 SUMMARY AND REVIEW</w:t>
      </w:r>
    </w:p>
    <w:p w14:paraId="679CEC0F" w14:textId="77777777" w:rsidR="00317BFB" w:rsidRDefault="00000000">
      <w:pPr>
        <w:pStyle w:val="Heading3"/>
      </w:pPr>
      <w:r>
        <w:t>CHAPTER SUMMARY</w:t>
      </w:r>
    </w:p>
    <w:p w14:paraId="0A18F164" w14:textId="77777777" w:rsidR="00317BFB" w:rsidRDefault="00000000">
      <w:r>
        <w:t>Chapter 12 again uses critical history to explore the movement of Facebook's algorithm as it has changed from allowing a large amount of organic reach on the platform to very little organic reach currently.  The chapter investigates the advent of Fan Pages in 2007 to the deployment of the Timeline and Page Data Insights updates in 2011 to the IPO offering in 2012.  During this timeframe, Facebook moved away from organic search and more towards paid ad reach, which created an apocalyptic time of decline in the average reach of organic posts.  The "Reachpocalypse," as it was coined, also created consumer backlash, which caused Facebook to change its algorithm once again.  This chapter explores these events up to date and provided current strategies for maximizing organic reach on the social media platform.  These strategies are positioned as a general direction for multiple social media platforms that may be used in campaigns, including Instagram, Twitter, Pinterest, Snapchat, etc.</w:t>
      </w:r>
    </w:p>
    <w:p w14:paraId="79F1390E" w14:textId="77777777" w:rsidR="00317BFB" w:rsidRDefault="00000000">
      <w:pPr>
        <w:pStyle w:val="Heading3"/>
      </w:pPr>
      <w:r>
        <w:lastRenderedPageBreak/>
        <w:t>KEY TERMS</w:t>
      </w:r>
    </w:p>
    <w:tbl>
      <w:tblPr>
        <w:tblStyle w:val="TableGrid"/>
        <w:tblW w:w="0" w:type="auto"/>
        <w:jc w:val="center"/>
        <w:tblLook w:val="04A0" w:firstRow="1" w:lastRow="0" w:firstColumn="1" w:lastColumn="0" w:noHBand="0" w:noVBand="1"/>
      </w:tblPr>
      <w:tblGrid>
        <w:gridCol w:w="6721"/>
      </w:tblGrid>
      <w:tr w:rsidR="00317BFB" w14:paraId="0812B216" w14:textId="77777777">
        <w:trPr>
          <w:tblHeader/>
          <w:jc w:val="center"/>
        </w:trPr>
        <w:tc>
          <w:tcPr>
            <w:tcW w:w="9936" w:type="dxa"/>
            <w:shd w:val="clear" w:color="auto" w:fill="EAF2F6"/>
            <w:tcMar>
              <w:top w:w="80" w:type="dxa"/>
              <w:left w:w="100" w:type="dxa"/>
              <w:bottom w:w="80" w:type="dxa"/>
              <w:right w:w="100" w:type="dxa"/>
            </w:tcMar>
            <w:vAlign w:val="center"/>
          </w:tcPr>
          <w:p w14:paraId="3626C2FA" w14:textId="77777777" w:rsidR="00317BFB" w:rsidRDefault="00000000">
            <w:pPr>
              <w:spacing w:after="50" w:line="252" w:lineRule="auto"/>
            </w:pPr>
            <w:r>
              <w:rPr>
                <w:b/>
                <w:color w:val="2D3E48"/>
                <w:sz w:val="19"/>
              </w:rPr>
              <w:t>Facebook Groups</w:t>
            </w:r>
          </w:p>
        </w:tc>
      </w:tr>
      <w:tr w:rsidR="00317BFB" w14:paraId="4313C46E" w14:textId="77777777">
        <w:trPr>
          <w:jc w:val="center"/>
        </w:trPr>
        <w:tc>
          <w:tcPr>
            <w:tcW w:w="9936" w:type="dxa"/>
            <w:tcMar>
              <w:top w:w="80" w:type="dxa"/>
              <w:left w:w="100" w:type="dxa"/>
              <w:bottom w:w="80" w:type="dxa"/>
              <w:right w:w="100" w:type="dxa"/>
            </w:tcMar>
            <w:vAlign w:val="center"/>
          </w:tcPr>
          <w:p w14:paraId="5046B17C" w14:textId="77777777" w:rsidR="00317BFB" w:rsidRDefault="00000000">
            <w:pPr>
              <w:spacing w:after="50" w:line="252" w:lineRule="auto"/>
            </w:pPr>
            <w:r>
              <w:rPr>
                <w:sz w:val="19"/>
              </w:rPr>
              <w:t>Facebook Live</w:t>
            </w:r>
          </w:p>
        </w:tc>
      </w:tr>
      <w:tr w:rsidR="00317BFB" w14:paraId="4AC1D0A4" w14:textId="77777777">
        <w:trPr>
          <w:jc w:val="center"/>
        </w:trPr>
        <w:tc>
          <w:tcPr>
            <w:tcW w:w="9936" w:type="dxa"/>
            <w:tcMar>
              <w:top w:w="80" w:type="dxa"/>
              <w:left w:w="100" w:type="dxa"/>
              <w:bottom w:w="80" w:type="dxa"/>
              <w:right w:w="100" w:type="dxa"/>
            </w:tcMar>
            <w:vAlign w:val="center"/>
          </w:tcPr>
          <w:p w14:paraId="68637664" w14:textId="77777777" w:rsidR="00317BFB" w:rsidRDefault="00000000">
            <w:pPr>
              <w:spacing w:after="50" w:line="252" w:lineRule="auto"/>
            </w:pPr>
            <w:r>
              <w:rPr>
                <w:sz w:val="19"/>
              </w:rPr>
              <w:t>fan pages</w:t>
            </w:r>
          </w:p>
        </w:tc>
      </w:tr>
      <w:tr w:rsidR="00317BFB" w14:paraId="7D88F016" w14:textId="77777777">
        <w:trPr>
          <w:jc w:val="center"/>
        </w:trPr>
        <w:tc>
          <w:tcPr>
            <w:tcW w:w="9936" w:type="dxa"/>
            <w:tcMar>
              <w:top w:w="80" w:type="dxa"/>
              <w:left w:w="100" w:type="dxa"/>
              <w:bottom w:w="80" w:type="dxa"/>
              <w:right w:w="100" w:type="dxa"/>
            </w:tcMar>
            <w:vAlign w:val="center"/>
          </w:tcPr>
          <w:p w14:paraId="086DF627" w14:textId="77777777" w:rsidR="00317BFB" w:rsidRDefault="00000000">
            <w:pPr>
              <w:spacing w:after="50" w:line="252" w:lineRule="auto"/>
            </w:pPr>
            <w:r>
              <w:rPr>
                <w:sz w:val="19"/>
              </w:rPr>
              <w:t>Page Insight Data</w:t>
            </w:r>
          </w:p>
        </w:tc>
      </w:tr>
      <w:tr w:rsidR="00317BFB" w14:paraId="11956306" w14:textId="77777777">
        <w:trPr>
          <w:jc w:val="center"/>
        </w:trPr>
        <w:tc>
          <w:tcPr>
            <w:tcW w:w="9936" w:type="dxa"/>
            <w:tcMar>
              <w:top w:w="80" w:type="dxa"/>
              <w:left w:w="100" w:type="dxa"/>
              <w:bottom w:w="80" w:type="dxa"/>
              <w:right w:w="100" w:type="dxa"/>
            </w:tcMar>
            <w:vAlign w:val="center"/>
          </w:tcPr>
          <w:p w14:paraId="096F657F" w14:textId="77777777" w:rsidR="00317BFB" w:rsidRDefault="00000000">
            <w:pPr>
              <w:spacing w:after="50" w:line="252" w:lineRule="auto"/>
            </w:pPr>
            <w:r>
              <w:rPr>
                <w:sz w:val="19"/>
              </w:rPr>
              <w:t>pay-to-play</w:t>
            </w:r>
          </w:p>
        </w:tc>
      </w:tr>
      <w:tr w:rsidR="00317BFB" w14:paraId="6C44CB23" w14:textId="77777777">
        <w:trPr>
          <w:jc w:val="center"/>
        </w:trPr>
        <w:tc>
          <w:tcPr>
            <w:tcW w:w="9936" w:type="dxa"/>
            <w:tcMar>
              <w:top w:w="80" w:type="dxa"/>
              <w:left w:w="100" w:type="dxa"/>
              <w:bottom w:w="80" w:type="dxa"/>
              <w:right w:w="100" w:type="dxa"/>
            </w:tcMar>
            <w:vAlign w:val="center"/>
          </w:tcPr>
          <w:p w14:paraId="2B04A543" w14:textId="77777777" w:rsidR="00317BFB" w:rsidRDefault="00000000">
            <w:pPr>
              <w:spacing w:after="50" w:line="252" w:lineRule="auto"/>
            </w:pPr>
            <w:r>
              <w:rPr>
                <w:sz w:val="19"/>
              </w:rPr>
              <w:t>Reachpocalypse</w:t>
            </w:r>
          </w:p>
        </w:tc>
      </w:tr>
      <w:tr w:rsidR="00317BFB" w14:paraId="63B976A4" w14:textId="77777777">
        <w:trPr>
          <w:jc w:val="center"/>
        </w:trPr>
        <w:tc>
          <w:tcPr>
            <w:tcW w:w="9936" w:type="dxa"/>
            <w:tcMar>
              <w:top w:w="80" w:type="dxa"/>
              <w:left w:w="100" w:type="dxa"/>
              <w:bottom w:w="80" w:type="dxa"/>
              <w:right w:w="100" w:type="dxa"/>
            </w:tcMar>
            <w:vAlign w:val="center"/>
          </w:tcPr>
          <w:p w14:paraId="2631E8B7" w14:textId="77777777" w:rsidR="00317BFB" w:rsidRDefault="00000000">
            <w:pPr>
              <w:spacing w:after="50" w:line="252" w:lineRule="auto"/>
            </w:pPr>
            <w:r>
              <w:rPr>
                <w:sz w:val="19"/>
              </w:rPr>
              <w:t>Timeline</w:t>
            </w:r>
          </w:p>
        </w:tc>
      </w:tr>
    </w:tbl>
    <w:p w14:paraId="5D095A54" w14:textId="77777777" w:rsidR="00317BFB" w:rsidRDefault="00317BFB">
      <w:pPr>
        <w:spacing w:after="20"/>
      </w:pPr>
    </w:p>
    <w:p w14:paraId="4ADB1FCF" w14:textId="77777777" w:rsidR="00317BFB" w:rsidRDefault="00000000">
      <w:pPr>
        <w:pStyle w:val="Heading3"/>
      </w:pPr>
      <w:r>
        <w:t>SUMMARY REVIEW QUESTIONS</w:t>
      </w:r>
    </w:p>
    <w:p w14:paraId="53601320" w14:textId="77777777" w:rsidR="00317BFB" w:rsidRDefault="00000000">
      <w:pPr>
        <w:pStyle w:val="ListBullet"/>
        <w:ind w:left="0"/>
      </w:pPr>
      <w:r>
        <w:t>List four important years in the Facebook chronology and describe the important events that changed the Facebook algorithm.</w:t>
      </w:r>
    </w:p>
    <w:p w14:paraId="27CAA50B" w14:textId="77777777" w:rsidR="00317BFB" w:rsidRDefault="00000000">
      <w:pPr>
        <w:pStyle w:val="ListBullet"/>
        <w:ind w:left="0"/>
      </w:pPr>
      <w:r>
        <w:t>What occurred simultaneously as Facebook Timeline that had a dramatic impact on ad revenue generation for Facebook?</w:t>
      </w:r>
    </w:p>
    <w:p w14:paraId="242A587C" w14:textId="77777777" w:rsidR="00317BFB" w:rsidRDefault="00000000">
      <w:pPr>
        <w:pStyle w:val="ListBullet"/>
        <w:ind w:left="0"/>
      </w:pPr>
      <w:r>
        <w:t>What are the current trends in the social priorities of Facebook's family and friends?  How does this affect how you post on Facebook?</w:t>
      </w:r>
    </w:p>
    <w:p w14:paraId="07915D73" w14:textId="77777777" w:rsidR="00317BFB" w:rsidRDefault="00000000">
      <w:pPr>
        <w:pStyle w:val="ListBullet"/>
        <w:ind w:left="0"/>
      </w:pPr>
      <w:r>
        <w:t>What was Reachpocalypse?</w:t>
      </w:r>
    </w:p>
    <w:p w14:paraId="6EBAB46E" w14:textId="77777777" w:rsidR="00317BFB" w:rsidRDefault="00000000">
      <w:pPr>
        <w:pStyle w:val="ListBullet"/>
        <w:ind w:left="0"/>
      </w:pPr>
      <w:r>
        <w:t>How do you successfully deploy video on Facebook currently?.</w:t>
      </w:r>
    </w:p>
    <w:p w14:paraId="0BA8CDE2" w14:textId="77777777" w:rsidR="00317BFB" w:rsidRDefault="00000000">
      <w:pPr>
        <w:pStyle w:val="ListBullet"/>
        <w:ind w:left="0"/>
      </w:pPr>
      <w:r>
        <w:t>What factors will be promoted on Facebook more often that will currently lead to higher organic reach?</w:t>
      </w:r>
    </w:p>
    <w:p w14:paraId="65EF1C8F" w14:textId="77777777" w:rsidR="00317BFB" w:rsidRDefault="00000000">
      <w:pPr>
        <w:pStyle w:val="Heading1"/>
        <w:pageBreakBefore/>
        <w:spacing w:after="360"/>
      </w:pPr>
      <w:r>
        <w:lastRenderedPageBreak/>
        <w:t>Chapter 13</w:t>
      </w:r>
      <w:r>
        <w:br/>
        <w:t>Email Analysis: Improving Campaign Response</w:t>
      </w:r>
    </w:p>
    <w:p w14:paraId="21278267" w14:textId="77777777" w:rsidR="00317BFB" w:rsidRDefault="00000000">
      <w:pPr>
        <w:pStyle w:val="Heading3"/>
      </w:pPr>
      <w:r>
        <w:t>PREVIEW</w:t>
      </w:r>
    </w:p>
    <w:p w14:paraId="03C264D7" w14:textId="77777777" w:rsidR="00317BFB" w:rsidRDefault="00000000">
      <w:r>
        <w:t>Chapter 13 investigates email reporting features and how to improve your email marketing response rates, both in open rates and click-throughs.  First, an example report is provided with a detailed prescription of all of the reporting mechanisms.  Next, when viewing the full campaign report, instead of individual email reports, you can assess which emails are operating above the industry average and which emails are not measuring well.  Factors for improving the metrics are provided, along with how to run A/B testing if you are at a loss for what is ailing your email campaign.  Finally, some additional curated information is provided to help with any possible deficiencies you may be experiencing specifically across the MailChimp platform.</w:t>
      </w:r>
    </w:p>
    <w:p w14:paraId="53A34127" w14:textId="77777777" w:rsidR="00317BFB" w:rsidRDefault="00000000">
      <w:pPr>
        <w:pStyle w:val="Heading3"/>
      </w:pPr>
      <w:r>
        <w:t>LEARNING OBJECTIVES</w:t>
      </w:r>
    </w:p>
    <w:p w14:paraId="39076616" w14:textId="77777777" w:rsidR="00317BFB" w:rsidRDefault="00000000">
      <w:pPr>
        <w:pStyle w:val="ListBullet"/>
        <w:ind w:left="0"/>
      </w:pPr>
      <w:r>
        <w:t>Understand all of the metrics for individual email reports and overall campaign reports.</w:t>
      </w:r>
    </w:p>
    <w:p w14:paraId="6BE42990" w14:textId="77777777" w:rsidR="00317BFB" w:rsidRDefault="00000000">
      <w:pPr>
        <w:pStyle w:val="ListBullet"/>
        <w:ind w:left="0"/>
      </w:pPr>
      <w:r>
        <w:t>Learn how to look for seasonal effects.</w:t>
      </w:r>
    </w:p>
    <w:p w14:paraId="2B1B75C5" w14:textId="77777777" w:rsidR="00317BFB" w:rsidRDefault="00000000">
      <w:pPr>
        <w:pStyle w:val="ListBullet"/>
        <w:ind w:left="0"/>
      </w:pPr>
      <w:r>
        <w:t>Identify any campaign anomalies that may be affecting your campaign.</w:t>
      </w:r>
    </w:p>
    <w:p w14:paraId="5781D52A" w14:textId="77777777" w:rsidR="00317BFB" w:rsidRDefault="00000000">
      <w:pPr>
        <w:pStyle w:val="ListBullet"/>
        <w:ind w:left="0"/>
      </w:pPr>
      <w:r>
        <w:t>Develop A/B testing to experiment with different subject lines or content development.</w:t>
      </w:r>
    </w:p>
    <w:p w14:paraId="2ADB9ADB" w14:textId="77777777" w:rsidR="00317BFB" w:rsidRDefault="00000000">
      <w:pPr>
        <w:pStyle w:val="ListBullet"/>
        <w:ind w:left="0"/>
      </w:pPr>
      <w:r>
        <w:t>Overcome deficiencies for open rates and click-throughs.</w:t>
      </w:r>
    </w:p>
    <w:p w14:paraId="45D07AEE" w14:textId="77777777" w:rsidR="00317BFB" w:rsidRDefault="00000000">
      <w:pPr>
        <w:pStyle w:val="Heading3"/>
      </w:pPr>
      <w:r>
        <w:lastRenderedPageBreak/>
        <w:t>CHAPTER 13 CONTENTS</w:t>
      </w:r>
    </w:p>
    <w:p w14:paraId="6A08DF37" w14:textId="77777777" w:rsidR="00317BFB" w:rsidRDefault="00000000">
      <w:pPr>
        <w:pStyle w:val="Heading2"/>
      </w:pPr>
      <w:r>
        <w:t>13.1 Email Reporting</w:t>
      </w:r>
    </w:p>
    <w:p w14:paraId="71682A41" w14:textId="77777777" w:rsidR="00317BFB" w:rsidRDefault="00000000">
      <w:r>
        <w:t>When navigating to an email report, you are generally looking to find how a general campaign is functioning regarding clicks, opens, total revenue generated (if possible), and how many unsubscribes or abuse reports may have been filed with each other email in the campaign.  Specifically, MailChimp campaign reports look like this:</w:t>
      </w:r>
    </w:p>
    <w:p w14:paraId="4429E152" w14:textId="77777777" w:rsidR="00317BFB" w:rsidRDefault="00000000">
      <w:r>
        <w:t>The following metrics of this report are detailed below1:</w:t>
      </w:r>
    </w:p>
    <w:p w14:paraId="15B5DB3C" w14:textId="77777777" w:rsidR="00317BFB" w:rsidRDefault="00000000">
      <w:pPr>
        <w:pStyle w:val="ListBullet"/>
        <w:ind w:left="0"/>
      </w:pPr>
      <w:r>
        <w:rPr>
          <w:b/>
        </w:rPr>
        <w:t>Recipients</w:t>
      </w:r>
      <w:r>
        <w:br/>
      </w:r>
      <w:r>
        <w:br/>
      </w:r>
      <w:r>
        <w:br/>
        <w:t>Number of subscribers the campaign was sent to.</w:t>
      </w:r>
    </w:p>
    <w:p w14:paraId="7CA85B78" w14:textId="77777777" w:rsidR="00317BFB" w:rsidRDefault="00000000">
      <w:pPr>
        <w:pStyle w:val="ListBullet"/>
        <w:ind w:left="0"/>
      </w:pPr>
      <w:r>
        <w:rPr>
          <w:b/>
        </w:rPr>
        <w:t>Delivered</w:t>
      </w:r>
      <w:r>
        <w:br/>
      </w:r>
      <w:r>
        <w:br/>
      </w:r>
      <w:r>
        <w:br/>
        <w:t>Date and time the campaign completed sending from Mailchimp servers.</w:t>
      </w:r>
    </w:p>
    <w:p w14:paraId="61CA0028" w14:textId="77777777" w:rsidR="00317BFB" w:rsidRDefault="00000000">
      <w:pPr>
        <w:pStyle w:val="ListBullet"/>
        <w:ind w:left="0"/>
      </w:pPr>
      <w:r>
        <w:rPr>
          <w:b/>
        </w:rPr>
        <w:t>Open rate</w:t>
      </w:r>
      <w:r>
        <w:br/>
      </w:r>
      <w:r>
        <w:br/>
      </w:r>
      <w:r>
        <w:br/>
        <w:t>Percentage of successfully delivered campaigns that registered as an open.</w:t>
      </w:r>
    </w:p>
    <w:p w14:paraId="1D74D839" w14:textId="77777777" w:rsidR="00317BFB" w:rsidRDefault="00000000">
      <w:pPr>
        <w:pStyle w:val="ListBullet"/>
        <w:ind w:left="0"/>
      </w:pPr>
      <w:r>
        <w:rPr>
          <w:b/>
        </w:rPr>
        <w:t>Click rate</w:t>
      </w:r>
      <w:r>
        <w:br/>
      </w:r>
      <w:r>
        <w:br/>
      </w:r>
      <w:r>
        <w:br/>
        <w:t>Percentage of successfully delivered campaigns that registered a click.</w:t>
      </w:r>
    </w:p>
    <w:p w14:paraId="2697C672" w14:textId="77777777" w:rsidR="00317BFB" w:rsidRDefault="00000000">
      <w:pPr>
        <w:pStyle w:val="ListBullet"/>
        <w:ind w:left="0"/>
      </w:pPr>
      <w:r>
        <w:rPr>
          <w:b/>
        </w:rPr>
        <w:t>List average for opens and clicks</w:t>
      </w:r>
      <w:r>
        <w:br/>
      </w:r>
      <w:r>
        <w:br/>
      </w:r>
      <w:r>
        <w:br/>
        <w:t>Average percentage of opens or clicks on previous campaigns sent to this list.</w:t>
      </w:r>
    </w:p>
    <w:p w14:paraId="27A4BEAF" w14:textId="77777777" w:rsidR="00317BFB" w:rsidRDefault="00000000">
      <w:pPr>
        <w:pStyle w:val="ListBullet"/>
        <w:ind w:left="0"/>
      </w:pPr>
      <w:r>
        <w:rPr>
          <w:b/>
        </w:rPr>
        <w:t>Industry average for opens and clicks</w:t>
      </w:r>
      <w:r>
        <w:br/>
      </w:r>
      <w:r>
        <w:br/>
      </w:r>
      <w:r>
        <w:br/>
      </w:r>
      <w:r>
        <w:lastRenderedPageBreak/>
        <w:t>Average percentage of opens or clicks for campaigns in the selected industry set for your account.</w:t>
      </w:r>
    </w:p>
    <w:p w14:paraId="76340D0C" w14:textId="77777777" w:rsidR="00317BFB" w:rsidRDefault="00000000">
      <w:pPr>
        <w:pStyle w:val="ListBullet"/>
        <w:ind w:left="0"/>
      </w:pPr>
      <w:r>
        <w:rPr>
          <w:b/>
        </w:rPr>
        <w:t>Opened</w:t>
      </w:r>
      <w:r>
        <w:br/>
      </w:r>
      <w:r>
        <w:br/>
      </w:r>
      <w:r>
        <w:br/>
        <w:t>Number of recipients that opened this campaign any number of times.</w:t>
      </w:r>
    </w:p>
    <w:p w14:paraId="45E57E85" w14:textId="77777777" w:rsidR="00317BFB" w:rsidRDefault="00000000">
      <w:pPr>
        <w:pStyle w:val="ListBullet"/>
        <w:ind w:left="0"/>
      </w:pPr>
      <w:r>
        <w:rPr>
          <w:b/>
        </w:rPr>
        <w:t>Clicked</w:t>
      </w:r>
      <w:r>
        <w:br/>
      </w:r>
      <w:r>
        <w:br/>
      </w:r>
      <w:r>
        <w:br/>
        <w:t>Number of recipients that clicked any tracked link any number of times in this campaign.</w:t>
      </w:r>
    </w:p>
    <w:p w14:paraId="10338338" w14:textId="77777777" w:rsidR="00317BFB" w:rsidRDefault="00000000">
      <w:pPr>
        <w:pStyle w:val="ListBullet"/>
        <w:ind w:left="0"/>
      </w:pPr>
      <w:r>
        <w:rPr>
          <w:b/>
        </w:rPr>
        <w:t>Bounced</w:t>
      </w:r>
      <w:r>
        <w:br/>
      </w:r>
      <w:r>
        <w:br/>
      </w:r>
      <w:r>
        <w:br/>
        <w:t>Number of recipients that registered as a hard or soft bounce.</w:t>
      </w:r>
    </w:p>
    <w:p w14:paraId="233DB916" w14:textId="77777777" w:rsidR="00317BFB" w:rsidRDefault="00000000">
      <w:pPr>
        <w:pStyle w:val="ListBullet"/>
        <w:ind w:left="0"/>
      </w:pPr>
      <w:r>
        <w:rPr>
          <w:b/>
        </w:rPr>
        <w:t>Unsubscribed</w:t>
      </w:r>
      <w:r>
        <w:br/>
      </w:r>
      <w:r>
        <w:br/>
      </w:r>
      <w:r>
        <w:br/>
        <w:t>Number of subscribers that opted out of your list using the unsubscribe link in this campaign.</w:t>
      </w:r>
    </w:p>
    <w:p w14:paraId="11F24E3F" w14:textId="77777777" w:rsidR="00317BFB" w:rsidRDefault="00000000">
      <w:pPr>
        <w:pStyle w:val="ListBullet"/>
        <w:ind w:left="0"/>
      </w:pPr>
      <w:r>
        <w:rPr>
          <w:b/>
        </w:rPr>
        <w:t>Total opens</w:t>
      </w:r>
      <w:r>
        <w:br/>
      </w:r>
      <w:r>
        <w:br/>
      </w:r>
      <w:r>
        <w:br/>
        <w:t>Total number of times recipients opened the campaign. This count includes multiple opens from individual recipients.</w:t>
      </w:r>
    </w:p>
    <w:p w14:paraId="17B084C8" w14:textId="77777777" w:rsidR="00317BFB" w:rsidRDefault="00000000">
      <w:pPr>
        <w:pStyle w:val="ListBullet"/>
        <w:ind w:left="0"/>
      </w:pPr>
      <w:r>
        <w:rPr>
          <w:b/>
        </w:rPr>
        <w:t>Successful deliveries</w:t>
      </w:r>
      <w:r>
        <w:br/>
      </w:r>
      <w:r>
        <w:br/>
      </w:r>
      <w:r>
        <w:br/>
        <w:t>The number of recipients that didn't hard or soft bounce on this campaign.</w:t>
      </w:r>
    </w:p>
    <w:p w14:paraId="69E2A17A" w14:textId="77777777" w:rsidR="00317BFB" w:rsidRDefault="00000000">
      <w:pPr>
        <w:pStyle w:val="ListBullet"/>
        <w:ind w:left="0"/>
      </w:pPr>
      <w:r>
        <w:rPr>
          <w:b/>
        </w:rPr>
        <w:t>Clicks per unique opens</w:t>
      </w:r>
      <w:r>
        <w:br/>
      </w:r>
      <w:r>
        <w:br/>
      </w:r>
      <w:r>
        <w:br/>
        <w:t>Percentage of recipients that registered as an open who also clicked a link in your campaign.</w:t>
      </w:r>
    </w:p>
    <w:p w14:paraId="3659C7B2" w14:textId="77777777" w:rsidR="00317BFB" w:rsidRDefault="00000000">
      <w:pPr>
        <w:pStyle w:val="ListBullet"/>
        <w:ind w:left="0"/>
      </w:pPr>
      <w:r>
        <w:rPr>
          <w:b/>
        </w:rPr>
        <w:t>Total clicks</w:t>
      </w:r>
      <w:r>
        <w:br/>
      </w:r>
      <w:r>
        <w:br/>
      </w:r>
      <w:r>
        <w:br/>
      </w:r>
      <w:r>
        <w:lastRenderedPageBreak/>
        <w:t>Total number of times tracked links were clicked by recipients. This count includes multiple clicks from individual recipients.</w:t>
      </w:r>
    </w:p>
    <w:p w14:paraId="2D4ED39A" w14:textId="77777777" w:rsidR="00317BFB" w:rsidRDefault="00000000">
      <w:pPr>
        <w:pStyle w:val="ListBullet"/>
        <w:ind w:left="0"/>
      </w:pPr>
      <w:r>
        <w:rPr>
          <w:b/>
        </w:rPr>
        <w:t>Forwarded</w:t>
      </w:r>
      <w:r>
        <w:br/>
      </w:r>
      <w:r>
        <w:br/>
      </w:r>
      <w:r>
        <w:br/>
        <w:t>Number of times the campaign was forwarded using the Forward to a Friend form. This stat considers forwards only through the Forward to a Friend form and cannot detect when a subscriber uses the forwarding function in their email program.</w:t>
      </w:r>
    </w:p>
    <w:p w14:paraId="44188FEA" w14:textId="77777777" w:rsidR="00317BFB" w:rsidRDefault="00000000">
      <w:pPr>
        <w:pStyle w:val="ListBullet"/>
        <w:ind w:left="0"/>
      </w:pPr>
      <w:r>
        <w:rPr>
          <w:b/>
        </w:rPr>
        <w:t>Forward opens</w:t>
      </w:r>
      <w:r>
        <w:br/>
      </w:r>
      <w:r>
        <w:br/>
      </w:r>
      <w:r>
        <w:br/>
        <w:t>Number of times the campaign was opened by someone who has forwarded the campaign using a Forward to a Friend form.</w:t>
      </w:r>
    </w:p>
    <w:p w14:paraId="7D55DD18" w14:textId="77777777" w:rsidR="00317BFB" w:rsidRDefault="00000000">
      <w:pPr>
        <w:pStyle w:val="ListBullet"/>
        <w:ind w:left="0"/>
      </w:pPr>
      <w:r>
        <w:rPr>
          <w:b/>
        </w:rPr>
        <w:t>Abuse reports</w:t>
      </w:r>
      <w:r>
        <w:br/>
      </w:r>
      <w:r>
        <w:br/>
      </w:r>
      <w:r>
        <w:br/>
        <w:t>Number of recipients that reported your email as spam. Subscribers that report a campaign as spam are automatically unsubscribed from your list.</w:t>
      </w:r>
    </w:p>
    <w:p w14:paraId="620FE0CC" w14:textId="77777777" w:rsidR="00317BFB" w:rsidRDefault="00000000">
      <w:pPr>
        <w:pStyle w:val="ListBullet"/>
        <w:ind w:left="0"/>
      </w:pPr>
      <w:r>
        <w:rPr>
          <w:b/>
        </w:rPr>
        <w:t>Last opened</w:t>
      </w:r>
      <w:r>
        <w:br/>
      </w:r>
      <w:r>
        <w:br/>
      </w:r>
      <w:r>
        <w:br/>
        <w:t>The most recent instance of a recipient opening the campaign.</w:t>
      </w:r>
    </w:p>
    <w:p w14:paraId="162FCE59" w14:textId="77777777" w:rsidR="00317BFB" w:rsidRDefault="00000000">
      <w:pPr>
        <w:pStyle w:val="ListBullet"/>
        <w:ind w:left="0"/>
      </w:pPr>
      <w:r>
        <w:rPr>
          <w:b/>
        </w:rPr>
        <w:t>Last clicked</w:t>
      </w:r>
      <w:r>
        <w:br/>
      </w:r>
      <w:r>
        <w:br/>
      </w:r>
      <w:r>
        <w:br/>
        <w:t>The most recent instance of a recipient clicking a tracked link in the campaign.</w:t>
      </w:r>
    </w:p>
    <w:p w14:paraId="430BF6D0" w14:textId="77777777" w:rsidR="00317BFB" w:rsidRDefault="00000000">
      <w:pPr>
        <w:pStyle w:val="ListBullet"/>
        <w:ind w:left="0"/>
      </w:pPr>
      <w:r>
        <w:rPr>
          <w:b/>
        </w:rPr>
        <w:t>24-hour performance</w:t>
      </w:r>
      <w:r>
        <w:br/>
      </w:r>
      <w:r>
        <w:br/>
      </w:r>
      <w:r>
        <w:br/>
        <w:t>A graph detailing subscriber activity (opens and clicks) for the first 24 hours after the campaign was sent.</w:t>
      </w:r>
    </w:p>
    <w:p w14:paraId="3D08522B" w14:textId="77777777" w:rsidR="00317BFB" w:rsidRDefault="00000000">
      <w:pPr>
        <w:pStyle w:val="ListBullet"/>
        <w:ind w:left="0"/>
      </w:pPr>
      <w:r>
        <w:rPr>
          <w:b/>
        </w:rPr>
        <w:t>Top links clicked</w:t>
      </w:r>
      <w:r>
        <w:br/>
      </w:r>
      <w:r>
        <w:br/>
      </w:r>
      <w:r>
        <w:br/>
        <w:t>The URLs that were clicked the most in the campaign.</w:t>
      </w:r>
    </w:p>
    <w:p w14:paraId="034515D7" w14:textId="77777777" w:rsidR="00317BFB" w:rsidRDefault="00000000">
      <w:pPr>
        <w:pStyle w:val="ListBullet"/>
        <w:ind w:left="0"/>
      </w:pPr>
      <w:r>
        <w:rPr>
          <w:b/>
        </w:rPr>
        <w:lastRenderedPageBreak/>
        <w:t>Subscribers with most opens</w:t>
      </w:r>
      <w:r>
        <w:br/>
      </w:r>
      <w:r>
        <w:br/>
      </w:r>
      <w:r>
        <w:br/>
        <w:t>Subscribers that opened the campaign the most times.</w:t>
      </w:r>
    </w:p>
    <w:p w14:paraId="0C6380E5" w14:textId="77777777" w:rsidR="00317BFB" w:rsidRDefault="00000000">
      <w:pPr>
        <w:pStyle w:val="ListBullet"/>
        <w:ind w:left="0"/>
      </w:pPr>
      <w:r>
        <w:rPr>
          <w:b/>
        </w:rPr>
        <w:t>Social performance</w:t>
      </w:r>
      <w:r>
        <w:br/>
      </w:r>
      <w:r>
        <w:br/>
      </w:r>
      <w:r>
        <w:br/>
        <w:t>Provides a birds-eye view of how well your campaign is doing across different social media outlets. When your campaign generates Facebook or campaign URL activity, we'll link to the stats on the report Overview. Click the links to view more detailed information about the social activity for your campaign.</w:t>
      </w:r>
    </w:p>
    <w:p w14:paraId="605495FA" w14:textId="77777777" w:rsidR="00317BFB" w:rsidRDefault="00000000">
      <w:pPr>
        <w:pStyle w:val="ListBullet"/>
        <w:ind w:left="0"/>
      </w:pPr>
      <w:r>
        <w:rPr>
          <w:b/>
        </w:rPr>
        <w:t>Top locations</w:t>
      </w:r>
      <w:r>
        <w:br/>
      </w:r>
      <w:r>
        <w:br/>
      </w:r>
      <w:r>
        <w:br/>
        <w:t>Displays where in the world your subscribers are opening your campaigns. We use geolocation tracking to collect your subscribers' location information, and the name of the country subscribers are from.</w:t>
      </w:r>
    </w:p>
    <w:p w14:paraId="280A7EEA" w14:textId="77777777" w:rsidR="00317BFB" w:rsidRDefault="00000000">
      <w:r>
        <w:t>When viewing the top-level, full campaign report, you can view comparable data, such as subscribers, opens, and clicks across each email in the entire campaign.  This can be seen below:</w:t>
      </w:r>
    </w:p>
    <w:p w14:paraId="35B39F2A" w14:textId="77777777" w:rsidR="00317BFB" w:rsidRDefault="00000000">
      <w:r>
        <w:t>Using both the full campaign report and an individual email report, you can start to assess which emails are operating above the industry average and those that aren’t measuring up.  When reviewing these reports, it is important to consider the context of the emails in which they have been delivered. </w:t>
      </w:r>
    </w:p>
    <w:p w14:paraId="46EDE506" w14:textId="77777777" w:rsidR="00317BFB" w:rsidRDefault="00000000">
      <w:pPr>
        <w:pStyle w:val="Heading3"/>
      </w:pPr>
      <w:r>
        <w:t>Email &amp; Website Analytics Dashboard</w:t>
      </w:r>
    </w:p>
    <w:p w14:paraId="2F77FE0F" w14:textId="77777777" w:rsidR="00317BFB" w:rsidRDefault="00000000">
      <w:r>
        <w:t>In addition to the detailed MailChimp reports covered above, your Website Analytics Dashboard at your website provides a weekly snapshot of your key MailChimp metrics; Subscribers, Email's Sent, Opens, and Click Through.</w:t>
      </w:r>
    </w:p>
    <w:p w14:paraId="295A47FD" w14:textId="77777777" w:rsidR="00317BFB" w:rsidRDefault="00000000">
      <w:pPr>
        <w:pStyle w:val="Heading3"/>
      </w:pPr>
      <w:r>
        <w:lastRenderedPageBreak/>
        <w:t>Make sure you are monitoring your weekly results.</w:t>
      </w:r>
    </w:p>
    <w:p w14:paraId="078873C7" w14:textId="77777777" w:rsidR="00317BFB" w:rsidRDefault="00000000">
      <w:pPr>
        <w:pStyle w:val="ListNumber"/>
        <w:ind w:left="0"/>
      </w:pPr>
      <w:r>
        <w:t>Your Subscribers should be growing, adding new subscribers as some opt-out.</w:t>
      </w:r>
    </w:p>
    <w:p w14:paraId="18CE5BFB" w14:textId="77777777" w:rsidR="00317BFB" w:rsidRDefault="00000000">
      <w:pPr>
        <w:pStyle w:val="ListNumber"/>
        <w:ind w:left="0"/>
      </w:pPr>
      <w:r>
        <w:t>Sending emails weekly, the sent emails are the total number sent to date.</w:t>
      </w:r>
    </w:p>
    <w:p w14:paraId="3FAB78FC" w14:textId="77777777" w:rsidR="00317BFB" w:rsidRDefault="00000000">
      <w:pPr>
        <w:pStyle w:val="ListNumber"/>
        <w:ind w:left="0"/>
      </w:pPr>
      <w:r>
        <w:t>Opens, this is the total number of emails open to date.</w:t>
      </w:r>
    </w:p>
    <w:p w14:paraId="304D3C5B" w14:textId="77777777" w:rsidR="00317BFB" w:rsidRDefault="00000000">
      <w:pPr>
        <w:pStyle w:val="ListNumber"/>
        <w:ind w:left="0"/>
      </w:pPr>
      <w:r>
        <w:t>ClickThorugh is the total number of Click Through to date.</w:t>
      </w:r>
    </w:p>
    <w:p w14:paraId="1E113C9D" w14:textId="77777777" w:rsidR="00317BFB" w:rsidRDefault="00000000">
      <w:pPr>
        <w:pStyle w:val="Heading3"/>
      </w:pPr>
      <w:r>
        <w:t>Email &amp; Google Analytics</w:t>
      </w:r>
    </w:p>
    <w:p w14:paraId="164F0670" w14:textId="77777777" w:rsidR="00317BFB" w:rsidRDefault="00000000">
      <w:r>
        <w:t>Referral Traffic to your website is measured through Direct and Email in Google Analytics &gt; Acquisition &gt; All Traffic &gt; Channels. This report will provide the actual traffic to your site and how it performed. Email tracking via Google can be difficult because of how emails are tracked. You may see a report indicating Email. However, we often see the Email Traffic reporting in the Direct Source. Either way, check your results to make sure you have the desired impact and engagement.</w:t>
      </w:r>
    </w:p>
    <w:p w14:paraId="70B6C163" w14:textId="77777777" w:rsidR="00317BFB" w:rsidRDefault="00000000">
      <w:pPr>
        <w:pStyle w:val="Heading3"/>
      </w:pPr>
      <w:r>
        <w:t>Other Email Factors</w:t>
      </w:r>
    </w:p>
    <w:p w14:paraId="2E25F6D7" w14:textId="77777777" w:rsidR="00317BFB" w:rsidRDefault="00000000">
      <w:r>
        <w:t>Are there other extraneous factors that could be inhibiting the success of your email campaign?  Some of those factors are discussed below2.</w:t>
      </w:r>
    </w:p>
    <w:p w14:paraId="017B63F6" w14:textId="77777777" w:rsidR="00317BFB" w:rsidRDefault="00000000">
      <w:pPr>
        <w:pStyle w:val="ListNumber"/>
        <w:ind w:left="0"/>
      </w:pPr>
      <w:r>
        <w:rPr>
          <w:b/>
          <w:i/>
        </w:rPr>
        <w:t xml:space="preserve"> Is the trend in reporting a seasonal effect?</w:t>
      </w:r>
    </w:p>
    <w:p w14:paraId="75B67D46" w14:textId="77777777" w:rsidR="00317BFB" w:rsidRDefault="00000000">
      <w:r>
        <w:t>If you sell swimsuits and your campaigns see fewer openings in the winter, this is not abnormal.  It’s typical to see these types of fluctuations with seasonal products.  If the trend is not due to seasonality, then it could be something that you need to pay special attention to until it is discovered.</w:t>
      </w:r>
    </w:p>
    <w:p w14:paraId="74F0ED60" w14:textId="77777777" w:rsidR="00317BFB" w:rsidRDefault="00000000">
      <w:pPr>
        <w:pStyle w:val="ListNumber"/>
        <w:ind w:left="0"/>
      </w:pPr>
      <w:r>
        <w:rPr>
          <w:b/>
          <w:i/>
        </w:rPr>
        <w:t xml:space="preserve"> Are there any anomalies?</w:t>
      </w:r>
    </w:p>
    <w:p w14:paraId="59CF667F" w14:textId="77777777" w:rsidR="00317BFB" w:rsidRDefault="00000000">
      <w:r>
        <w:t xml:space="preserve">Anomalies are when a metric dramatically rises or falls in your data.  They can alert you to both strong and poor performance, like when your message resonates well with consumers or if your message is off-target.  They can often also clue you in on extraneous outside factors that affect your results, so pay close attention to the peaks and valleys of your campaign report.  It would be best to determine whether </w:t>
      </w:r>
      <w:r>
        <w:lastRenderedPageBreak/>
        <w:t>these are outliers, something from the outside affecting the results, or inliers, things internally you are doing like subject lines, promos, or offers impacting your reader behavior.</w:t>
      </w:r>
    </w:p>
    <w:p w14:paraId="049C0243" w14:textId="77777777" w:rsidR="00317BFB" w:rsidRDefault="00000000">
      <w:pPr>
        <w:pStyle w:val="ListNumber"/>
        <w:ind w:left="0"/>
      </w:pPr>
      <w:r>
        <w:rPr>
          <w:b/>
          <w:i/>
        </w:rPr>
        <w:t xml:space="preserve"> If you aren’t sure, could you run an A/B test?</w:t>
      </w:r>
    </w:p>
    <w:p w14:paraId="700F7BEF" w14:textId="77777777" w:rsidR="00317BFB" w:rsidRDefault="00000000">
      <w:r>
        <w:t>Sometimes determining what is causing the peak or valley is hard to determine.  In this case, you should consider running an A/B test.  A/B Testing Campaigns allow you to test different versions of a single campaign to see how small changes can have a big impact on your results. Choose what you want to test, for example, the subject line or content, and compare results to find out what works and doesn't3.  To learn more about A/B Testing, specifically in MailChimp, click here.</w:t>
      </w:r>
    </w:p>
    <w:p w14:paraId="1D12777D" w14:textId="77777777" w:rsidR="00317BFB" w:rsidRDefault="00000000">
      <w:r>
        <w:t>Once you have clarity about what’s in your reports and the context of your specific email campaign, you can make smart and informed decisions about what to do next.</w:t>
      </w:r>
    </w:p>
    <w:p w14:paraId="687EAD08" w14:textId="77777777" w:rsidR="00317BFB" w:rsidRDefault="00000000">
      <w:r>
        <w:t>Let’s say you want to improve a metric that’s been the same for a long time. Using your reports, you can make an informed guess about what you could change to improve. Then, try making the change and tracking your results as a kind of experiment4:</w:t>
      </w:r>
    </w:p>
    <w:p w14:paraId="5EC0F5B4" w14:textId="77777777" w:rsidR="00317BFB" w:rsidRDefault="00000000">
      <w:pPr>
        <w:pStyle w:val="ListBullet"/>
        <w:ind w:left="0"/>
      </w:pPr>
      <w:r>
        <w:t>Begin by coming up with a hypothesis about what will happen when you make a change.</w:t>
      </w:r>
    </w:p>
    <w:p w14:paraId="2B9EE684" w14:textId="77777777" w:rsidR="00317BFB" w:rsidRDefault="00000000">
      <w:pPr>
        <w:pStyle w:val="ListBullet"/>
        <w:ind w:left="0"/>
      </w:pPr>
      <w:r>
        <w:t>Then test it.</w:t>
      </w:r>
    </w:p>
    <w:p w14:paraId="09FE0D8E" w14:textId="77777777" w:rsidR="00317BFB" w:rsidRDefault="00000000">
      <w:pPr>
        <w:pStyle w:val="ListBullet"/>
        <w:ind w:left="0"/>
      </w:pPr>
      <w:r>
        <w:t>Use your reports to determine whether the changes you are made working.</w:t>
      </w:r>
    </w:p>
    <w:p w14:paraId="725AAB84" w14:textId="77777777" w:rsidR="00317BFB" w:rsidRDefault="00000000">
      <w:pPr>
        <w:pStyle w:val="ListBullet"/>
        <w:ind w:left="0"/>
      </w:pPr>
      <w:r>
        <w:t>If it does, then you should keep replicating that action.</w:t>
      </w:r>
    </w:p>
    <w:p w14:paraId="1B72EA3B" w14:textId="77777777" w:rsidR="00317BFB" w:rsidRDefault="00000000">
      <w:pPr>
        <w:pStyle w:val="ListBullet"/>
        <w:ind w:left="0"/>
      </w:pPr>
      <w:r>
        <w:t>If not, test another element until you’ve determined what works.</w:t>
      </w:r>
    </w:p>
    <w:p w14:paraId="229095E7" w14:textId="77777777" w:rsidR="00317BFB" w:rsidRDefault="00000000">
      <w:r>
        <w:t>The key to any testing is to make sure that you are using your marketing analytics to determine the value of each change.  It may take some trial and error, but with consistent monitoring and auditing of the process, you will find problematic areas for your email campaign for which you can improve.  Below is a list of these potential pitfalls and MailChimp sites that serve as prescriptions to these deficiencies:</w:t>
      </w:r>
    </w:p>
    <w:p w14:paraId="1FD388CD" w14:textId="77777777" w:rsidR="00317BFB" w:rsidRDefault="00000000">
      <w:pPr>
        <w:pStyle w:val="Heading3"/>
      </w:pPr>
      <w:r>
        <w:t>MailChimp Email Resources</w:t>
      </w:r>
    </w:p>
    <w:p w14:paraId="1133D7B3" w14:textId="77777777" w:rsidR="00317BFB" w:rsidRDefault="00000000">
      <w:pPr>
        <w:pStyle w:val="ListNumber"/>
        <w:ind w:left="0"/>
      </w:pPr>
      <w:r>
        <w:t>Email Subject Line Titles: Choose your Words Wisely!</w:t>
      </w:r>
    </w:p>
    <w:p w14:paraId="0CE69C7D" w14:textId="77777777" w:rsidR="00317BFB" w:rsidRDefault="00000000">
      <w:pPr>
        <w:pStyle w:val="ListNumber"/>
        <w:ind w:left="0"/>
      </w:pPr>
      <w:r>
        <w:lastRenderedPageBreak/>
        <w:t>How to Avoid Spam Filters</w:t>
      </w:r>
    </w:p>
    <w:p w14:paraId="060E0C34" w14:textId="77777777" w:rsidR="00317BFB" w:rsidRDefault="00000000">
      <w:pPr>
        <w:pStyle w:val="ListNumber"/>
        <w:ind w:left="0"/>
      </w:pPr>
      <w:r>
        <w:t>How to Use Tags to Create Targeted Messages</w:t>
      </w:r>
    </w:p>
    <w:p w14:paraId="63F6E17C" w14:textId="77777777" w:rsidR="00317BFB" w:rsidRDefault="00000000">
      <w:pPr>
        <w:pStyle w:val="ListNumber"/>
        <w:ind w:left="0"/>
      </w:pPr>
      <w:r>
        <w:t>Create Groups for Segmented Targeting</w:t>
      </w:r>
    </w:p>
    <w:p w14:paraId="11352D8A" w14:textId="77777777" w:rsidR="00317BFB" w:rsidRDefault="00000000">
      <w:pPr>
        <w:pStyle w:val="ListNumber"/>
        <w:ind w:left="0"/>
      </w:pPr>
      <w:r>
        <w:t>Design a Better Landing Page for Email Signups</w:t>
      </w:r>
    </w:p>
    <w:p w14:paraId="4020B24B" w14:textId="77777777" w:rsidR="00317BFB" w:rsidRDefault="00000000">
      <w:pPr>
        <w:pStyle w:val="Heading3"/>
      </w:pPr>
      <w:r>
        <w:t>References:</w:t>
      </w:r>
    </w:p>
    <w:p w14:paraId="4164B2B3" w14:textId="77777777" w:rsidR="00317BFB" w:rsidRDefault="00000000">
      <w:pPr>
        <w:pStyle w:val="ListNumber"/>
        <w:ind w:left="0"/>
      </w:pPr>
      <w:r>
        <w:t>MailChimp. About Email Campaign Reports. https://mailchimp.com/help/about-email-campaign-reports/</w:t>
      </w:r>
    </w:p>
    <w:p w14:paraId="4F28537E" w14:textId="77777777" w:rsidR="00317BFB" w:rsidRDefault="00000000">
      <w:pPr>
        <w:pStyle w:val="ListNumber"/>
        <w:ind w:left="0"/>
      </w:pPr>
      <w:r>
        <w:t>MailChimp. Getting the Most Out of Your MailChimp Reports. https://mailchimp.com/resources/getting-the-most-out-of-your-mailchimp-reports/</w:t>
      </w:r>
    </w:p>
    <w:p w14:paraId="5917FA24" w14:textId="77777777" w:rsidR="00317BFB" w:rsidRDefault="00000000">
      <w:pPr>
        <w:pStyle w:val="ListNumber"/>
        <w:ind w:left="0"/>
      </w:pPr>
      <w:r>
        <w:t>MailChimp. About A/B Testing Campaigns. https://mailchimp.com/help/about-ab-testing-campaigns/</w:t>
      </w:r>
    </w:p>
    <w:p w14:paraId="07E40A1A" w14:textId="77777777" w:rsidR="00317BFB" w:rsidRDefault="00000000">
      <w:pPr>
        <w:pStyle w:val="ListNumber"/>
        <w:ind w:left="0"/>
      </w:pPr>
      <w:r>
        <w:t>Same as #2</w:t>
      </w:r>
    </w:p>
    <w:p w14:paraId="526444D0" w14:textId="77777777" w:rsidR="00317BFB" w:rsidRDefault="00000000">
      <w:pPr>
        <w:pStyle w:val="Heading2"/>
      </w:pPr>
      <w:r>
        <w:t>13.2 SUMMARY AND REVIEW</w:t>
      </w:r>
    </w:p>
    <w:p w14:paraId="6BB0B055" w14:textId="77777777" w:rsidR="00317BFB" w:rsidRDefault="00000000">
      <w:pPr>
        <w:pStyle w:val="Heading3"/>
      </w:pPr>
      <w:r>
        <w:t>CHAPTER SUMMARY</w:t>
      </w:r>
    </w:p>
    <w:p w14:paraId="7469A5BC" w14:textId="77777777" w:rsidR="00317BFB" w:rsidRDefault="00000000">
      <w:r>
        <w:t>Chapter 13 investigated email reporting features and how to improve your email marketing response rates, both in open rates and click-throughs.  First, an example report was provided with a detailed prescription of all of the reporting mechanisms.  Next, when viewing the full campaign report, instead of individual email reports, the text demonstrates how you can assess which emails are operating above the industry average and which emails are not measuring well.  Factors for improving the metrics were provided, along with how to run A/B testing if you are at a loss for what is ailing your email campaign.  Finally, some additional curated information was provided to help with any possible deficiencies you may be experiencing specifically across the MailChimp platform.</w:t>
      </w:r>
    </w:p>
    <w:p w14:paraId="14081D0D" w14:textId="77777777" w:rsidR="00317BFB" w:rsidRDefault="00000000">
      <w:pPr>
        <w:pStyle w:val="Heading3"/>
      </w:pPr>
      <w:r>
        <w:lastRenderedPageBreak/>
        <w:t>KEY TERMS</w:t>
      </w:r>
    </w:p>
    <w:tbl>
      <w:tblPr>
        <w:tblStyle w:val="TableGrid"/>
        <w:tblW w:w="0" w:type="auto"/>
        <w:jc w:val="center"/>
        <w:tblLook w:val="04A0" w:firstRow="1" w:lastRow="0" w:firstColumn="1" w:lastColumn="0" w:noHBand="0" w:noVBand="1"/>
      </w:tblPr>
      <w:tblGrid>
        <w:gridCol w:w="2245"/>
        <w:gridCol w:w="2214"/>
        <w:gridCol w:w="2262"/>
      </w:tblGrid>
      <w:tr w:rsidR="00317BFB" w14:paraId="0A5A2844" w14:textId="77777777">
        <w:trPr>
          <w:tblHeader/>
          <w:jc w:val="center"/>
        </w:trPr>
        <w:tc>
          <w:tcPr>
            <w:tcW w:w="3312" w:type="dxa"/>
            <w:shd w:val="clear" w:color="auto" w:fill="EAF2F6"/>
            <w:tcMar>
              <w:top w:w="80" w:type="dxa"/>
              <w:left w:w="100" w:type="dxa"/>
              <w:bottom w:w="80" w:type="dxa"/>
              <w:right w:w="100" w:type="dxa"/>
            </w:tcMar>
            <w:vAlign w:val="center"/>
          </w:tcPr>
          <w:p w14:paraId="164F4A07" w14:textId="77777777" w:rsidR="00317BFB" w:rsidRDefault="00000000">
            <w:pPr>
              <w:spacing w:after="50" w:line="252" w:lineRule="auto"/>
            </w:pPr>
            <w:r>
              <w:rPr>
                <w:b/>
                <w:color w:val="2D3E48"/>
                <w:sz w:val="19"/>
              </w:rPr>
              <w:t>24-hour performance</w:t>
            </w:r>
          </w:p>
        </w:tc>
        <w:tc>
          <w:tcPr>
            <w:tcW w:w="3312" w:type="dxa"/>
            <w:shd w:val="clear" w:color="auto" w:fill="EAF2F6"/>
            <w:tcMar>
              <w:top w:w="80" w:type="dxa"/>
              <w:left w:w="100" w:type="dxa"/>
              <w:bottom w:w="80" w:type="dxa"/>
              <w:right w:w="100" w:type="dxa"/>
            </w:tcMar>
            <w:vAlign w:val="center"/>
          </w:tcPr>
          <w:p w14:paraId="7AD79AE6" w14:textId="77777777" w:rsidR="00317BFB" w:rsidRDefault="00000000">
            <w:pPr>
              <w:spacing w:after="50" w:line="252" w:lineRule="auto"/>
            </w:pPr>
            <w:r>
              <w:rPr>
                <w:b/>
                <w:color w:val="2D3E48"/>
                <w:sz w:val="19"/>
              </w:rPr>
              <w:t>Abuse reports</w:t>
            </w:r>
          </w:p>
        </w:tc>
        <w:tc>
          <w:tcPr>
            <w:tcW w:w="3312" w:type="dxa"/>
            <w:shd w:val="clear" w:color="auto" w:fill="EAF2F6"/>
            <w:tcMar>
              <w:top w:w="80" w:type="dxa"/>
              <w:left w:w="100" w:type="dxa"/>
              <w:bottom w:w="80" w:type="dxa"/>
              <w:right w:w="100" w:type="dxa"/>
            </w:tcMar>
            <w:vAlign w:val="center"/>
          </w:tcPr>
          <w:p w14:paraId="3C5E57C6" w14:textId="77777777" w:rsidR="00317BFB" w:rsidRDefault="00000000">
            <w:pPr>
              <w:spacing w:after="50" w:line="252" w:lineRule="auto"/>
            </w:pPr>
            <w:r>
              <w:rPr>
                <w:b/>
                <w:color w:val="2D3E48"/>
                <w:sz w:val="19"/>
              </w:rPr>
              <w:t>Bounced</w:t>
            </w:r>
          </w:p>
        </w:tc>
      </w:tr>
      <w:tr w:rsidR="00317BFB" w14:paraId="610C736D" w14:textId="77777777">
        <w:trPr>
          <w:jc w:val="center"/>
        </w:trPr>
        <w:tc>
          <w:tcPr>
            <w:tcW w:w="3312" w:type="dxa"/>
            <w:shd w:val="clear" w:color="auto" w:fill="F4F7FA"/>
            <w:tcMar>
              <w:top w:w="80" w:type="dxa"/>
              <w:left w:w="100" w:type="dxa"/>
              <w:bottom w:w="80" w:type="dxa"/>
              <w:right w:w="100" w:type="dxa"/>
            </w:tcMar>
            <w:vAlign w:val="center"/>
          </w:tcPr>
          <w:p w14:paraId="3FC76A4E" w14:textId="77777777" w:rsidR="00317BFB" w:rsidRDefault="00000000">
            <w:pPr>
              <w:spacing w:after="50" w:line="252" w:lineRule="auto"/>
            </w:pPr>
            <w:r>
              <w:rPr>
                <w:sz w:val="19"/>
              </w:rPr>
              <w:t>Click rate</w:t>
            </w:r>
          </w:p>
        </w:tc>
        <w:tc>
          <w:tcPr>
            <w:tcW w:w="3312" w:type="dxa"/>
            <w:shd w:val="clear" w:color="auto" w:fill="F4F7FA"/>
            <w:tcMar>
              <w:top w:w="80" w:type="dxa"/>
              <w:left w:w="100" w:type="dxa"/>
              <w:bottom w:w="80" w:type="dxa"/>
              <w:right w:w="100" w:type="dxa"/>
            </w:tcMar>
            <w:vAlign w:val="center"/>
          </w:tcPr>
          <w:p w14:paraId="6046159D" w14:textId="77777777" w:rsidR="00317BFB" w:rsidRDefault="00000000">
            <w:pPr>
              <w:spacing w:after="50" w:line="252" w:lineRule="auto"/>
            </w:pPr>
            <w:r>
              <w:rPr>
                <w:sz w:val="19"/>
              </w:rPr>
              <w:t>Clicked</w:t>
            </w:r>
          </w:p>
        </w:tc>
        <w:tc>
          <w:tcPr>
            <w:tcW w:w="3312" w:type="dxa"/>
            <w:shd w:val="clear" w:color="auto" w:fill="F4F7FA"/>
            <w:tcMar>
              <w:top w:w="80" w:type="dxa"/>
              <w:left w:w="100" w:type="dxa"/>
              <w:bottom w:w="80" w:type="dxa"/>
              <w:right w:w="100" w:type="dxa"/>
            </w:tcMar>
            <w:vAlign w:val="center"/>
          </w:tcPr>
          <w:p w14:paraId="7BB81BB9" w14:textId="77777777" w:rsidR="00317BFB" w:rsidRDefault="00000000">
            <w:pPr>
              <w:spacing w:after="50" w:line="252" w:lineRule="auto"/>
            </w:pPr>
            <w:r>
              <w:rPr>
                <w:sz w:val="19"/>
              </w:rPr>
              <w:t>Clicks per unique opens</w:t>
            </w:r>
          </w:p>
        </w:tc>
      </w:tr>
      <w:tr w:rsidR="00317BFB" w14:paraId="4372AC61" w14:textId="77777777">
        <w:trPr>
          <w:jc w:val="center"/>
        </w:trPr>
        <w:tc>
          <w:tcPr>
            <w:tcW w:w="3312" w:type="dxa"/>
            <w:shd w:val="clear" w:color="auto" w:fill="F4F7FA"/>
            <w:tcMar>
              <w:top w:w="80" w:type="dxa"/>
              <w:left w:w="100" w:type="dxa"/>
              <w:bottom w:w="80" w:type="dxa"/>
              <w:right w:w="100" w:type="dxa"/>
            </w:tcMar>
            <w:vAlign w:val="center"/>
          </w:tcPr>
          <w:p w14:paraId="35B51A1A" w14:textId="77777777" w:rsidR="00317BFB" w:rsidRDefault="00000000">
            <w:pPr>
              <w:spacing w:after="50" w:line="252" w:lineRule="auto"/>
            </w:pPr>
            <w:r>
              <w:rPr>
                <w:sz w:val="19"/>
              </w:rPr>
              <w:t>Delivered</w:t>
            </w:r>
          </w:p>
        </w:tc>
        <w:tc>
          <w:tcPr>
            <w:tcW w:w="3312" w:type="dxa"/>
            <w:shd w:val="clear" w:color="auto" w:fill="F4F7FA"/>
            <w:tcMar>
              <w:top w:w="80" w:type="dxa"/>
              <w:left w:w="100" w:type="dxa"/>
              <w:bottom w:w="80" w:type="dxa"/>
              <w:right w:w="100" w:type="dxa"/>
            </w:tcMar>
            <w:vAlign w:val="center"/>
          </w:tcPr>
          <w:p w14:paraId="7FB73ACC" w14:textId="77777777" w:rsidR="00317BFB" w:rsidRDefault="00000000">
            <w:pPr>
              <w:spacing w:after="50" w:line="252" w:lineRule="auto"/>
            </w:pPr>
            <w:r>
              <w:rPr>
                <w:sz w:val="19"/>
              </w:rPr>
              <w:t>Forward opens</w:t>
            </w:r>
          </w:p>
        </w:tc>
        <w:tc>
          <w:tcPr>
            <w:tcW w:w="3312" w:type="dxa"/>
            <w:shd w:val="clear" w:color="auto" w:fill="F4F7FA"/>
            <w:tcMar>
              <w:top w:w="80" w:type="dxa"/>
              <w:left w:w="100" w:type="dxa"/>
              <w:bottom w:w="80" w:type="dxa"/>
              <w:right w:w="100" w:type="dxa"/>
            </w:tcMar>
            <w:vAlign w:val="center"/>
          </w:tcPr>
          <w:p w14:paraId="33579EC5" w14:textId="77777777" w:rsidR="00317BFB" w:rsidRDefault="00000000">
            <w:pPr>
              <w:spacing w:after="50" w:line="252" w:lineRule="auto"/>
            </w:pPr>
            <w:r>
              <w:rPr>
                <w:sz w:val="19"/>
              </w:rPr>
              <w:t>Forwarded</w:t>
            </w:r>
          </w:p>
        </w:tc>
      </w:tr>
      <w:tr w:rsidR="00317BFB" w14:paraId="599B5382" w14:textId="77777777">
        <w:trPr>
          <w:jc w:val="center"/>
        </w:trPr>
        <w:tc>
          <w:tcPr>
            <w:tcW w:w="3312" w:type="dxa"/>
            <w:shd w:val="clear" w:color="auto" w:fill="F4F7FA"/>
            <w:tcMar>
              <w:top w:w="80" w:type="dxa"/>
              <w:left w:w="100" w:type="dxa"/>
              <w:bottom w:w="80" w:type="dxa"/>
              <w:right w:w="100" w:type="dxa"/>
            </w:tcMar>
            <w:vAlign w:val="center"/>
          </w:tcPr>
          <w:p w14:paraId="214BE3A6" w14:textId="77777777" w:rsidR="00317BFB" w:rsidRDefault="00000000">
            <w:pPr>
              <w:spacing w:after="50" w:line="252" w:lineRule="auto"/>
            </w:pPr>
            <w:r>
              <w:rPr>
                <w:sz w:val="19"/>
              </w:rPr>
              <w:t>Industry average for opens and clicks</w:t>
            </w:r>
          </w:p>
        </w:tc>
        <w:tc>
          <w:tcPr>
            <w:tcW w:w="3312" w:type="dxa"/>
            <w:shd w:val="clear" w:color="auto" w:fill="F4F7FA"/>
            <w:tcMar>
              <w:top w:w="80" w:type="dxa"/>
              <w:left w:w="100" w:type="dxa"/>
              <w:bottom w:w="80" w:type="dxa"/>
              <w:right w:w="100" w:type="dxa"/>
            </w:tcMar>
            <w:vAlign w:val="center"/>
          </w:tcPr>
          <w:p w14:paraId="77692C0C" w14:textId="77777777" w:rsidR="00317BFB" w:rsidRDefault="00000000">
            <w:pPr>
              <w:spacing w:after="50" w:line="252" w:lineRule="auto"/>
            </w:pPr>
            <w:r>
              <w:rPr>
                <w:sz w:val="19"/>
              </w:rPr>
              <w:t>Last clicked</w:t>
            </w:r>
          </w:p>
        </w:tc>
        <w:tc>
          <w:tcPr>
            <w:tcW w:w="3312" w:type="dxa"/>
            <w:shd w:val="clear" w:color="auto" w:fill="F4F7FA"/>
            <w:tcMar>
              <w:top w:w="80" w:type="dxa"/>
              <w:left w:w="100" w:type="dxa"/>
              <w:bottom w:w="80" w:type="dxa"/>
              <w:right w:w="100" w:type="dxa"/>
            </w:tcMar>
            <w:vAlign w:val="center"/>
          </w:tcPr>
          <w:p w14:paraId="18CBB2E9" w14:textId="77777777" w:rsidR="00317BFB" w:rsidRDefault="00000000">
            <w:pPr>
              <w:spacing w:after="50" w:line="252" w:lineRule="auto"/>
            </w:pPr>
            <w:r>
              <w:rPr>
                <w:sz w:val="19"/>
              </w:rPr>
              <w:t>Last opened</w:t>
            </w:r>
          </w:p>
        </w:tc>
      </w:tr>
      <w:tr w:rsidR="00317BFB" w14:paraId="2CFE8918" w14:textId="77777777">
        <w:trPr>
          <w:jc w:val="center"/>
        </w:trPr>
        <w:tc>
          <w:tcPr>
            <w:tcW w:w="3312" w:type="dxa"/>
            <w:shd w:val="clear" w:color="auto" w:fill="F4F7FA"/>
            <w:tcMar>
              <w:top w:w="80" w:type="dxa"/>
              <w:left w:w="100" w:type="dxa"/>
              <w:bottom w:w="80" w:type="dxa"/>
              <w:right w:w="100" w:type="dxa"/>
            </w:tcMar>
            <w:vAlign w:val="center"/>
          </w:tcPr>
          <w:p w14:paraId="36DF8B47" w14:textId="77777777" w:rsidR="00317BFB" w:rsidRDefault="00000000">
            <w:pPr>
              <w:spacing w:after="50" w:line="252" w:lineRule="auto"/>
            </w:pPr>
            <w:r>
              <w:rPr>
                <w:sz w:val="19"/>
              </w:rPr>
              <w:t>List average for opens and clicks</w:t>
            </w:r>
          </w:p>
        </w:tc>
        <w:tc>
          <w:tcPr>
            <w:tcW w:w="3312" w:type="dxa"/>
            <w:shd w:val="clear" w:color="auto" w:fill="F4F7FA"/>
            <w:tcMar>
              <w:top w:w="80" w:type="dxa"/>
              <w:left w:w="100" w:type="dxa"/>
              <w:bottom w:w="80" w:type="dxa"/>
              <w:right w:w="100" w:type="dxa"/>
            </w:tcMar>
            <w:vAlign w:val="center"/>
          </w:tcPr>
          <w:p w14:paraId="38EEEF98" w14:textId="77777777" w:rsidR="00317BFB" w:rsidRDefault="00000000">
            <w:pPr>
              <w:spacing w:after="50" w:line="252" w:lineRule="auto"/>
            </w:pPr>
            <w:r>
              <w:rPr>
                <w:sz w:val="19"/>
              </w:rPr>
              <w:t>Open rate</w:t>
            </w:r>
          </w:p>
        </w:tc>
        <w:tc>
          <w:tcPr>
            <w:tcW w:w="3312" w:type="dxa"/>
            <w:shd w:val="clear" w:color="auto" w:fill="F4F7FA"/>
            <w:tcMar>
              <w:top w:w="80" w:type="dxa"/>
              <w:left w:w="100" w:type="dxa"/>
              <w:bottom w:w="80" w:type="dxa"/>
              <w:right w:w="100" w:type="dxa"/>
            </w:tcMar>
            <w:vAlign w:val="center"/>
          </w:tcPr>
          <w:p w14:paraId="416A7B07" w14:textId="77777777" w:rsidR="00317BFB" w:rsidRDefault="00000000">
            <w:pPr>
              <w:spacing w:after="50" w:line="252" w:lineRule="auto"/>
            </w:pPr>
            <w:r>
              <w:rPr>
                <w:sz w:val="19"/>
              </w:rPr>
              <w:t>Opened</w:t>
            </w:r>
          </w:p>
        </w:tc>
      </w:tr>
      <w:tr w:rsidR="00317BFB" w14:paraId="187CB931" w14:textId="77777777">
        <w:trPr>
          <w:jc w:val="center"/>
        </w:trPr>
        <w:tc>
          <w:tcPr>
            <w:tcW w:w="3312" w:type="dxa"/>
            <w:shd w:val="clear" w:color="auto" w:fill="F4F7FA"/>
            <w:tcMar>
              <w:top w:w="80" w:type="dxa"/>
              <w:left w:w="100" w:type="dxa"/>
              <w:bottom w:w="80" w:type="dxa"/>
              <w:right w:w="100" w:type="dxa"/>
            </w:tcMar>
            <w:vAlign w:val="center"/>
          </w:tcPr>
          <w:p w14:paraId="3BDE377C" w14:textId="77777777" w:rsidR="00317BFB" w:rsidRDefault="00000000">
            <w:pPr>
              <w:spacing w:after="50" w:line="252" w:lineRule="auto"/>
            </w:pPr>
            <w:r>
              <w:rPr>
                <w:sz w:val="19"/>
              </w:rPr>
              <w:t>Recipients</w:t>
            </w:r>
          </w:p>
        </w:tc>
        <w:tc>
          <w:tcPr>
            <w:tcW w:w="3312" w:type="dxa"/>
            <w:shd w:val="clear" w:color="auto" w:fill="F4F7FA"/>
            <w:tcMar>
              <w:top w:w="80" w:type="dxa"/>
              <w:left w:w="100" w:type="dxa"/>
              <w:bottom w:w="80" w:type="dxa"/>
              <w:right w:w="100" w:type="dxa"/>
            </w:tcMar>
            <w:vAlign w:val="center"/>
          </w:tcPr>
          <w:p w14:paraId="57035AC0" w14:textId="77777777" w:rsidR="00317BFB" w:rsidRDefault="00000000">
            <w:pPr>
              <w:spacing w:after="50" w:line="252" w:lineRule="auto"/>
            </w:pPr>
            <w:r>
              <w:rPr>
                <w:sz w:val="19"/>
              </w:rPr>
              <w:t>Social performance</w:t>
            </w:r>
          </w:p>
        </w:tc>
        <w:tc>
          <w:tcPr>
            <w:tcW w:w="3312" w:type="dxa"/>
            <w:shd w:val="clear" w:color="auto" w:fill="F4F7FA"/>
            <w:tcMar>
              <w:top w:w="80" w:type="dxa"/>
              <w:left w:w="100" w:type="dxa"/>
              <w:bottom w:w="80" w:type="dxa"/>
              <w:right w:w="100" w:type="dxa"/>
            </w:tcMar>
            <w:vAlign w:val="center"/>
          </w:tcPr>
          <w:p w14:paraId="36BD5543" w14:textId="77777777" w:rsidR="00317BFB" w:rsidRDefault="00000000">
            <w:pPr>
              <w:spacing w:after="50" w:line="252" w:lineRule="auto"/>
            </w:pPr>
            <w:r>
              <w:rPr>
                <w:sz w:val="19"/>
              </w:rPr>
              <w:t>Subscribers with most opens</w:t>
            </w:r>
          </w:p>
        </w:tc>
      </w:tr>
      <w:tr w:rsidR="00317BFB" w14:paraId="39C03037" w14:textId="77777777">
        <w:trPr>
          <w:jc w:val="center"/>
        </w:trPr>
        <w:tc>
          <w:tcPr>
            <w:tcW w:w="3312" w:type="dxa"/>
            <w:shd w:val="clear" w:color="auto" w:fill="F4F7FA"/>
            <w:tcMar>
              <w:top w:w="80" w:type="dxa"/>
              <w:left w:w="100" w:type="dxa"/>
              <w:bottom w:w="80" w:type="dxa"/>
              <w:right w:w="100" w:type="dxa"/>
            </w:tcMar>
            <w:vAlign w:val="center"/>
          </w:tcPr>
          <w:p w14:paraId="03D95C14" w14:textId="77777777" w:rsidR="00317BFB" w:rsidRDefault="00000000">
            <w:pPr>
              <w:spacing w:after="50" w:line="252" w:lineRule="auto"/>
            </w:pPr>
            <w:r>
              <w:rPr>
                <w:sz w:val="19"/>
              </w:rPr>
              <w:t>Successful deliveries</w:t>
            </w:r>
          </w:p>
        </w:tc>
        <w:tc>
          <w:tcPr>
            <w:tcW w:w="3312" w:type="dxa"/>
            <w:shd w:val="clear" w:color="auto" w:fill="F4F7FA"/>
            <w:tcMar>
              <w:top w:w="80" w:type="dxa"/>
              <w:left w:w="100" w:type="dxa"/>
              <w:bottom w:w="80" w:type="dxa"/>
              <w:right w:w="100" w:type="dxa"/>
            </w:tcMar>
            <w:vAlign w:val="center"/>
          </w:tcPr>
          <w:p w14:paraId="44AE257C" w14:textId="77777777" w:rsidR="00317BFB" w:rsidRDefault="00000000">
            <w:pPr>
              <w:spacing w:after="50" w:line="252" w:lineRule="auto"/>
            </w:pPr>
            <w:r>
              <w:rPr>
                <w:sz w:val="19"/>
              </w:rPr>
              <w:t>Top links clicked</w:t>
            </w:r>
          </w:p>
        </w:tc>
        <w:tc>
          <w:tcPr>
            <w:tcW w:w="3312" w:type="dxa"/>
            <w:shd w:val="clear" w:color="auto" w:fill="F4F7FA"/>
            <w:tcMar>
              <w:top w:w="80" w:type="dxa"/>
              <w:left w:w="100" w:type="dxa"/>
              <w:bottom w:w="80" w:type="dxa"/>
              <w:right w:w="100" w:type="dxa"/>
            </w:tcMar>
            <w:vAlign w:val="center"/>
          </w:tcPr>
          <w:p w14:paraId="67E0E50E" w14:textId="77777777" w:rsidR="00317BFB" w:rsidRDefault="00000000">
            <w:pPr>
              <w:spacing w:after="50" w:line="252" w:lineRule="auto"/>
            </w:pPr>
            <w:r>
              <w:rPr>
                <w:sz w:val="19"/>
              </w:rPr>
              <w:t>Top locations</w:t>
            </w:r>
          </w:p>
        </w:tc>
      </w:tr>
      <w:tr w:rsidR="00317BFB" w14:paraId="7FCFF6B3" w14:textId="77777777">
        <w:trPr>
          <w:jc w:val="center"/>
        </w:trPr>
        <w:tc>
          <w:tcPr>
            <w:tcW w:w="3312" w:type="dxa"/>
            <w:shd w:val="clear" w:color="auto" w:fill="F4F7FA"/>
            <w:tcMar>
              <w:top w:w="80" w:type="dxa"/>
              <w:left w:w="100" w:type="dxa"/>
              <w:bottom w:w="80" w:type="dxa"/>
              <w:right w:w="100" w:type="dxa"/>
            </w:tcMar>
            <w:vAlign w:val="center"/>
          </w:tcPr>
          <w:p w14:paraId="1D067790" w14:textId="77777777" w:rsidR="00317BFB" w:rsidRDefault="00000000">
            <w:pPr>
              <w:spacing w:after="50" w:line="252" w:lineRule="auto"/>
            </w:pPr>
            <w:r>
              <w:rPr>
                <w:sz w:val="19"/>
              </w:rPr>
              <w:t>Total clicks</w:t>
            </w:r>
          </w:p>
        </w:tc>
        <w:tc>
          <w:tcPr>
            <w:tcW w:w="3312" w:type="dxa"/>
            <w:shd w:val="clear" w:color="auto" w:fill="F4F7FA"/>
            <w:tcMar>
              <w:top w:w="80" w:type="dxa"/>
              <w:left w:w="100" w:type="dxa"/>
              <w:bottom w:w="80" w:type="dxa"/>
              <w:right w:w="100" w:type="dxa"/>
            </w:tcMar>
            <w:vAlign w:val="center"/>
          </w:tcPr>
          <w:p w14:paraId="1C259107" w14:textId="77777777" w:rsidR="00317BFB" w:rsidRDefault="00000000">
            <w:pPr>
              <w:spacing w:after="50" w:line="252" w:lineRule="auto"/>
            </w:pPr>
            <w:r>
              <w:rPr>
                <w:sz w:val="19"/>
              </w:rPr>
              <w:t>Total opens</w:t>
            </w:r>
          </w:p>
        </w:tc>
        <w:tc>
          <w:tcPr>
            <w:tcW w:w="3312" w:type="dxa"/>
            <w:shd w:val="clear" w:color="auto" w:fill="F4F7FA"/>
            <w:tcMar>
              <w:top w:w="80" w:type="dxa"/>
              <w:left w:w="100" w:type="dxa"/>
              <w:bottom w:w="80" w:type="dxa"/>
              <w:right w:w="100" w:type="dxa"/>
            </w:tcMar>
            <w:vAlign w:val="center"/>
          </w:tcPr>
          <w:p w14:paraId="6839787B" w14:textId="77777777" w:rsidR="00317BFB" w:rsidRDefault="00000000">
            <w:pPr>
              <w:spacing w:after="50" w:line="252" w:lineRule="auto"/>
            </w:pPr>
            <w:r>
              <w:rPr>
                <w:sz w:val="19"/>
              </w:rPr>
              <w:t>Unsubscribed</w:t>
            </w:r>
          </w:p>
        </w:tc>
      </w:tr>
    </w:tbl>
    <w:p w14:paraId="68382012" w14:textId="77777777" w:rsidR="00317BFB" w:rsidRDefault="00317BFB">
      <w:pPr>
        <w:spacing w:after="20"/>
      </w:pPr>
    </w:p>
    <w:p w14:paraId="4C3333DF" w14:textId="77777777" w:rsidR="00317BFB" w:rsidRDefault="00000000">
      <w:pPr>
        <w:pStyle w:val="Heading3"/>
      </w:pPr>
      <w:r>
        <w:t>SUMMARY REVIEW QUESTIONS</w:t>
      </w:r>
    </w:p>
    <w:p w14:paraId="6359C9FA" w14:textId="77777777" w:rsidR="00317BFB" w:rsidRDefault="00000000">
      <w:pPr>
        <w:pStyle w:val="ListBullet"/>
        <w:ind w:left="0"/>
      </w:pPr>
      <w:r>
        <w:t>List five metrics for individual email reports and overall campaign reports that you did not know before reading this chapter.</w:t>
      </w:r>
    </w:p>
    <w:p w14:paraId="06A65F1B" w14:textId="77777777" w:rsidR="00317BFB" w:rsidRDefault="00000000">
      <w:pPr>
        <w:pStyle w:val="ListBullet"/>
        <w:ind w:left="0"/>
      </w:pPr>
      <w:r>
        <w:t>How can season affect the impact of your email marketing campaigns?</w:t>
      </w:r>
    </w:p>
    <w:p w14:paraId="379B35C6" w14:textId="77777777" w:rsidR="00317BFB" w:rsidRDefault="00000000">
      <w:pPr>
        <w:pStyle w:val="ListBullet"/>
        <w:ind w:left="0"/>
      </w:pPr>
      <w:r>
        <w:t>Identify two potential campaign anomalies that may be affecting your campaign.</w:t>
      </w:r>
    </w:p>
    <w:p w14:paraId="586AB1CA" w14:textId="77777777" w:rsidR="00317BFB" w:rsidRDefault="00000000">
      <w:pPr>
        <w:pStyle w:val="ListBullet"/>
        <w:ind w:left="0"/>
      </w:pPr>
      <w:r>
        <w:t>Develop an A/B test to experiment with different subject lines or content development.  Why did you develop this test specifically?  What anomaly or problem are you potentially addressing?</w:t>
      </w:r>
    </w:p>
    <w:p w14:paraId="10336974" w14:textId="77777777" w:rsidR="00317BFB" w:rsidRDefault="00000000">
      <w:pPr>
        <w:pStyle w:val="ListBullet"/>
        <w:ind w:left="0"/>
      </w:pPr>
      <w:r>
        <w:t>Devise a plan for increasing your current open rates and click-through percentages.</w:t>
      </w:r>
    </w:p>
    <w:p w14:paraId="1F613D2B" w14:textId="77777777" w:rsidR="00317BFB" w:rsidRDefault="00000000">
      <w:pPr>
        <w:pStyle w:val="Heading1"/>
        <w:pageBreakBefore/>
        <w:spacing w:after="360"/>
      </w:pPr>
      <w:r>
        <w:lastRenderedPageBreak/>
        <w:t>Chapter 14</w:t>
      </w:r>
      <w:r>
        <w:br/>
        <w:t>The Brand Axis: Strategic Impacts of Loyalty and Engagement</w:t>
      </w:r>
    </w:p>
    <w:p w14:paraId="70744CAC" w14:textId="77777777" w:rsidR="00317BFB" w:rsidRDefault="00000000">
      <w:pPr>
        <w:pStyle w:val="Heading3"/>
      </w:pPr>
      <w:r>
        <w:t>PREVIEW</w:t>
      </w:r>
    </w:p>
    <w:p w14:paraId="38AE4936" w14:textId="77777777" w:rsidR="00317BFB" w:rsidRDefault="00000000">
      <w:r>
        <w:t>Chapter 14 returns to the theory of The Social Media Magnet that we have used this semester to explain how an inbound marketing campaign works.  The chapter briefly reviews the theory's primary components, including the brand hub, the message magnet, and the infinity loop.  Next, the chapter introduces the Brand Axis, which measures the loyalty and engagement of a target audience as it relates to their own awareness of the brand in the environmental and competitive landscape surrounding that brand.  The Brand Axis is broken into four quadrants, oriented around a loyalty axis (X) and an engagement axis (Y).  These axes are used to establish four separate scenarios in which a company (or individual) can become off-brand.  Or, in other words, the message magnet can become misaligned, no longer oriented over the center of the Brand Axis.  When it is centered, it is strategically aligned and on-brand, but when the message magnet moves off-center, the brand has run into a messaging problem.  The chapter introduces these quadrants, which will become the foundation for the final chapter of the text.</w:t>
      </w:r>
    </w:p>
    <w:p w14:paraId="113B77A9" w14:textId="77777777" w:rsidR="00317BFB" w:rsidRDefault="00000000">
      <w:pPr>
        <w:pStyle w:val="Heading3"/>
      </w:pPr>
      <w:r>
        <w:t>LEARNING OBJECTIVES</w:t>
      </w:r>
    </w:p>
    <w:p w14:paraId="316A361C" w14:textId="77777777" w:rsidR="00317BFB" w:rsidRDefault="00000000">
      <w:pPr>
        <w:pStyle w:val="ListBullet"/>
        <w:ind w:left="0"/>
      </w:pPr>
      <w:r>
        <w:t>Review the Social Media Magnet Theory and recall the primary components, including the brand hub, the message magnet, and the infinity loop.</w:t>
      </w:r>
    </w:p>
    <w:p w14:paraId="52AA8DFD" w14:textId="77777777" w:rsidR="00317BFB" w:rsidRDefault="00000000">
      <w:pPr>
        <w:pStyle w:val="ListBullet"/>
        <w:ind w:left="0"/>
      </w:pPr>
      <w:r>
        <w:t>Understand how the primary components work together to represent target market segmentation and positioning.</w:t>
      </w:r>
    </w:p>
    <w:p w14:paraId="7415F720" w14:textId="77777777" w:rsidR="00317BFB" w:rsidRDefault="00000000">
      <w:pPr>
        <w:pStyle w:val="ListBullet"/>
        <w:ind w:left="0"/>
      </w:pPr>
      <w:r>
        <w:t>Expound upon the theoretical purpose of the Brand Axis.</w:t>
      </w:r>
    </w:p>
    <w:p w14:paraId="09B68D20" w14:textId="77777777" w:rsidR="00317BFB" w:rsidRDefault="00000000">
      <w:pPr>
        <w:pStyle w:val="ListBullet"/>
        <w:ind w:left="0"/>
      </w:pPr>
      <w:r>
        <w:t>Demarcate each orienting axis and how to measure each axis.</w:t>
      </w:r>
    </w:p>
    <w:p w14:paraId="3B50B9E6" w14:textId="77777777" w:rsidR="00317BFB" w:rsidRDefault="00000000">
      <w:pPr>
        <w:pStyle w:val="ListBullet"/>
        <w:ind w:left="0"/>
      </w:pPr>
      <w:r>
        <w:lastRenderedPageBreak/>
        <w:t>List each of the four quadrants and describe the consumers found in each quadrant.</w:t>
      </w:r>
    </w:p>
    <w:p w14:paraId="22F88C04" w14:textId="77777777" w:rsidR="00317BFB" w:rsidRDefault="00000000">
      <w:pPr>
        <w:pStyle w:val="ListBullet"/>
        <w:ind w:left="0"/>
      </w:pPr>
      <w:r>
        <w:t>Define magnetic alignment and expound on what that exactly looks like on the Brand Axis.</w:t>
      </w:r>
    </w:p>
    <w:p w14:paraId="342038AA" w14:textId="77777777" w:rsidR="00317BFB" w:rsidRDefault="00000000">
      <w:pPr>
        <w:pStyle w:val="ListBullet"/>
        <w:ind w:left="0"/>
      </w:pPr>
      <w:r>
        <w:t>Explain magnetic misalignment and give one example of what that could look like using the Brand Axis.</w:t>
      </w:r>
    </w:p>
    <w:p w14:paraId="532AA8F9" w14:textId="77777777" w:rsidR="00317BFB" w:rsidRDefault="00000000">
      <w:pPr>
        <w:pStyle w:val="Heading3"/>
      </w:pPr>
      <w:r>
        <w:t>CHAPTER 14 CONTENTS</w:t>
      </w:r>
    </w:p>
    <w:p w14:paraId="26A142C8" w14:textId="77777777" w:rsidR="00317BFB" w:rsidRDefault="00000000">
      <w:pPr>
        <w:pStyle w:val="Heading2"/>
      </w:pPr>
      <w:r>
        <w:t>14.1 Reviewing the Social Media Magnet Theory</w:t>
      </w:r>
    </w:p>
    <w:p w14:paraId="138BC2D5" w14:textId="77777777" w:rsidR="00317BFB" w:rsidRDefault="00000000">
      <w:r>
        <w:t>In a brief course review, we have learned that the Internet has become the foundation for knowledge dissemination today.   Through smartphones, humans now possess infinite knowledge of the universe through a mere Google search and the choice of immediate connection to a digital society should we desire it. Since the advent of Web 2.0, our society has moved from services offering networked communication channels to becoming an interactive, two-way vehicle for networked sociality1.  No longer does information flow in one direction from companies or governments down to society. Still, now each member of society can participate in the creation and dissemination of this knowledge.  For businesses in the midst of this knowledge cycle, the priority of social media, especially concerning consumer acquisition, is to become a content leader.</w:t>
      </w:r>
    </w:p>
    <w:p w14:paraId="73BE267D" w14:textId="77777777" w:rsidR="00317BFB" w:rsidRDefault="00000000">
      <w:r>
        <w:t xml:space="preserve">The historical nature of outbound marketing has led most businesses to spend most of their time pushing out messages into the marketplace and hoping that it resonates with people, leading them back to their service.  But as we have discussed, inbound marketing is the process of establishing a website as a hub that attracts visitors naturally to a company’s content through search engines, blogging, and social media2.  This inbound approach converts an audience of strangers through an online goal funnel by attracting them through functional content on a blog or social media channel. This content is relevant to the questions and timing at hand, and through the company’s command and leadership on the topic, converts strangers into visitors. </w:t>
      </w:r>
      <w:r>
        <w:lastRenderedPageBreak/>
        <w:t>Then, the visitors begin to return regularly, looking for new strategies, ideas, and forms. This is when the site begins to call them to action through various landing pages that discuss its expertise and services. These inquiring visitors then turn to leads, where they are entered into a CRM (customer relationship management) database that provides regular emails and workflow strategies. Next, leads turn into customers, whereby the company can provide smart content, specialized services, post-purchase surveys, and engage in social monitoring, thereby turning customers into promoting advocates. But throughout this process, inbound methodology begins and ends with content. By publishing timely content in an accessible location, its marketing message becomes relevant and helpful to its customers, not disruptive.</w:t>
      </w:r>
    </w:p>
    <w:p w14:paraId="60D783B1" w14:textId="77777777" w:rsidR="00317BFB" w:rsidRDefault="00000000">
      <w:r>
        <w:t>Alongside the content, companies must also utilize social media and search engine optimization techniques for helping customers find an accessible location, i.e., a company’s website. Being listed at the top of search engine results drives traffic to the company’s website. Additionally, social media sites are created to tell success stories, highlight current projects, drive brand recognition, spark engagement, and most importantly, drive traffic back to the source of the content leadership. With SEO and social media driving traffic back to the hub of content leadership, a company’s inbound marketing strategy will begin to produce organic results; in this scenario, the results are leads that they didn’t have to pay for from any third-party advertiser.</w:t>
      </w:r>
    </w:p>
    <w:p w14:paraId="46E407EC" w14:textId="77777777" w:rsidR="00317BFB" w:rsidRDefault="00000000">
      <w:r>
        <w:t xml:space="preserve">Using this historical knowledge of inbound marketing as a baseline, The Social Media Magnet has been created as a process of using a company’s message and medium to create inertia for attracting a target audience that gravitates toward specific content.  Using this inertia, The Social Media Magnet directs them into a goal conversion funnel whereby generating new customers and brand advocates while providing new pedagogical tools like the Message Matrix, a 90-day Rolling Editorial Calendar, and a live digital practicum to educate students on the strategic planning and implementation of an inbound </w:t>
      </w:r>
      <w:r>
        <w:lastRenderedPageBreak/>
        <w:t>marketing approach. The Social Media Magnet is the impetus for engagement leading to goal conversions, the direct result of a successful digital inbound marketing campaign.</w:t>
      </w:r>
    </w:p>
    <w:p w14:paraId="3510D4C8" w14:textId="77777777" w:rsidR="00317BFB" w:rsidRDefault="00000000">
      <w:r>
        <w:t>At a holistic level, the Social Media Magnet is a conceptual model that will guide strategic discussions throughout the course of an educational semester. At a strategic level, it is the process of planning a company’s message through selected media to create inertia within a defined segment. At a tactical level, these plans are implemented through individual communication channels targeted towards a selected audience that directs them into a conversion funnel, turning views into visitors and then into leads, then to consumers, and ultimately to advocates.</w:t>
      </w:r>
    </w:p>
    <w:p w14:paraId="61BFD3A5" w14:textId="77777777" w:rsidR="00317BFB" w:rsidRDefault="00000000">
      <w:pPr>
        <w:pStyle w:val="Heading3"/>
      </w:pPr>
      <w:r>
        <w:t>References:</w:t>
      </w:r>
    </w:p>
    <w:p w14:paraId="17275CBA" w14:textId="77777777" w:rsidR="00317BFB" w:rsidRDefault="00000000">
      <w:pPr>
        <w:pStyle w:val="ListNumber"/>
        <w:ind w:left="0"/>
      </w:pPr>
      <w:r>
        <w:t xml:space="preserve">Castells, M. </w:t>
      </w:r>
      <w:r>
        <w:rPr>
          <w:i/>
        </w:rPr>
        <w:t>Mobile Communication and Society</w:t>
      </w:r>
      <w:r>
        <w:t>. MIT Press, 2007.</w:t>
      </w:r>
    </w:p>
    <w:p w14:paraId="5C1D01BE" w14:textId="77777777" w:rsidR="00317BFB" w:rsidRDefault="00000000">
      <w:pPr>
        <w:pStyle w:val="ListNumber"/>
        <w:ind w:left="0"/>
      </w:pPr>
      <w:r>
        <w:t>http://blog.hubspot.com/blog/tabid/6307/bid/2989/Inbound-Marketing-vs- Outbound-Marketing.aspx. Last retrieved: October 15, 2018.</w:t>
      </w:r>
    </w:p>
    <w:p w14:paraId="5FD8BC60" w14:textId="77777777" w:rsidR="00317BFB" w:rsidRDefault="00000000">
      <w:pPr>
        <w:pStyle w:val="Heading2"/>
      </w:pPr>
      <w:r>
        <w:t>14.2 Reviewing the Primary Components</w:t>
      </w:r>
    </w:p>
    <w:p w14:paraId="18BF8D5D" w14:textId="77777777" w:rsidR="00317BFB" w:rsidRDefault="00000000">
      <w:r>
        <w:t>The Social Media Magnet is a new inbound model that theorizes how companies create a successful inbound marketing campaign. It is modeled as a hub-and-spoke design. Each spoke is a single digital channel with multiple messages pushed out by the company or individual to attract the audience closer to the brand in hopes to move that consumer through some engagement and, ultimately, a goal conversion process at the company’s brand hub, represented online as their website or blog. The construction of this new theoretical model comprises three parts: the brand hub, the message magnet, and the infinity loop. The brand hub (Figure 1) is the centered balancing force of the model. Whenever the magnet becomes out of balance, the four key brand elements will re-center the company and its message. Below, we will discuss the essential brand elements that must come first in planning any inbound marketing campaign.</w:t>
      </w:r>
    </w:p>
    <w:p w14:paraId="079EDE23" w14:textId="77777777" w:rsidR="00317BFB" w:rsidRDefault="00000000">
      <w:r>
        <w:lastRenderedPageBreak/>
        <w:t>The next component is the message magnet. Extending out from the brand hub will be a company’s marketing messages. These messages extend from the hub into the targeted audience through communication vehicles, like a company website, social media, and email. As these messages are delivered, they will either attract consumers toward the brand or repel them away. Additionally, as a company reaches more consumers with its message, the size of this target audience, or message magnet, can grow. Likewise, it can also shrink due to consumers moving away from the brand.</w:t>
      </w:r>
    </w:p>
    <w:p w14:paraId="74BCA4C7" w14:textId="77777777" w:rsidR="00317BFB" w:rsidRDefault="00000000">
      <w:r>
        <w:t>The last component of the model is the infinity loop, shown below, which represents all customers in any market segment. While consumers are positioned somewhere on this loop, they can flow in either direction, towards the brand or away from the brand located correctly in the center of the loop. For this reason, the infinity loop stretches both inside and outside the message magnet’s borders, as seen in Figure 4. Additionally, the infinity loop can grow or shrink depending on the total size of the market segment; however, it does not grow or shrink at a rapid pace due to the larger cultural forces at play that makes it more difficult to grow or shrink a segment’s total market size.</w:t>
      </w:r>
    </w:p>
    <w:p w14:paraId="040A4BC0" w14:textId="77777777" w:rsidR="00317BFB" w:rsidRDefault="00000000">
      <w:r>
        <w:t xml:space="preserve">When we combine all of these components, we complete The Social Media Magnet model. Envision the message magnet like an impulse engine. It pulses out messages (highlighted below as green arrows) along the spokes from the various communication channels. If consumers find these messages within the various channels, their response to the message will push them or pull them along the infinity loop either towards or away from the brand hub. The consumer will move closer to the brand hub if they interpret the message as positive or further away from the brand hub if the interpretation of the message is negative. This process of attracting and repelling consumers speaks to the heart of the social media magnet and the marketing message mix. The message will either keep consumers within range of continually hearing the marketing message inside of the message </w:t>
      </w:r>
      <w:r>
        <w:lastRenderedPageBreak/>
        <w:t>magnet’s border, or they will move beyond the message outside of the message magnet’s border. The message magnet’s borders represent the target audience to the extent that those closer to the brand hub are more loyal and engaged consumers. In contrast, those closer to the edge of the border are only seldom or first-time users of the product, service, or content. Consumers outside the border are not users at all, representing potential consumers who are either unaware or have forgotten about the company’s message due to environmental or competitive forces.</w:t>
      </w:r>
    </w:p>
    <w:p w14:paraId="1A08B621" w14:textId="77777777" w:rsidR="00317BFB" w:rsidRDefault="00000000">
      <w:pPr>
        <w:pStyle w:val="Heading2"/>
      </w:pPr>
      <w:r>
        <w:t>14.3 The Brand Axis</w:t>
      </w:r>
    </w:p>
    <w:p w14:paraId="5B3FDE5D" w14:textId="77777777" w:rsidR="00317BFB" w:rsidRDefault="00000000">
      <w:pPr>
        <w:keepNext/>
        <w:spacing w:before="120" w:after="40"/>
        <w:jc w:val="center"/>
      </w:pPr>
      <w:r>
        <w:rPr>
          <w:noProof/>
        </w:rPr>
        <w:drawing>
          <wp:inline distT="0" distB="0" distL="0" distR="0" wp14:anchorId="37CC29EB" wp14:editId="2E70DF6F">
            <wp:extent cx="5806440" cy="29826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 Target Audience Inifinity Loop - Brand Wheel with Axis Color.png"/>
                    <pic:cNvPicPr/>
                  </pic:nvPicPr>
                  <pic:blipFill>
                    <a:blip r:embed="rId18"/>
                    <a:stretch>
                      <a:fillRect/>
                    </a:stretch>
                  </pic:blipFill>
                  <pic:spPr>
                    <a:xfrm>
                      <a:off x="0" y="0"/>
                      <a:ext cx="5806440" cy="2982604"/>
                    </a:xfrm>
                    <a:prstGeom prst="rect">
                      <a:avLst/>
                    </a:prstGeom>
                  </pic:spPr>
                </pic:pic>
              </a:graphicData>
            </a:graphic>
          </wp:inline>
        </w:drawing>
      </w:r>
    </w:p>
    <w:p w14:paraId="3C426F7A" w14:textId="77777777" w:rsidR="00317BFB" w:rsidRDefault="00000000">
      <w:pPr>
        <w:pStyle w:val="Caption"/>
        <w:jc w:val="center"/>
      </w:pPr>
      <w:r>
        <w:t>Figure 10. The Social Media Magnet with Brand Axis</w:t>
      </w:r>
    </w:p>
    <w:p w14:paraId="5BBB5F0E" w14:textId="77777777" w:rsidR="00317BFB" w:rsidRDefault="00000000">
      <w:r>
        <w:t xml:space="preserve">As we discussed in the previous section, the infinity loop represents the never-ending process of attracting and potentially repelling customers due to an individual’s or company’s marketing message, i.e., the inertia of the message magnet. As history has demonstrated, some marketing messages are well received and create highly charged </w:t>
      </w:r>
      <w:r>
        <w:lastRenderedPageBreak/>
        <w:t xml:space="preserve">magnetic responses. Like a real magnet, this polarized charge would draw in additional target audience consumers along the infinity loop. However, the infinity loop is not uni-directional, meaning it does not always flow unitarily in the same direction. The Social Media Magnet attracts from all paths along the infinity loop, as the consumers can be attracted to the message magnet from any direction. Likewise, a message that would repel consumers due to a poorly targeted message's decreased inertia can also push consumers away in any direction along the infinity loop. Therefore, the infinity loop provides the opportunity to orient multiple dimensions of impact upon the target market. Specifically, The Social Media Magnet theorizes both vertical and horizontal impacts upon the brand. This theoretical mapping of these axes is called the </w:t>
      </w:r>
      <w:r>
        <w:rPr>
          <w:b/>
          <w:i/>
        </w:rPr>
        <w:t>Brand Axis</w:t>
      </w:r>
      <w:r>
        <w:t>. The Brand Axis measures the loyalty and engagement of a target audience related to their own awareness of the brand in the landscape surrounding that brand.</w:t>
      </w:r>
    </w:p>
    <w:p w14:paraId="3E3A7DB8" w14:textId="77777777" w:rsidR="00317BFB" w:rsidRDefault="00000000">
      <w:r>
        <w:t>Within the Brand Axis, the model theorizes the dimensional impact of “Loyalty” as represented by message awareness on the X-axis. Consumers on the far left of the axis have no loyalty due to being completely unaware of the message. In contrast, the consumers on the far right of the axis have no loyalty because they have completely forgotten the message. Note that both axis ends are not an ideal orientation to an individual or company relative to their marketing message. The ideal archetype for the loyalty dimension is directly in the center of the matrix, where the extensions of the infinity loop cross in the middle. However, in the middle ground between both endpoints and the center of the axis, there are varying degrees of awareness that can demarcate skepticism about the consumers’ awareness or forgetfulness of the brand. Consumers who would say, “Yeah, I think I have heard of that brand” or “Yes, I think I remember that brand” would qualify for this middle ground, representing a continuum of awareness on this X-axis.</w:t>
      </w:r>
    </w:p>
    <w:p w14:paraId="64F5C951" w14:textId="77777777" w:rsidR="00317BFB" w:rsidRDefault="00000000">
      <w:r>
        <w:t xml:space="preserve">Along the vertical Y-axis, the model theorizes the dimensional impact of “Engagement” as this consumer engagement is prevented due to </w:t>
      </w:r>
      <w:r>
        <w:lastRenderedPageBreak/>
        <w:t>extraneous forces on the brand message. At the top of the Y-axis, consumers are distracted from the marketing message due to environmental forces. At the bottom of the Y-axis, consumers are distracted from the marketing message due to competitive forces. Again, both the top and the bottom of the axis are not an ideal orientation on the plot, as the ideal is again directly in the center of the matrix, where the extensions of the infinity loop cross in the middle. Although, again, in the middle ground between both endpoints and the center of the axis, there are varying degrees of impact that these forces may have on the consumers’ level of engagement with the brand. Environmental impacts on consumers might lead them to say, “Yeah, I can’t afford that brand anymore,” or competitive impacts could direct them to express, “No, I like this other brand better.” These types of statements represent the continuum of engagement for the Y-axis.</w:t>
      </w:r>
    </w:p>
    <w:p w14:paraId="44392196" w14:textId="77777777" w:rsidR="00317BFB" w:rsidRDefault="00000000">
      <w:r>
        <w:t>Now that we have expounded on the nature of each axis let’s look at how they break up the Brand Axis into four quadrants that highlight different segments of consumers.  The four conceptual quadrants are labeled and described below:</w:t>
      </w:r>
    </w:p>
    <w:p w14:paraId="5ECA4651" w14:textId="77777777" w:rsidR="00317BFB" w:rsidRDefault="00000000">
      <w:pPr>
        <w:pStyle w:val="Heading3"/>
      </w:pPr>
      <w:r>
        <w:rPr>
          <w:i/>
        </w:rPr>
        <w:t>Quadrant A: Unaware – Environmental</w:t>
      </w:r>
    </w:p>
    <w:p w14:paraId="10F86E91" w14:textId="77777777" w:rsidR="00317BFB" w:rsidRDefault="00000000">
      <w:r>
        <w:t>In this first quadrant, as consumers move further left, away from the Y-axis, they are increasingly unaware that the brand exists.  Those on the far left are completely unaware, while those closest to the Y-axis are, for the most part, aware of the brand, except for potentially the smallest of minor details.  In this quadrant, consumers are unaware due to environmental factors that can cloud their awareness.  Those closest to the top of the quadrant on the Y-axis are encountering a large number of distractions due to environmental concerns, while those closest to the X-axis are encountering very few environmental distractions.</w:t>
      </w:r>
    </w:p>
    <w:p w14:paraId="25B65BB0" w14:textId="77777777" w:rsidR="00317BFB" w:rsidRDefault="00000000">
      <w:pPr>
        <w:pStyle w:val="Heading3"/>
      </w:pPr>
      <w:r>
        <w:rPr>
          <w:i/>
        </w:rPr>
        <w:lastRenderedPageBreak/>
        <w:t>Quadrant B: Forgotten – Environmental</w:t>
      </w:r>
    </w:p>
    <w:p w14:paraId="5FE82C74" w14:textId="77777777" w:rsidR="00317BFB" w:rsidRDefault="00000000">
      <w:r>
        <w:t>In the second quadrant, as consumers move further, right away from Y-axis, they are perceived to be forgetting that the brand exists.  Those on the far right have completely forgotten, while those closest to the Y-axis are, for the most part, aware of the brand, except for forgetting the smallest of minor details.  In this quadrant, consumers have forgotten about the brand due to environmental factors that have clouded their memory.  Those closest to the top of the quadrant on the Y-axis are encountering a large number of distractions due to environmental concerns, while those closest to the X-axis are encountering very few environmental distractions.</w:t>
      </w:r>
    </w:p>
    <w:p w14:paraId="68FE3CD9" w14:textId="77777777" w:rsidR="00317BFB" w:rsidRDefault="00000000">
      <w:pPr>
        <w:pStyle w:val="Heading3"/>
      </w:pPr>
      <w:r>
        <w:rPr>
          <w:i/>
        </w:rPr>
        <w:t>Quadrant C: Forgotten – Competitive</w:t>
      </w:r>
    </w:p>
    <w:p w14:paraId="7C714172" w14:textId="77777777" w:rsidR="00317BFB" w:rsidRDefault="00000000">
      <w:r>
        <w:t>In the third quadrant, as consumers move further, right away from Y-axis, they are perceived to be forgetting that the brand exists.  Those on the far right have completely forgotten, while those closest to the Y-axis are, for the most part, aware of the brand, except for forgetting the smallest of minor details.  Consumers have forgotten about the brand in this quadrant due to competitive factors that have clouded their memory.  Those closest to the top of the quadrant on the Y-axis are encountering a large number of distractions due to competitive factors, while those closest to the X-axis are encountering very few competitive distractions.</w:t>
      </w:r>
    </w:p>
    <w:p w14:paraId="1FE8B2D8" w14:textId="77777777" w:rsidR="00317BFB" w:rsidRDefault="00000000">
      <w:pPr>
        <w:keepNext/>
      </w:pPr>
      <w:r>
        <w:rPr>
          <w:b/>
        </w:rPr>
        <w:t> </w:t>
      </w:r>
      <w:r>
        <w:rPr>
          <w:b/>
          <w:i/>
        </w:rPr>
        <w:t>Quadrant D: Unaware – Competitive</w:t>
      </w:r>
      <w:r>
        <w:rPr>
          <w:i/>
        </w:rPr>
        <w:t xml:space="preserve"> </w:t>
      </w:r>
    </w:p>
    <w:p w14:paraId="3D21C8D5" w14:textId="77777777" w:rsidR="00317BFB" w:rsidRDefault="00000000">
      <w:r>
        <w:t xml:space="preserve">In the fourth and last quadrant, as consumers move further left, away from the Y-axis, they are increasingly unaware that the brand exists.  Those on the far left are completely unaware, while those closest to the Y-axis are, for the most part, aware of the brand, except for potentially the smallest of minor details.  In this quadrant, consumers are unaware due to competitive factors that can cloud their awareness.  Those closest to the top of the quadrant on the Y-axis are encountering a large number of distractions due to competitive </w:t>
      </w:r>
      <w:r>
        <w:lastRenderedPageBreak/>
        <w:t>concerns, while those closest to the X-axis are encountering very few competitive distractions.</w:t>
      </w:r>
    </w:p>
    <w:p w14:paraId="54226E57" w14:textId="77777777" w:rsidR="00317BFB" w:rsidRDefault="00000000">
      <w:pPr>
        <w:pStyle w:val="Heading2"/>
      </w:pPr>
      <w:r>
        <w:t>14.4 The Strategic Impact of the Brand Axis</w:t>
      </w:r>
    </w:p>
    <w:p w14:paraId="47EFED13" w14:textId="77777777" w:rsidR="00317BFB" w:rsidRDefault="00000000">
      <w:pPr>
        <w:keepNext/>
        <w:spacing w:before="120" w:after="40"/>
        <w:jc w:val="center"/>
      </w:pPr>
      <w:r>
        <w:rPr>
          <w:noProof/>
        </w:rPr>
        <w:drawing>
          <wp:inline distT="0" distB="0" distL="0" distR="0" wp14:anchorId="3B386E9B" wp14:editId="7EF7FC82">
            <wp:extent cx="5806440" cy="29826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ception Matrix.png"/>
                    <pic:cNvPicPr/>
                  </pic:nvPicPr>
                  <pic:blipFill>
                    <a:blip r:embed="rId19"/>
                    <a:stretch>
                      <a:fillRect/>
                    </a:stretch>
                  </pic:blipFill>
                  <pic:spPr>
                    <a:xfrm>
                      <a:off x="0" y="0"/>
                      <a:ext cx="5806440" cy="2982604"/>
                    </a:xfrm>
                    <a:prstGeom prst="rect">
                      <a:avLst/>
                    </a:prstGeom>
                  </pic:spPr>
                </pic:pic>
              </a:graphicData>
            </a:graphic>
          </wp:inline>
        </w:drawing>
      </w:r>
    </w:p>
    <w:p w14:paraId="5A66DA34" w14:textId="77777777" w:rsidR="00317BFB" w:rsidRDefault="00000000">
      <w:pPr>
        <w:pStyle w:val="Caption"/>
        <w:jc w:val="center"/>
      </w:pPr>
      <w:r>
        <w:t>Figure 11. Perception Matrix</w:t>
      </w:r>
    </w:p>
    <w:p w14:paraId="36CDD0BC" w14:textId="77777777" w:rsidR="00317BFB" w:rsidRDefault="00000000">
      <w:r>
        <w:t xml:space="preserve">In The Social Media Magnet Theory, the perfect strategic brand alignment, called </w:t>
      </w:r>
      <w:r>
        <w:rPr>
          <w:b/>
          <w:i/>
        </w:rPr>
        <w:t>magnetic alignment</w:t>
      </w:r>
      <w:r>
        <w:t>, of the message magnet is centered over the intersection of the Loyalty (X-axis) and Engagement (Y-axis) on the Brand Axis.  At this point, the company’s (or individual’s) message magnet is also centered in the infinity loop, demonstrating that the brand elements align with the target market's desired perceptions.  The perfect alignment of the message magnet on the brand axis would like this:</w:t>
      </w:r>
    </w:p>
    <w:p w14:paraId="10CD9FF4" w14:textId="77777777" w:rsidR="00317BFB" w:rsidRDefault="00000000">
      <w:r>
        <w:t xml:space="preserve">In this perfect magnetic alignment, the target market consumers within the message magnet's boundaries (i.e., within the blue border of the message magnet above) are not part of the Brand Axis quadrants.  Because they are continually within reach of the brand’s </w:t>
      </w:r>
      <w:r>
        <w:lastRenderedPageBreak/>
        <w:t>targeted marketing messages, even though they may be on the edge of the boundary, there are no environmental or competitive forces acting strong enough on them to have them unaware or have forgotten about the brand.  In this ideal scenario, the message magnet is permanently centered right in the middle of the infinity loop. The loop is directly aligned at the center with the engagement and loyalty axes. Here, the marketing message is completely on-brand, and consumers on the infinity loop within the boundaries of the message magnet are the ideal target audience.  The message magnet will actually grow in size as the company (or individual) maintains this balance and grows its reach.  For example, as discussed in Chapter 2, Coke’s message magnet would nearly envelop the whole infinity loop as few consumers are unaware or have forgotten about Coca-Cola as a soft-drink choice. In contrast, new startup companies would have a very small message magnet on the Brand Axis.</w:t>
      </w:r>
    </w:p>
    <w:p w14:paraId="3B7E1D72" w14:textId="77777777" w:rsidR="00317BFB" w:rsidRDefault="00000000">
      <w:r>
        <w:t xml:space="preserve">Therefore, as these examples demonstrate, the Brand Axis acts as a map and compass for any company (or individual) running an inbound marketing campaign. Although while it would be ideal to have the message magnet centered on the Brand Axis permanently, numerous consulting opportunities in this domain have demonstrated to the author’s that it does not take long for the message magnet to become misaligned, or in other words, the message magnet can drift off the center of the loyalty and engagement axes. This event, called </w:t>
      </w:r>
      <w:r>
        <w:rPr>
          <w:b/>
          <w:i/>
        </w:rPr>
        <w:t>magnetic misalignment</w:t>
      </w:r>
      <w:r>
        <w:t>, can occur due to internal decisions (made within a company or by an individual) or external factors (occurrences out of the control of a company or an individual) that cause the message magnet to move off-center of the Brand Axis.  At times this might indicate that a company’s (or individual’s) marketing message is not being denoted correctly by the target audience or that the company’s marketing message is becoming off-target.  In this scenario, whether it is competitive or environmental factors contributing to this misalignment, it can happen quickly and is often hard to identify. For example, examine the following hypothetical scenario with the Brand Axis.</w:t>
      </w:r>
    </w:p>
    <w:p w14:paraId="703C7507" w14:textId="77777777" w:rsidR="00317BFB" w:rsidRDefault="00000000">
      <w:r>
        <w:lastRenderedPageBreak/>
        <w:t>In this example, the message matrix has drifted directly left of the engagement axis into a neither environmentally nor competitively restrictive landscape. Therefore, this company’s messaging has attracted consumers who have never heard of the brand before. This is an acquisition strategy that has become misaligned, as the company is over-focused on new clients. This happens very frequently with some companies as they worry about growth. We would contend that at the same time, they are hypervigilant in attracting new customers. There are very loyal customers seeping out the back door of their strategy due to messaging efforts that do not speak to these loyal customers. For example, take a pop-up advertisement on a website that provides a 20% coupon off of a customer’s first order. While this may be appealing to signing up new customers for the first time, what does this indicate to loyal customers who purchase from the site often? Where is their 20% coupon, have they not earned it? Now, this is not to say that new acquisition strategies are not important. It just shouldn’t utilize the messaging space on the front of the website where loyal customers are certain to be perusing the site.</w:t>
      </w:r>
    </w:p>
    <w:p w14:paraId="5A628CD8" w14:textId="77777777" w:rsidR="00317BFB" w:rsidRDefault="00000000">
      <w:r>
        <w:t>As you can see in this example, the brand axis is a monitoring tool for companies (and individuals) running social media campaigns regarding their message orientation. These authors contend that if and when a message magnet is determined to be misaligned, it should return to its key brand elements to re-center the message magnet.  We will explore these ideas further in the final chapter as we focus on the question: What happens when an individual or company’s message becomes misaligned?</w:t>
      </w:r>
    </w:p>
    <w:p w14:paraId="11C22BB0" w14:textId="77777777" w:rsidR="00317BFB" w:rsidRDefault="00000000">
      <w:pPr>
        <w:pStyle w:val="Heading2"/>
      </w:pPr>
      <w:r>
        <w:lastRenderedPageBreak/>
        <w:t>14.5 SUMMARY AND REVIEW</w:t>
      </w:r>
    </w:p>
    <w:p w14:paraId="6112C405" w14:textId="77777777" w:rsidR="00317BFB" w:rsidRDefault="00000000">
      <w:pPr>
        <w:pStyle w:val="Heading3"/>
      </w:pPr>
      <w:r>
        <w:t>CHAPTER SUMMARY</w:t>
      </w:r>
      <w:r>
        <w:br/>
      </w:r>
      <w:r>
        <w:br/>
      </w:r>
    </w:p>
    <w:p w14:paraId="27F6DFCA" w14:textId="77777777" w:rsidR="00317BFB" w:rsidRDefault="00000000">
      <w:r>
        <w:t>Chapter 14 reviewed The Social Media Magnet Theory and its primary components, including the brand hub, the message magnet, and the infinity loop.  The chapter also introduced the Brand Axis, which measured the loyalty and engagement of a target audience related to their own awareness of the brand in the environmental and competitive landscape surrounding that brand.  The four quadrants of the Brand Axis were described, oriented around the loyalty axis (X) and the engagement axis (Y).  These axes were used to establish four separate scenarios in which a company (or individual) can become off-brand. It was determined that the brand had a messaging problem allowing the message magnet to become off-brand and no longer centered within the Brand Axis. The chapter introduced these four quadrants, which will now become the foundation for the final chapter of the text.</w:t>
      </w:r>
    </w:p>
    <w:p w14:paraId="44F41868" w14:textId="77777777" w:rsidR="00317BFB" w:rsidRDefault="00000000">
      <w:pPr>
        <w:pStyle w:val="Heading3"/>
      </w:pPr>
      <w:r>
        <w:t>KEY TERMS</w:t>
      </w:r>
    </w:p>
    <w:tbl>
      <w:tblPr>
        <w:tblStyle w:val="TableGrid"/>
        <w:tblW w:w="0" w:type="auto"/>
        <w:jc w:val="center"/>
        <w:tblLook w:val="04A0" w:firstRow="1" w:lastRow="0" w:firstColumn="1" w:lastColumn="0" w:noHBand="0" w:noVBand="1"/>
      </w:tblPr>
      <w:tblGrid>
        <w:gridCol w:w="2262"/>
        <w:gridCol w:w="2158"/>
        <w:gridCol w:w="2301"/>
      </w:tblGrid>
      <w:tr w:rsidR="00317BFB" w14:paraId="7CBAF8F7" w14:textId="77777777">
        <w:trPr>
          <w:tblHeader/>
          <w:jc w:val="center"/>
        </w:trPr>
        <w:tc>
          <w:tcPr>
            <w:tcW w:w="3312" w:type="dxa"/>
            <w:shd w:val="clear" w:color="auto" w:fill="EAF2F6"/>
            <w:tcMar>
              <w:top w:w="80" w:type="dxa"/>
              <w:left w:w="100" w:type="dxa"/>
              <w:bottom w:w="80" w:type="dxa"/>
              <w:right w:w="100" w:type="dxa"/>
            </w:tcMar>
            <w:vAlign w:val="center"/>
          </w:tcPr>
          <w:p w14:paraId="63592752" w14:textId="77777777" w:rsidR="00317BFB" w:rsidRDefault="00000000">
            <w:pPr>
              <w:spacing w:after="50" w:line="252" w:lineRule="auto"/>
            </w:pPr>
            <w:r>
              <w:rPr>
                <w:b/>
                <w:color w:val="2D3E48"/>
                <w:sz w:val="19"/>
              </w:rPr>
              <w:t>Brand Axis</w:t>
            </w:r>
          </w:p>
        </w:tc>
        <w:tc>
          <w:tcPr>
            <w:tcW w:w="3312" w:type="dxa"/>
            <w:shd w:val="clear" w:color="auto" w:fill="EAF2F6"/>
            <w:tcMar>
              <w:top w:w="80" w:type="dxa"/>
              <w:left w:w="100" w:type="dxa"/>
              <w:bottom w:w="80" w:type="dxa"/>
              <w:right w:w="100" w:type="dxa"/>
            </w:tcMar>
            <w:vAlign w:val="center"/>
          </w:tcPr>
          <w:p w14:paraId="6E4650F3" w14:textId="77777777" w:rsidR="00317BFB" w:rsidRDefault="00000000">
            <w:pPr>
              <w:spacing w:after="50" w:line="252" w:lineRule="auto"/>
            </w:pPr>
            <w:r>
              <w:rPr>
                <w:b/>
                <w:color w:val="2D3E48"/>
                <w:sz w:val="19"/>
              </w:rPr>
              <w:t>Brand Axis: Four Quadrants</w:t>
            </w:r>
          </w:p>
        </w:tc>
        <w:tc>
          <w:tcPr>
            <w:tcW w:w="3312" w:type="dxa"/>
            <w:shd w:val="clear" w:color="auto" w:fill="EAF2F6"/>
            <w:tcMar>
              <w:top w:w="80" w:type="dxa"/>
              <w:left w:w="100" w:type="dxa"/>
              <w:bottom w:w="80" w:type="dxa"/>
              <w:right w:w="100" w:type="dxa"/>
            </w:tcMar>
            <w:vAlign w:val="center"/>
          </w:tcPr>
          <w:p w14:paraId="1A9C6427" w14:textId="77777777" w:rsidR="00317BFB" w:rsidRDefault="00000000">
            <w:pPr>
              <w:spacing w:after="50" w:line="252" w:lineRule="auto"/>
            </w:pPr>
            <w:r>
              <w:rPr>
                <w:b/>
                <w:color w:val="2D3E48"/>
                <w:sz w:val="19"/>
              </w:rPr>
              <w:t>- A: Unaware-Environmental</w:t>
            </w:r>
          </w:p>
        </w:tc>
      </w:tr>
      <w:tr w:rsidR="00317BFB" w14:paraId="245CA221" w14:textId="77777777">
        <w:trPr>
          <w:jc w:val="center"/>
        </w:trPr>
        <w:tc>
          <w:tcPr>
            <w:tcW w:w="3312" w:type="dxa"/>
            <w:shd w:val="clear" w:color="auto" w:fill="F4F7FA"/>
            <w:tcMar>
              <w:top w:w="80" w:type="dxa"/>
              <w:left w:w="100" w:type="dxa"/>
              <w:bottom w:w="80" w:type="dxa"/>
              <w:right w:w="100" w:type="dxa"/>
            </w:tcMar>
            <w:vAlign w:val="center"/>
          </w:tcPr>
          <w:p w14:paraId="2BEE22E7" w14:textId="77777777" w:rsidR="00317BFB" w:rsidRDefault="00000000">
            <w:pPr>
              <w:spacing w:after="50" w:line="252" w:lineRule="auto"/>
            </w:pPr>
            <w:r>
              <w:rPr>
                <w:sz w:val="19"/>
              </w:rPr>
              <w:t>- B: Forgotten-Environmental</w:t>
            </w:r>
          </w:p>
        </w:tc>
        <w:tc>
          <w:tcPr>
            <w:tcW w:w="3312" w:type="dxa"/>
            <w:shd w:val="clear" w:color="auto" w:fill="F4F7FA"/>
            <w:tcMar>
              <w:top w:w="80" w:type="dxa"/>
              <w:left w:w="100" w:type="dxa"/>
              <w:bottom w:w="80" w:type="dxa"/>
              <w:right w:w="100" w:type="dxa"/>
            </w:tcMar>
            <w:vAlign w:val="center"/>
          </w:tcPr>
          <w:p w14:paraId="69BDC577" w14:textId="77777777" w:rsidR="00317BFB" w:rsidRDefault="00000000">
            <w:pPr>
              <w:spacing w:after="50" w:line="252" w:lineRule="auto"/>
            </w:pPr>
            <w:r>
              <w:rPr>
                <w:sz w:val="19"/>
              </w:rPr>
              <w:t>- C: Forgotten-Competitive</w:t>
            </w:r>
          </w:p>
        </w:tc>
        <w:tc>
          <w:tcPr>
            <w:tcW w:w="3312" w:type="dxa"/>
            <w:shd w:val="clear" w:color="auto" w:fill="F4F7FA"/>
            <w:tcMar>
              <w:top w:w="80" w:type="dxa"/>
              <w:left w:w="100" w:type="dxa"/>
              <w:bottom w:w="80" w:type="dxa"/>
              <w:right w:w="100" w:type="dxa"/>
            </w:tcMar>
            <w:vAlign w:val="center"/>
          </w:tcPr>
          <w:p w14:paraId="304D665C" w14:textId="77777777" w:rsidR="00317BFB" w:rsidRDefault="00000000">
            <w:pPr>
              <w:spacing w:after="50" w:line="252" w:lineRule="auto"/>
            </w:pPr>
            <w:r>
              <w:rPr>
                <w:sz w:val="19"/>
              </w:rPr>
              <w:t>- D: Unaware-Competitive</w:t>
            </w:r>
          </w:p>
        </w:tc>
      </w:tr>
      <w:tr w:rsidR="00317BFB" w14:paraId="72490ADB" w14:textId="77777777">
        <w:trPr>
          <w:jc w:val="center"/>
        </w:trPr>
        <w:tc>
          <w:tcPr>
            <w:tcW w:w="3312" w:type="dxa"/>
            <w:shd w:val="clear" w:color="auto" w:fill="F4F7FA"/>
            <w:tcMar>
              <w:top w:w="80" w:type="dxa"/>
              <w:left w:w="100" w:type="dxa"/>
              <w:bottom w:w="80" w:type="dxa"/>
              <w:right w:w="100" w:type="dxa"/>
            </w:tcMar>
            <w:vAlign w:val="center"/>
          </w:tcPr>
          <w:p w14:paraId="10C48324" w14:textId="77777777" w:rsidR="00317BFB" w:rsidRDefault="00000000">
            <w:pPr>
              <w:spacing w:after="50" w:line="252" w:lineRule="auto"/>
            </w:pPr>
            <w:r>
              <w:rPr>
                <w:sz w:val="19"/>
              </w:rPr>
              <w:t>Engagement Axis</w:t>
            </w:r>
          </w:p>
        </w:tc>
        <w:tc>
          <w:tcPr>
            <w:tcW w:w="3312" w:type="dxa"/>
            <w:shd w:val="clear" w:color="auto" w:fill="F4F7FA"/>
            <w:tcMar>
              <w:top w:w="80" w:type="dxa"/>
              <w:left w:w="100" w:type="dxa"/>
              <w:bottom w:w="80" w:type="dxa"/>
              <w:right w:w="100" w:type="dxa"/>
            </w:tcMar>
            <w:vAlign w:val="center"/>
          </w:tcPr>
          <w:p w14:paraId="5DE7A390" w14:textId="77777777" w:rsidR="00317BFB" w:rsidRDefault="00000000">
            <w:pPr>
              <w:spacing w:after="50" w:line="252" w:lineRule="auto"/>
            </w:pPr>
            <w:r>
              <w:rPr>
                <w:sz w:val="19"/>
              </w:rPr>
              <w:t>Loyalty Axis</w:t>
            </w:r>
          </w:p>
        </w:tc>
        <w:tc>
          <w:tcPr>
            <w:tcW w:w="3312" w:type="dxa"/>
            <w:shd w:val="clear" w:color="auto" w:fill="F4F7FA"/>
            <w:tcMar>
              <w:top w:w="80" w:type="dxa"/>
              <w:left w:w="100" w:type="dxa"/>
              <w:bottom w:w="80" w:type="dxa"/>
              <w:right w:w="100" w:type="dxa"/>
            </w:tcMar>
            <w:vAlign w:val="center"/>
          </w:tcPr>
          <w:p w14:paraId="1A7AC0F4" w14:textId="77777777" w:rsidR="00317BFB" w:rsidRDefault="00000000">
            <w:pPr>
              <w:spacing w:after="50" w:line="252" w:lineRule="auto"/>
            </w:pPr>
            <w:r>
              <w:rPr>
                <w:sz w:val="19"/>
              </w:rPr>
              <w:t>Magnetic alignment</w:t>
            </w:r>
          </w:p>
        </w:tc>
      </w:tr>
      <w:tr w:rsidR="00317BFB" w14:paraId="05E75446" w14:textId="77777777">
        <w:trPr>
          <w:jc w:val="center"/>
        </w:trPr>
        <w:tc>
          <w:tcPr>
            <w:tcW w:w="3312" w:type="dxa"/>
            <w:shd w:val="clear" w:color="auto" w:fill="F4F7FA"/>
            <w:tcMar>
              <w:top w:w="80" w:type="dxa"/>
              <w:left w:w="100" w:type="dxa"/>
              <w:bottom w:w="80" w:type="dxa"/>
              <w:right w:w="100" w:type="dxa"/>
            </w:tcMar>
            <w:vAlign w:val="center"/>
          </w:tcPr>
          <w:p w14:paraId="773278EE" w14:textId="77777777" w:rsidR="00317BFB" w:rsidRDefault="00000000">
            <w:pPr>
              <w:spacing w:after="50" w:line="252" w:lineRule="auto"/>
            </w:pPr>
            <w:r>
              <w:rPr>
                <w:sz w:val="19"/>
              </w:rPr>
              <w:t>Magnetic misalignment</w:t>
            </w:r>
          </w:p>
        </w:tc>
        <w:tc>
          <w:tcPr>
            <w:tcW w:w="3312" w:type="dxa"/>
            <w:shd w:val="clear" w:color="auto" w:fill="F4F7FA"/>
            <w:tcMar>
              <w:top w:w="80" w:type="dxa"/>
              <w:left w:w="100" w:type="dxa"/>
              <w:bottom w:w="80" w:type="dxa"/>
              <w:right w:w="100" w:type="dxa"/>
            </w:tcMar>
            <w:vAlign w:val="center"/>
          </w:tcPr>
          <w:p w14:paraId="66562896" w14:textId="77777777" w:rsidR="00317BFB" w:rsidRDefault="00317BFB">
            <w:pPr>
              <w:spacing w:after="50" w:line="252" w:lineRule="auto"/>
            </w:pPr>
          </w:p>
        </w:tc>
        <w:tc>
          <w:tcPr>
            <w:tcW w:w="3312" w:type="dxa"/>
            <w:shd w:val="clear" w:color="auto" w:fill="F4F7FA"/>
            <w:tcMar>
              <w:top w:w="80" w:type="dxa"/>
              <w:left w:w="100" w:type="dxa"/>
              <w:bottom w:w="80" w:type="dxa"/>
              <w:right w:w="100" w:type="dxa"/>
            </w:tcMar>
            <w:vAlign w:val="center"/>
          </w:tcPr>
          <w:p w14:paraId="125FF283" w14:textId="77777777" w:rsidR="00317BFB" w:rsidRDefault="00317BFB">
            <w:pPr>
              <w:spacing w:after="50" w:line="252" w:lineRule="auto"/>
            </w:pPr>
          </w:p>
        </w:tc>
      </w:tr>
    </w:tbl>
    <w:p w14:paraId="1698BC40" w14:textId="77777777" w:rsidR="00317BFB" w:rsidRDefault="00317BFB">
      <w:pPr>
        <w:spacing w:after="20"/>
      </w:pPr>
    </w:p>
    <w:p w14:paraId="7C7AAD47" w14:textId="77777777" w:rsidR="00317BFB" w:rsidRDefault="00000000">
      <w:pPr>
        <w:pStyle w:val="Heading3"/>
      </w:pPr>
      <w:r>
        <w:t>SUMMARY REVIEW QUESTIONS</w:t>
      </w:r>
    </w:p>
    <w:p w14:paraId="09566852" w14:textId="77777777" w:rsidR="00317BFB" w:rsidRDefault="00000000">
      <w:pPr>
        <w:pStyle w:val="ListBullet"/>
        <w:ind w:left="0"/>
      </w:pPr>
      <w:r>
        <w:t>Briefly explain The Social Media Magnet Theory using the primary components, including the brand hub, the message magnet, and the infinity loop.</w:t>
      </w:r>
    </w:p>
    <w:p w14:paraId="52ECB814" w14:textId="77777777" w:rsidR="00317BFB" w:rsidRDefault="00000000">
      <w:pPr>
        <w:pStyle w:val="ListBullet"/>
        <w:ind w:left="0"/>
      </w:pPr>
      <w:r>
        <w:lastRenderedPageBreak/>
        <w:t>How do the primary components work together to represent target market segmentation and positioning?</w:t>
      </w:r>
    </w:p>
    <w:p w14:paraId="5E5EAA23" w14:textId="77777777" w:rsidR="00317BFB" w:rsidRDefault="00000000">
      <w:pPr>
        <w:pStyle w:val="ListBullet"/>
        <w:ind w:left="0"/>
      </w:pPr>
      <w:r>
        <w:t>What is the Brand Axis, and what does it help theorize?</w:t>
      </w:r>
    </w:p>
    <w:p w14:paraId="70B1D681" w14:textId="77777777" w:rsidR="00317BFB" w:rsidRDefault="00000000">
      <w:pPr>
        <w:pStyle w:val="ListBullet"/>
        <w:ind w:left="0"/>
      </w:pPr>
      <w:r>
        <w:t>What are the orienting axes within the Brand Axis?  And how do you measure each axis?</w:t>
      </w:r>
    </w:p>
    <w:p w14:paraId="717F123D" w14:textId="77777777" w:rsidR="00317BFB" w:rsidRDefault="00000000">
      <w:pPr>
        <w:pStyle w:val="ListBullet"/>
        <w:ind w:left="0"/>
      </w:pPr>
      <w:r>
        <w:t>List the four quadrants of the Brand Axis and explain how you describe the consumers found in each quadrant.</w:t>
      </w:r>
    </w:p>
    <w:p w14:paraId="32EBA645" w14:textId="77777777" w:rsidR="00317BFB" w:rsidRDefault="00000000">
      <w:pPr>
        <w:pStyle w:val="ListBullet"/>
        <w:ind w:left="0"/>
      </w:pPr>
      <w:r>
        <w:t xml:space="preserve">What is magnetic alignment?  What does it </w:t>
      </w:r>
      <w:r>
        <w:rPr>
          <w:i/>
        </w:rPr>
        <w:t>exactly</w:t>
      </w:r>
      <w:r>
        <w:t xml:space="preserve"> look like on the Brand Axis?</w:t>
      </w:r>
    </w:p>
    <w:p w14:paraId="15568581" w14:textId="77777777" w:rsidR="00317BFB" w:rsidRDefault="00000000">
      <w:pPr>
        <w:pStyle w:val="ListBullet"/>
        <w:ind w:left="0"/>
      </w:pPr>
      <w:r>
        <w:t>Define magnetic misalignment and give one example of what that could look like using the Brand Axis.</w:t>
      </w:r>
    </w:p>
    <w:p w14:paraId="334C5093" w14:textId="77777777" w:rsidR="00317BFB" w:rsidRDefault="00000000">
      <w:pPr>
        <w:pStyle w:val="Heading1"/>
        <w:pageBreakBefore/>
        <w:spacing w:after="360"/>
      </w:pPr>
      <w:r>
        <w:lastRenderedPageBreak/>
        <w:t>Chapter 15</w:t>
      </w:r>
      <w:r>
        <w:br/>
        <w:t>Balance: Re-aligning the Message Magnet</w:t>
      </w:r>
    </w:p>
    <w:p w14:paraId="11BBDF69" w14:textId="77777777" w:rsidR="00317BFB" w:rsidRDefault="00000000">
      <w:pPr>
        <w:keepNext/>
        <w:spacing w:before="120" w:after="40"/>
        <w:jc w:val="center"/>
      </w:pPr>
      <w:r>
        <w:rPr>
          <w:noProof/>
        </w:rPr>
        <w:drawing>
          <wp:inline distT="0" distB="0" distL="0" distR="0" wp14:anchorId="0A9EFD04" wp14:editId="105D4A9D">
            <wp:extent cx="5806439" cy="28587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 Brand Axis – Magnetic Misalignment Right(1).png"/>
                    <pic:cNvPicPr/>
                  </pic:nvPicPr>
                  <pic:blipFill>
                    <a:blip r:embed="rId20"/>
                    <a:stretch>
                      <a:fillRect/>
                    </a:stretch>
                  </pic:blipFill>
                  <pic:spPr>
                    <a:xfrm>
                      <a:off x="0" y="0"/>
                      <a:ext cx="5806439" cy="2858771"/>
                    </a:xfrm>
                    <a:prstGeom prst="rect">
                      <a:avLst/>
                    </a:prstGeom>
                  </pic:spPr>
                </pic:pic>
              </a:graphicData>
            </a:graphic>
          </wp:inline>
        </w:drawing>
      </w:r>
    </w:p>
    <w:p w14:paraId="6F7687F9" w14:textId="77777777" w:rsidR="00317BFB" w:rsidRDefault="00000000">
      <w:pPr>
        <w:pStyle w:val="Caption"/>
        <w:jc w:val="center"/>
      </w:pPr>
      <w:r>
        <w:t>Figure 12. Brand Axis: magnetic misalignment</w:t>
      </w:r>
    </w:p>
    <w:p w14:paraId="314B4A94" w14:textId="77777777" w:rsidR="00317BFB" w:rsidRDefault="00000000">
      <w:pPr>
        <w:pStyle w:val="Heading3"/>
      </w:pPr>
      <w:r>
        <w:t>BALANCE:  RE-ALIGNING THE MESSAGE MAGNET</w:t>
      </w:r>
    </w:p>
    <w:p w14:paraId="3078D1A1" w14:textId="77777777" w:rsidR="00317BFB" w:rsidRDefault="00000000">
      <w:pPr>
        <w:pStyle w:val="Heading3"/>
      </w:pPr>
      <w:r>
        <w:t>PREVIEW</w:t>
      </w:r>
    </w:p>
    <w:p w14:paraId="260EDA5E" w14:textId="77777777" w:rsidR="00317BFB" w:rsidRDefault="00000000">
      <w:pPr>
        <w:pStyle w:val="Heading3"/>
      </w:pPr>
      <w:r>
        <w:t>LEARNING OBJECTIVES</w:t>
      </w:r>
    </w:p>
    <w:p w14:paraId="22DC0990" w14:textId="77777777" w:rsidR="00317BFB" w:rsidRDefault="00000000">
      <w:pPr>
        <w:pStyle w:val="ListBullet"/>
        <w:ind w:left="0"/>
      </w:pPr>
      <w:r>
        <w:t>Defend the conceptualization: "Keep the main thing the main thing."</w:t>
      </w:r>
    </w:p>
    <w:p w14:paraId="6E67A2BD" w14:textId="77777777" w:rsidR="00317BFB" w:rsidRDefault="00000000">
      <w:pPr>
        <w:pStyle w:val="ListBullet"/>
        <w:ind w:left="0"/>
      </w:pPr>
      <w:r>
        <w:t xml:space="preserve">Understand the difference between a misaligned push and pull scenario in </w:t>
      </w:r>
      <w:r>
        <w:rPr>
          <w:i/>
        </w:rPr>
        <w:t>EACH</w:t>
      </w:r>
      <w:r>
        <w:t xml:space="preserve"> quadrant.</w:t>
      </w:r>
    </w:p>
    <w:p w14:paraId="18DB2D2A" w14:textId="77777777" w:rsidR="00317BFB" w:rsidRDefault="00000000">
      <w:pPr>
        <w:pStyle w:val="ListBullet"/>
        <w:ind w:left="0"/>
      </w:pPr>
      <w:r>
        <w:t>Visually depict the difference between a push and pull scenario on the Brand Axis.</w:t>
      </w:r>
    </w:p>
    <w:p w14:paraId="2B606B84" w14:textId="77777777" w:rsidR="00317BFB" w:rsidRDefault="00000000">
      <w:pPr>
        <w:pStyle w:val="ListBullet"/>
        <w:ind w:left="0"/>
      </w:pPr>
      <w:r>
        <w:lastRenderedPageBreak/>
        <w:t xml:space="preserve">Explain the opportunity costs for a company or individual experiencing a magnet misalignment in </w:t>
      </w:r>
      <w:r>
        <w:rPr>
          <w:i/>
        </w:rPr>
        <w:t>EACH</w:t>
      </w:r>
      <w:r>
        <w:t xml:space="preserve"> quadrant.</w:t>
      </w:r>
    </w:p>
    <w:p w14:paraId="2D0976D4" w14:textId="77777777" w:rsidR="00317BFB" w:rsidRDefault="00000000">
      <w:pPr>
        <w:pStyle w:val="ListBullet"/>
        <w:ind w:left="0"/>
      </w:pPr>
      <w:r>
        <w:t>Realize how to realign the message magnet through the use of the four key branding elements: story, beliefs, promises, and trust.</w:t>
      </w:r>
    </w:p>
    <w:p w14:paraId="5F206E9E" w14:textId="77777777" w:rsidR="00317BFB" w:rsidRDefault="00000000">
      <w:pPr>
        <w:pStyle w:val="Heading3"/>
      </w:pPr>
      <w:r>
        <w:t>CHAPTER 15 CONTENTS</w:t>
      </w:r>
    </w:p>
    <w:p w14:paraId="7A4087CD" w14:textId="77777777" w:rsidR="00317BFB" w:rsidRDefault="00000000">
      <w:pPr>
        <w:pStyle w:val="Heading2"/>
      </w:pPr>
      <w:r>
        <w:t>15.1 Strategic Misalignments in Each Brand Axis Quadrant</w:t>
      </w:r>
    </w:p>
    <w:p w14:paraId="18A6AC9A" w14:textId="77777777" w:rsidR="00317BFB" w:rsidRDefault="00000000">
      <w:r>
        <w:t xml:space="preserve">What happens when an individual or company’s message becomes misaligned, or in other words, off-brand?  While a </w:t>
      </w:r>
      <w:r>
        <w:rPr>
          <w:b/>
          <w:i/>
        </w:rPr>
        <w:t>magnetic misalignment</w:t>
      </w:r>
      <w:r>
        <w:t xml:space="preserve"> causes the message magnet to move away from being centered on the Brand Axis, this conceptually implies the individual’s or company’s message no longer supports the brand hub strategy or the four brand elements.</w:t>
      </w:r>
    </w:p>
    <w:p w14:paraId="4D383D6D" w14:textId="77777777" w:rsidR="00317BFB" w:rsidRDefault="00000000">
      <w:pPr>
        <w:pStyle w:val="ListBullet"/>
        <w:ind w:left="0"/>
      </w:pPr>
      <w:r>
        <w:rPr>
          <w:b/>
          <w:i/>
        </w:rPr>
        <w:t>Misaligned push scenarios</w:t>
      </w:r>
      <w:r>
        <w:t xml:space="preserve"> are due to a company’s own internal strategic decisions. In these “push” cases, a hyper-focus on a quadrant of consumers can cause a company to become misaligned, moving the message magnet from the center of the Brand Axis into the focused quadrant.</w:t>
      </w:r>
    </w:p>
    <w:p w14:paraId="01996242" w14:textId="77777777" w:rsidR="00317BFB" w:rsidRDefault="00000000">
      <w:pPr>
        <w:pStyle w:val="ListBullet"/>
        <w:ind w:left="0"/>
      </w:pPr>
      <w:r>
        <w:rPr>
          <w:b/>
          <w:i/>
        </w:rPr>
        <w:t>Misaligned pull scenarios</w:t>
      </w:r>
      <w:r>
        <w:t xml:space="preserve"> are due to external forces acting on a company or individual, causing them to move off-center of the Brand Axis.</w:t>
      </w:r>
    </w:p>
    <w:p w14:paraId="745B216A" w14:textId="77777777" w:rsidR="00317BFB" w:rsidRDefault="00000000">
      <w:r>
        <w:t xml:space="preserve">Many times, especially in small to medium-sized businesses, owners seemingly chase an opportunity that will create new marketing messages that are incongruent with the main message of the firm. In these instances, these owners need to return to the primary message. They need to remember to: "Keep the main thing the main thing.” For example, if you are a physical therapy clinic, you shouldn’t run messaging that you do hearing tests. While physical therapy may often assist people with vertigo because they have inner-ear problems, balance disorder is the main thing. Yes, there is a connection between hearing and inner-ear issues. While you may holistically want to help these patients with inner-ear disorders, the clinic needs to remember that it does not specialize in audiology but physical therapy. It is these </w:t>
      </w:r>
      <w:r>
        <w:lastRenderedPageBreak/>
        <w:t>authors’ experience that this is a frequent occurrence in the marketplace. Furthermore, when the messaging becomes off-brand, current conversions that help maintain the business’s normal operating efficiencies will be disrupted.</w:t>
      </w:r>
    </w:p>
    <w:p w14:paraId="671DDC7D" w14:textId="77777777" w:rsidR="00317BFB" w:rsidRDefault="00000000">
      <w:r>
        <w:t>It is imperative here to stress the critical importance of keeping The Social Media Magnet adequately balanced. This requires messages to remain centered on the four brand elements discussed in Chapter 2. Successful inbound marketing campaigns reinforce the brand story, promise, and beliefs while maintaining and building levels of trust with consumers. If the message wanders off-brand, unforeseen consequences mentioned above can occur, like focusing on the wrong target market or presenting marketing messages that do not resonate with the target audience. Furthermore, these effects could result from poor internal managerial decisions or from outside the firm in the form of environmental or competitive forces changing consumer perceptions. A managerial perspective focused on the core brand elements will bring the Social Media Magnet back into alignment and stabilize the social model in any of these situations.</w:t>
      </w:r>
    </w:p>
    <w:p w14:paraId="7FA08BE3" w14:textId="77777777" w:rsidR="00317BFB" w:rsidRDefault="00000000">
      <w:r>
        <w:t xml:space="preserve">Recall that the Brand Axis is divided into four quadrants as partitioned by the Loyalty and Engagement axes.  Left of the Engagement axis are consumers who register as unaware on the loyalty scale. For these consumers who are unaware, the Brand Axis indicates those consumers are unaware either due to the environmental landscape forces or competitive landscape forces. In the top left quadrant, the matrix represents consumers who have not heard the company’s (or individual’s) marketing message due to the environmental landscape. Whether socio-economic, cultural, regulatory forces, etc., these consumers are unaware of the brand messaging. However, in the bottom left quadrant, the matrix represents consumers who have not heard the company's (or individual’s) marketing message due to the competitive landscape. In these instances, competitors have inhibited the targeted audience from hearing the brand message. For example, it could be that the competition has a larger overall marketing budget, </w:t>
      </w:r>
      <w:r>
        <w:lastRenderedPageBreak/>
        <w:t>and the sheer volume of their messages is drowning out the company’s (or individual’s) attempt to communicate.</w:t>
      </w:r>
    </w:p>
    <w:p w14:paraId="4D23738F" w14:textId="77777777" w:rsidR="00317BFB" w:rsidRDefault="00000000">
      <w:r>
        <w:t>However, consumers mapped to the right of the Engagement axis are not loyal to the brand because they have forgotten about the brand. These are consumers who were aware of the brand and message, but over time have moved away as the brand fell from their consideration set. For these consumers that have forgotten the brand, the Brand Axis also identifies their extinction based on either environmental or competitive landscape forces. In the top-right quadrant, the matrix represents consumers who have forgotten about the company’s (or individual’s) marketing message due to the environmental landscape. Whether socio-economic, cultural, regulatory forces, etc., these consumers who were once in tune with the brand have moved away from the brand messaging. However, in the bottom right quadrant, the matrix represents consumers who have forgotten about the company’s (or individual’s) marketing message due to the competitive landscape. In these instances, competitors have inhibited the targeted audience from remembering the brand message. For example, it could be that the competition has a more valuable offering. The consumer has forgotten about the company’s (or individual’s) product completely, or to some degree relative to the competitor’s product offerings.</w:t>
      </w:r>
    </w:p>
    <w:p w14:paraId="64150499" w14:textId="77777777" w:rsidR="00317BFB" w:rsidRDefault="00000000">
      <w:r>
        <w:t>In the following sections, we will deeply explore each of the Brand Axis Quadrants, focusing on potential internal decisions and external factors that could pull or push the message magnet off the center of the Brand Axis and towards a specific quadrant.  Finally, we will end each section with potential remedies on how to re-align the message magnet to the center of the Brand Axis.</w:t>
      </w:r>
    </w:p>
    <w:p w14:paraId="155E3EA5" w14:textId="77777777" w:rsidR="00317BFB" w:rsidRDefault="00000000">
      <w:pPr>
        <w:pStyle w:val="Heading2"/>
      </w:pPr>
      <w:r>
        <w:lastRenderedPageBreak/>
        <w:t>15.2 Quadrant A: Acquisition Focus within Environmental Uncertainty</w:t>
      </w:r>
    </w:p>
    <w:p w14:paraId="5B960A58" w14:textId="77777777" w:rsidR="00317BFB" w:rsidRDefault="00000000">
      <w:pPr>
        <w:keepNext/>
        <w:spacing w:before="120" w:after="40"/>
        <w:jc w:val="center"/>
      </w:pPr>
      <w:r>
        <w:rPr>
          <w:noProof/>
        </w:rPr>
        <w:drawing>
          <wp:inline distT="0" distB="0" distL="0" distR="0" wp14:anchorId="66041970" wp14:editId="4650C490">
            <wp:extent cx="5806440" cy="29826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Alignment Hyper Customer No Growth - Social Media Presentation Mis-Alignmment Images-mod-1-2-2018.png"/>
                    <pic:cNvPicPr/>
                  </pic:nvPicPr>
                  <pic:blipFill>
                    <a:blip r:embed="rId21"/>
                    <a:stretch>
                      <a:fillRect/>
                    </a:stretch>
                  </pic:blipFill>
                  <pic:spPr>
                    <a:xfrm>
                      <a:off x="0" y="0"/>
                      <a:ext cx="5806440" cy="2982604"/>
                    </a:xfrm>
                    <a:prstGeom prst="rect">
                      <a:avLst/>
                    </a:prstGeom>
                  </pic:spPr>
                </pic:pic>
              </a:graphicData>
            </a:graphic>
          </wp:inline>
        </w:drawing>
      </w:r>
    </w:p>
    <w:p w14:paraId="2617B9F9" w14:textId="77777777" w:rsidR="00317BFB" w:rsidRDefault="00000000">
      <w:pPr>
        <w:pStyle w:val="Caption"/>
        <w:jc w:val="center"/>
      </w:pPr>
      <w:r>
        <w:t>Figure 13. Quadrant A misalignment: hyper-customer focus / no growth</w:t>
      </w:r>
    </w:p>
    <w:p w14:paraId="77463D6D" w14:textId="77777777" w:rsidR="00317BFB" w:rsidRDefault="00000000">
      <w:r>
        <w:t>The first quadrant of the Brand Axis includes consumers who are typically unaware of the company’s (or individual’s) brand due to environmental distractions.  As discussed in the previous chapters, consumers closest to the X-axis are conceptually less distracted by uncertain environmental conditions, while those further away from the same axis are more distracted by uncertain environmental conditions.  Likewise, consumers closest to the Y-axis are conceptually more aware than those further away from the same axis.</w:t>
      </w:r>
    </w:p>
    <w:p w14:paraId="5CAF72BC" w14:textId="77777777" w:rsidR="00317BFB" w:rsidRDefault="00000000">
      <w:pPr>
        <w:pStyle w:val="Heading3"/>
      </w:pPr>
      <w:r>
        <w:rPr>
          <w:i/>
        </w:rPr>
        <w:t>The Situation</w:t>
      </w:r>
    </w:p>
    <w:p w14:paraId="51D1851D" w14:textId="77777777" w:rsidR="00317BFB" w:rsidRDefault="00000000">
      <w:r>
        <w:t xml:space="preserve">When companies (or individuals) begin to target consumers in this quadrant, they have become magnetically misaligned as an acquisition strategy to focus more heavily on ascertaining new customers that never have, or very rarely, purchased their product or service </w:t>
      </w:r>
      <w:r>
        <w:lastRenderedPageBreak/>
        <w:t>previously.  However, in this particular quadrant, these consumers are not distracted by competitive offerings but are uncertain of the product due to environmental constraints.  These environmental constraints can include socio-economic, political/regulatory, cultural, or technological forces that prohibit consumers from purchasing.  Whether the reason includes not having enough money, not having the technological ability, not having a cultural significance, or not having access to the product or service, consumers in this quadrant do not know that the product or service is even available.  This lack of awareness keeps them outside of the targeted audience of the balanced message magnet centered over the direct middle of the Brand Axis.</w:t>
      </w:r>
    </w:p>
    <w:p w14:paraId="6DEC9C2C" w14:textId="77777777" w:rsidR="00317BFB" w:rsidRDefault="00000000">
      <w:r>
        <w:t xml:space="preserve">When conducting a situational analysis, companies (or individuals) may become aware and too focused on accessing these consumers at the expense of their entire branding message.  This is known as a </w:t>
      </w:r>
      <w:r>
        <w:rPr>
          <w:b/>
          <w:i/>
        </w:rPr>
        <w:t>misaligned push scenario</w:t>
      </w:r>
      <w:r>
        <w:t>, which is due to a company’s (or individual’s) own internal strategic decisions.  In these “push” cases, a hyper-focus on a quadrant of consumers can cause a company to become misaligned, moving the message magnet from the center of the Brand Axis into the focused quadrant.  [Note, a market share growth into this quadrant is possible with a balanced message over time, meaning that the size of the message magnet can grow and expand further into this quadrant, but a misaligned move into this quadrant often comes in haste, trying to capture these potential customers without a balanced campaign.]  A rush to capture more consumers in the quadrant causes the message magnet to become off-brand, causing the current message magnet not to grow but to move off-center.  As it moves into this quadrant, less of the message magnet becomes equally shared by the other three quadrants.</w:t>
      </w:r>
    </w:p>
    <w:p w14:paraId="293040BE" w14:textId="77777777" w:rsidR="00317BFB" w:rsidRDefault="00000000">
      <w:r>
        <w:t xml:space="preserve">For example, in the scenario above, you can see that the internal decisions of this firm have pushed the message magnet off-center.  The push structure is indicated by the hub, which is typically in the center of the message magnet where the brand and the brand spokes consist, </w:t>
      </w:r>
      <w:r>
        <w:lastRenderedPageBreak/>
        <w:t>which has moved closer to the edge of the message magnet border, insinuating that it is pushing the entire message magnet off-center. This means that this misaligned push approach has increased Quadrant A from a balanced approach of 25% to an unbalanced level of 70% of the marketing message. In this case, the other quadrants, which when balanced would all be equal to 25% of the message, have become disproportionate, decreasing to 12%, 4%, and 14%, respectively across the other quadrants.</w:t>
      </w:r>
    </w:p>
    <w:p w14:paraId="3B307D22" w14:textId="77777777" w:rsidR="00317BFB" w:rsidRDefault="00000000">
      <w:r>
        <w:t xml:space="preserve">The previous discussion focused on the internal decisions that cause companies (or individuals) to push the message magnet into misalignment inadvertently.  In another realistic scenario, companies can also be pulled by environmental factors into the same position.  As you can see in the example above, the percentages of targeted customers from each quadrant stay the same. Still, the hub has moved into the bottom right of the message magnet, demonstrating that it is being pulled in the direction of Quadrant A.  This is known as a </w:t>
      </w:r>
      <w:r>
        <w:rPr>
          <w:b/>
          <w:i/>
        </w:rPr>
        <w:t>misaligned pull scenario</w:t>
      </w:r>
      <w:r>
        <w:t>, which is due to external forces acting on a company or individual, causing them to move off the center of the Brand Axis.  Here, the hub of the magnet is trying to stay on center due to marketing messages that attempt to stay on brand; however, external forces are naturally pulling the company or individual message in that direction away from the centered position on the brand axis.</w:t>
      </w:r>
    </w:p>
    <w:p w14:paraId="4E3D5F76" w14:textId="77777777" w:rsidR="00317BFB" w:rsidRDefault="00000000">
      <w:r>
        <w:t xml:space="preserve">In this quadrant, these external forces can be the same environmental forces that are making consumers unaware that the brand exists, and even though the company may not internally decide to change its messaging to address this environmental uncertainty to acquire new customers, there in some cases may be no way to avoid it.   This is not atypical of regulatory and technological changes in the environment.  When major laws are passed, like the Patriot Act, some industries are pulled into a particular stance with their messaging.  While they may not want to address or discuss these issues within their marketing space to gain new customers, they may have no choice but to address these new policy issues, which could </w:t>
      </w:r>
      <w:r>
        <w:lastRenderedPageBreak/>
        <w:t>naturally pull them off the center of the Brand Axis.  While this external scenario may not be as prevalent as the internal one in this quadrant, it can happen in certain industries.</w:t>
      </w:r>
    </w:p>
    <w:p w14:paraId="2384111A" w14:textId="77777777" w:rsidR="00317BFB" w:rsidRDefault="00000000">
      <w:pPr>
        <w:pStyle w:val="Heading3"/>
      </w:pPr>
      <w:r>
        <w:rPr>
          <w:i/>
        </w:rPr>
        <w:t>The Impacts</w:t>
      </w:r>
    </w:p>
    <w:p w14:paraId="1C90E71E" w14:textId="77777777" w:rsidR="00317BFB" w:rsidRDefault="00000000">
      <w:r>
        <w:t>As highlighted in the percentage numbers in the graphics above, the impact of this quadrant becomes overly focused on new customers.  While a company either intentionally (internal push misalignment) or unintentionally (external pull misalignment) moves into this quadrant due to environmental uncertainty, loyal customers are slipping out the back door.  This misalignment creates major inefficiencies due to the decreased impact of returning customers.  As you can tell from the percentages below, only 16% of the marketing message is now organically directed at returning customers, which is a decrease of 34%.  Hypothetically speaking, if a company or individual were to lose 34% of the existing or returning revenue, there most likely would be an immense amount of revenue loss.  However, this scenario occurs every day as firms become overly aggressive to move into new markets.  It can sometimes occur even when trying to stay balanced but are pulled into this quadrant due to changing environmental conditions.</w:t>
      </w:r>
    </w:p>
    <w:p w14:paraId="7DFF271D" w14:textId="77777777" w:rsidR="00317BFB" w:rsidRDefault="00000000">
      <w:pPr>
        <w:pStyle w:val="Heading2"/>
      </w:pPr>
      <w:r>
        <w:lastRenderedPageBreak/>
        <w:t>15.3 Quadrant B: Retention Focus within Environmental Uncertainty</w:t>
      </w:r>
    </w:p>
    <w:p w14:paraId="408C6CBC" w14:textId="77777777" w:rsidR="00317BFB" w:rsidRDefault="00000000">
      <w:pPr>
        <w:keepNext/>
        <w:spacing w:before="120" w:after="40"/>
        <w:jc w:val="center"/>
      </w:pPr>
      <w:r>
        <w:rPr>
          <w:noProof/>
        </w:rPr>
        <w:drawing>
          <wp:inline distT="0" distB="0" distL="0" distR="0" wp14:anchorId="2391B137" wp14:editId="274849D9">
            <wp:extent cx="5806440" cy="29826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Alignment Hyper Growth Taking Customers for Granted - Social Media Presentation Mis-Alignmment Images-mod-1-2-2018.png"/>
                    <pic:cNvPicPr/>
                  </pic:nvPicPr>
                  <pic:blipFill>
                    <a:blip r:embed="rId22"/>
                    <a:stretch>
                      <a:fillRect/>
                    </a:stretch>
                  </pic:blipFill>
                  <pic:spPr>
                    <a:xfrm>
                      <a:off x="0" y="0"/>
                      <a:ext cx="5806440" cy="2982604"/>
                    </a:xfrm>
                    <a:prstGeom prst="rect">
                      <a:avLst/>
                    </a:prstGeom>
                  </pic:spPr>
                </pic:pic>
              </a:graphicData>
            </a:graphic>
          </wp:inline>
        </w:drawing>
      </w:r>
    </w:p>
    <w:p w14:paraId="66344308" w14:textId="77777777" w:rsidR="00317BFB" w:rsidRDefault="00000000">
      <w:pPr>
        <w:pStyle w:val="Caption"/>
        <w:jc w:val="center"/>
      </w:pPr>
      <w:r>
        <w:t>Figure 14. Quadrant B misalignment: hyper-growth / taking customers for granted</w:t>
      </w:r>
    </w:p>
    <w:p w14:paraId="7DFC88D5" w14:textId="77777777" w:rsidR="00317BFB" w:rsidRDefault="00000000">
      <w:r>
        <w:t>The second quadrant of the Brand Axis includes consumers who have typically forgotten about the company’s (or individual’s) brand due to environmental distractions.  As discussed in the previous chapters, consumers closest to the X-axis are conceptually less distracted by uncertain environmental conditions, while those further away from the same axis are more distracted by uncertain environmental conditions.  Likewise, consumers further away from Y-axis are perceived to be forgetting that the brand exists.  Those on the far right have completely forgotten, while those closest to the Y-axis are, for the most part, aware of the brand, except for forgetting the smallest of minor details.</w:t>
      </w:r>
    </w:p>
    <w:p w14:paraId="5C1A480A" w14:textId="77777777" w:rsidR="00317BFB" w:rsidRDefault="00000000">
      <w:pPr>
        <w:pStyle w:val="Heading3"/>
      </w:pPr>
      <w:r>
        <w:rPr>
          <w:i/>
        </w:rPr>
        <w:lastRenderedPageBreak/>
        <w:t>The Situation</w:t>
      </w:r>
    </w:p>
    <w:p w14:paraId="774AA0CA" w14:textId="77777777" w:rsidR="00317BFB" w:rsidRDefault="00000000">
      <w:r>
        <w:t>When companies (or individuals) begin to target consumers in this quadrant, they have become magnetically misaligned as a retention strategy to focus more heavily on retaining loyal customers that have frequently purchased their product or service previously but are beginning to forget about the product or service.  However, in this particular quadrant, these consumers are not distracted by competitive offerings but are uncertain of the product due to environmental constraints.  As previously discussed, these environmental constraints can include socio-economic, political/regulatory, cultural, or technological forces that prohibit a consumer from repurchasing.  Whether the reason includes a reduction in income, cultural relevance, technological know-how, or the recent inability to access the product or service, consumers in this quadrant are moving away from purchasing this brand, even though they may have purchased in the past.  This extinction of the brand in the consumer's mind has made them no longer a target audience of the balanced message magnet but into space beyond the magnet’s border.</w:t>
      </w:r>
    </w:p>
    <w:p w14:paraId="05075A93" w14:textId="77777777" w:rsidR="00317BFB" w:rsidRDefault="00000000">
      <w:r>
        <w:t xml:space="preserve">When conducting a situational analysis, companies (or individuals) may become aware of their previous consumers’ movement away from the brand and become overly focused on retaining these customers at the expense of their entire branding message.  Again, this misaligned push scenario results from an internal decision to recapture these consumers while reducing the balanced attention on acquiring new customers at the same time. For example, in the scenario below, you can see that the internal decisions of this firm have pushed the message magnet off-center. In this quadrant, the message magnet becomes unbalanced, causing the company to move 70% of its messaging focus into this quadrant and away from the other three quadrants. In this case, the other quadrants have decreased to 14%, 4%, and 12%, respectively, across the other quadrants.  This means that this misaligned push approach in Quadrant B has increased from a </w:t>
      </w:r>
      <w:r>
        <w:lastRenderedPageBreak/>
        <w:t>balanced 25% to an unbalanced level of 70% of the marketing message.</w:t>
      </w:r>
    </w:p>
    <w:p w14:paraId="062A702E" w14:textId="77777777" w:rsidR="00317BFB" w:rsidRDefault="00000000">
      <w:r>
        <w:t>As discussed in the previous section, the same is true for Quadrant B; that is, a firm can be “pulled” into magnetic misalignment as well.  In this quadrant, it again is the same environmental forces that are making consumers forget that the brand exists, and even though the company may not internally decide to change its messaging to address this environmental uncertainty to acquire new customers, there in some cases, again, might be no way to avoid it.   Just like in Quadrant A, this is not atypical for regulatory and technological changes in the environment.  For example, when 5G becomes the cellular network norm, some companies may get stymied in their marketing message due to this technological advancement.  Customers may switch brands due to use innovativeness and how they utilize apps on their devices.  In this quadrant, some industries may be pulled into a particular stance with their messaging.  While they may not want to address or discuss these issues within their marketing space, to retain customers, they may have no choice but to address these new technological advances, even to the extent of not focusing on the balance of new customers, which could naturally pull them off the center of the Brand Axis, as indicated in the figure below.</w:t>
      </w:r>
    </w:p>
    <w:p w14:paraId="251E3FB9" w14:textId="77777777" w:rsidR="00317BFB" w:rsidRDefault="00000000">
      <w:pPr>
        <w:pStyle w:val="Heading3"/>
      </w:pPr>
      <w:r>
        <w:rPr>
          <w:i/>
        </w:rPr>
        <w:t>The Impacts</w:t>
      </w:r>
    </w:p>
    <w:p w14:paraId="147F59BA" w14:textId="77777777" w:rsidR="00317BFB" w:rsidRDefault="00000000">
      <w:r>
        <w:t xml:space="preserve">As highlighted in the percentage numbers in the graphics above, the impact of this quadrant becomes overly focused on previous customers.  While a company either intentionally (internal push misalignment) or unintentionally (external pull misalignment) moves into this quadrant due to environmental uncertainty, opportunities in appealing to new customers are missed.  This misalignment creates additional inefficiencies due to the decreased impact of new customers.  As you can tell from the percentages above, only 16% of the marketing message is now organically directed at new customers, which is a decrease of 34%.  Hypothetically speaking, if a company or </w:t>
      </w:r>
      <w:r>
        <w:lastRenderedPageBreak/>
        <w:t>individual were to lose 34% of potential new revenue, there most likely would be an immense amount of revenue loss because the same return is unlikely in retaining the old customers who are moving on from your brand due to environmental disruptions.  However, this scenario occurs every day as firms become overly aggressive to retain old customers moving away from the brand.  It can even occur when they are trying to stay balanced but are pulled into this quadrant due to changing environmental conditions.</w:t>
      </w:r>
    </w:p>
    <w:p w14:paraId="74A1ECEA" w14:textId="77777777" w:rsidR="00317BFB" w:rsidRDefault="00000000">
      <w:pPr>
        <w:pStyle w:val="Heading2"/>
      </w:pPr>
      <w:r>
        <w:t>15.4 Quadrant C: Retention Focus within Competitive Intensity</w:t>
      </w:r>
    </w:p>
    <w:p w14:paraId="030ABDA1" w14:textId="77777777" w:rsidR="00317BFB" w:rsidRDefault="00000000">
      <w:pPr>
        <w:keepNext/>
        <w:spacing w:before="120" w:after="40"/>
        <w:jc w:val="center"/>
      </w:pPr>
      <w:r>
        <w:rPr>
          <w:noProof/>
        </w:rPr>
        <w:drawing>
          <wp:inline distT="0" distB="0" distL="0" distR="0" wp14:anchorId="1B45CC85" wp14:editId="5FC3D71E">
            <wp:extent cx="5806440" cy="298260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 Strategic 2 Channel Story Mis-Alignment Color.png"/>
                    <pic:cNvPicPr/>
                  </pic:nvPicPr>
                  <pic:blipFill>
                    <a:blip r:embed="rId23"/>
                    <a:stretch>
                      <a:fillRect/>
                    </a:stretch>
                  </pic:blipFill>
                  <pic:spPr>
                    <a:xfrm>
                      <a:off x="0" y="0"/>
                      <a:ext cx="5806440" cy="2982604"/>
                    </a:xfrm>
                    <a:prstGeom prst="rect">
                      <a:avLst/>
                    </a:prstGeom>
                  </pic:spPr>
                </pic:pic>
              </a:graphicData>
            </a:graphic>
          </wp:inline>
        </w:drawing>
      </w:r>
    </w:p>
    <w:p w14:paraId="4E197D43" w14:textId="77777777" w:rsidR="00317BFB" w:rsidRDefault="00000000">
      <w:pPr>
        <w:pStyle w:val="Caption"/>
        <w:jc w:val="center"/>
      </w:pPr>
      <w:r>
        <w:t>Figure 15. Strategic message misalignment</w:t>
      </w:r>
    </w:p>
    <w:p w14:paraId="42E760E3" w14:textId="77777777" w:rsidR="00317BFB" w:rsidRDefault="00000000">
      <w:r>
        <w:t xml:space="preserve">The third quadrant of the Brand Axis includes consumers who have typically forgotten about the company’s (or individual’s) brand due to competitive intensity.  As discussed in the previous chapters, consumers positioned closest to the X-axis are conceptually less distracted by competitive messages, while those further away from the </w:t>
      </w:r>
      <w:r>
        <w:lastRenderedPageBreak/>
        <w:t>same axis are more distracted by competitors.  Likewise, consumers further away from Y-axis are perceived to be forgetting that the brand exists.  Those on the far right have completely forgotten, while those closest to the Y-axis are, for the most part, aware of the brand, except for forgetting the smallest of minor details.</w:t>
      </w:r>
    </w:p>
    <w:p w14:paraId="417CC460" w14:textId="77777777" w:rsidR="00317BFB" w:rsidRDefault="00000000">
      <w:pPr>
        <w:pStyle w:val="Heading3"/>
      </w:pPr>
      <w:r>
        <w:rPr>
          <w:i/>
        </w:rPr>
        <w:t>The Situation</w:t>
      </w:r>
    </w:p>
    <w:p w14:paraId="6A865D88" w14:textId="77777777" w:rsidR="00317BFB" w:rsidRDefault="00000000">
      <w:r>
        <w:t>When companies (or individuals) begin to target consumers in this quadrant, they have become magnetically misaligned as a retention strategy to focus more heavily on retaining loyal customers.  These consumers have previously purchased their product or service but are beginning to forget about the brand due to other attractive, more competitive options.  For many possible different reasons, these competitors are gaining the appeal of the target consumers away from their previous brand.  In most instances, the value equation of the company’s (or individual’s) brand has been diminished due to a decrease in the perception of one or more of the four P’s: Product, Place, Price, or Promotion.  [Note: A decrease in the perception of price is actually a price increase.]  This forgetting of the brand in the consumer's mind has moved them outside the borders of a balanced message magnet, as the consumer is no longer part of the company’s (or individual’s) target market.</w:t>
      </w:r>
    </w:p>
    <w:p w14:paraId="3FBF0F43" w14:textId="77777777" w:rsidR="00317BFB" w:rsidRDefault="00000000">
      <w:r>
        <w:t xml:space="preserve">When conducting a situational analysis, companies (or individuals) may become aware of their previous consumers’ movement away from the brand and become overly focused on retaining these customers at the expense of their entire branding message.  Again, this misaligned push scenario results from an internal decision to recapture these consumers while reducing the balanced attention on acquiring new customers at the same time.  As highlighted in the example below, the message magnet becomes unbalanced, causing the company to move 70% of its messaging focus into this quadrant and away from the other three quadrants.  As you can ascertain, the internal decisions of this firm have pushed the message magnet off-center.  In this case, the </w:t>
      </w:r>
      <w:r>
        <w:lastRenderedPageBreak/>
        <w:t>other quadrants have decreased to 14%, 4%, and 12%, respectively, across the other quadrants.  This means that this misaligned push approach in Quadrant C has increased from a balanced 25% to an unbalanced level of 70% of the marketing message.</w:t>
      </w:r>
    </w:p>
    <w:p w14:paraId="1FB9438D" w14:textId="77777777" w:rsidR="00317BFB" w:rsidRDefault="00000000">
      <w:r>
        <w:t>As discussed in previous sections, Quadrant C is similar in that a firm can be “pulled” into magnetic misalignment.  In this quadrant, the same competitive forces that make consumers forget that the brand exists are causing the brand to become misaligned.  Even though the company may not internally decide to change its messaging to address these exact competitors’ attempts to steal market share, competitive advertising may thrust the company (or individual) into the heat of the battle.  In fact, for this very reason, some countries do not allow competitive advertising.  Like in South Africa, the practice is considered illegal, although, in the United States, we see it all of the time (e.g., Ford vs. Chevy Trucks).  In this example, some companies (or individuals) can be pulled into misalignment by the actions of competing firms, which could naturally pull them off the center of the Brand Axis, as indicated in the figure below.</w:t>
      </w:r>
    </w:p>
    <w:p w14:paraId="21613345" w14:textId="77777777" w:rsidR="00317BFB" w:rsidRDefault="00000000">
      <w:pPr>
        <w:pStyle w:val="Heading3"/>
      </w:pPr>
      <w:r>
        <w:rPr>
          <w:i/>
        </w:rPr>
        <w:t>The Impacts</w:t>
      </w:r>
    </w:p>
    <w:p w14:paraId="28F896A4" w14:textId="77777777" w:rsidR="00317BFB" w:rsidRDefault="00000000">
      <w:r>
        <w:t xml:space="preserve">As highlighted in the percentage numbers in the graphics above, the impact of this quadrant becomes overly focused on retaining previous customers at the expense of acquiring new ones.  While a company either intentionally (internal push misalignment) or unintentionally (external pull misalignment) moves into this quadrant due to competitive intensity, opportunities in appealing to new customers are overlooked.  As in Quadrant B, this misalignment creates inefficiencies due to the decreased impact of new customers.  As demonstrated from the percentages above, only 16% of the marketing message is now organically directed at new customers, a decrease of 34%.  Hypothetically speaking, if a company or individual were to lose 34% of potential new revenue, there most likely would be an immense amount of profit loss because the same return is unlikely in retaining </w:t>
      </w:r>
      <w:r>
        <w:lastRenderedPageBreak/>
        <w:t>the old customers who are moving on from your brand due to competitive intensity.  As with all other quadrants, the misalignment creates unequaled opportunity, resulting in fewer sales and lost profit.  Although, this scenario occurs every day as firms become overly aggressive to retain old customers moving away from the brand.  It occurs even when they are trying to stay balanced but are pulled into this quadrant due to competition.</w:t>
      </w:r>
    </w:p>
    <w:p w14:paraId="63B7CA5F" w14:textId="77777777" w:rsidR="00317BFB" w:rsidRDefault="00000000">
      <w:pPr>
        <w:pStyle w:val="Heading2"/>
      </w:pPr>
      <w:r>
        <w:t>15.5 Quadrant D: Acquisition Focus within Competitive Intensity</w:t>
      </w:r>
    </w:p>
    <w:p w14:paraId="1CDB9294" w14:textId="77777777" w:rsidR="00317BFB" w:rsidRDefault="00000000">
      <w:pPr>
        <w:keepNext/>
        <w:spacing w:before="120" w:after="40"/>
        <w:jc w:val="center"/>
      </w:pPr>
      <w:r>
        <w:rPr>
          <w:noProof/>
        </w:rPr>
        <w:drawing>
          <wp:inline distT="0" distB="0" distL="0" distR="0" wp14:anchorId="77207AB4" wp14:editId="34103F4E">
            <wp:extent cx="5806440" cy="29826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 Strategic 2 Channel Story Mis-Alignment.png"/>
                    <pic:cNvPicPr/>
                  </pic:nvPicPr>
                  <pic:blipFill>
                    <a:blip r:embed="rId24"/>
                    <a:stretch>
                      <a:fillRect/>
                    </a:stretch>
                  </pic:blipFill>
                  <pic:spPr>
                    <a:xfrm>
                      <a:off x="0" y="0"/>
                      <a:ext cx="5806440" cy="2982604"/>
                    </a:xfrm>
                    <a:prstGeom prst="rect">
                      <a:avLst/>
                    </a:prstGeom>
                  </pic:spPr>
                </pic:pic>
              </a:graphicData>
            </a:graphic>
          </wp:inline>
        </w:drawing>
      </w:r>
    </w:p>
    <w:p w14:paraId="2E92F91B" w14:textId="77777777" w:rsidR="00317BFB" w:rsidRDefault="00000000">
      <w:pPr>
        <w:pStyle w:val="Caption"/>
        <w:jc w:val="center"/>
      </w:pPr>
      <w:r>
        <w:t>Figure 16. Strategic message misalignment across the target-audience field</w:t>
      </w:r>
    </w:p>
    <w:p w14:paraId="576B4345" w14:textId="77777777" w:rsidR="00317BFB" w:rsidRDefault="00000000">
      <w:r>
        <w:t xml:space="preserve">The fourth and final quadrant consumers are typically unaware of the company’s (or individual’s) brand due to competitive intensity.  As discussed in the previous chapters, consumers positioned closest to the X-axis are conceptually less distracted by competitive messages, while those further away from the same axis are more distracted by competitors.  Likewise, consumers further away from Y-axis are </w:t>
      </w:r>
      <w:r>
        <w:lastRenderedPageBreak/>
        <w:t>perceived to be forgetting that the brand exists.  Likewise, consumers closest to the Y-axis are conceptually more aware of the brand than those further away from the same axis.</w:t>
      </w:r>
    </w:p>
    <w:p w14:paraId="49008C53" w14:textId="77777777" w:rsidR="00317BFB" w:rsidRDefault="00000000">
      <w:pPr>
        <w:pStyle w:val="Heading3"/>
      </w:pPr>
      <w:r>
        <w:rPr>
          <w:i/>
        </w:rPr>
        <w:t>The Situation</w:t>
      </w:r>
    </w:p>
    <w:p w14:paraId="35143953" w14:textId="77777777" w:rsidR="00317BFB" w:rsidRDefault="00000000">
      <w:r>
        <w:t>When companies (or individuals) begin to target consumers in this quadrant, they have become magnetically misaligned as an acquisition strategy to focus more heavily on establishing new customers.  These consumers have never, or very rarely, purchased the brand previously due to having already been persuaded by other competing brands.  For many possible different reasons, these competitors have already gained the appeal of the target consumers before the customer might even consider the company’s (or individual’s) brand.  In most instances, the value equation of the competing brand has already convinced consumers towards their brand due to a competitive advantage across one or more of the four P’s: Product, Place, Price, or Promotion.  The unawareness of the company’s (or individual’s) brand in the consumer's mind has prevented them from entering into the borders of a balanced message magnet, as the consumer has never previously become part of the company’s (or individual’s) target market.</w:t>
      </w:r>
    </w:p>
    <w:p w14:paraId="63E7F194" w14:textId="77777777" w:rsidR="00317BFB" w:rsidRDefault="00000000">
      <w:r>
        <w:t xml:space="preserve">When conducting a situational analysis, companies (or individuals) may become aware and too focused on accessing these consumers at the expense of their entire branding message.  Again, this misaligned push scenario results from an internal decision to capture these consumers while reducing the balanced attention on retaining new customers at the same time.  As demonstrated in the example below, the message magnet becomes unbalanced, causing the company to move 70% of its messaging focus into this quadrant and away from the other three quadrants.  As you can see, the internal decisions of this firm have pushed the message magnet off-center.  In this case, the other quadrants have decreased to 12%, 4%, and 14%, respectively, across the other quadrants.  This means that this misaligned push </w:t>
      </w:r>
      <w:r>
        <w:lastRenderedPageBreak/>
        <w:t>approach in Quadrant D has increased from a balanced 25% to an unbalanced level of 70% of the marketing message.</w:t>
      </w:r>
    </w:p>
    <w:p w14:paraId="542B9F18" w14:textId="77777777" w:rsidR="00317BFB" w:rsidRDefault="00000000">
      <w:r>
        <w:t>As discussed in previous sections, Quadrant D is similar in that a firm can also experience a misaligned pull scenario.  In this quadrant, the same competitive forces that are making consumers unaware that the company’s (or individual’s) brand exists are causing the brand to become misaligned.  Even though the company may not internally decide to change its messaging to address these exact competitors’ attempt to allow any consideration of another brand, the saturation of a competitor’s message within the overall market may demand that the company (or individual) address their own competitive disadvantages in the marketplace. In this example, the company (or individual) can be pulled into misalignment by the mere marketing actions of competing firms, which would force them to move towards consumers that may have never heard of their brand, or at least, very little about the brand.  In this example, the sheer lack of market share due to the competitive dominance of other brands can move the message magnet off-center of the Brand Axis, as indicated in the figure below.</w:t>
      </w:r>
    </w:p>
    <w:p w14:paraId="28833DE0" w14:textId="77777777" w:rsidR="00317BFB" w:rsidRDefault="00000000">
      <w:pPr>
        <w:pStyle w:val="Heading3"/>
      </w:pPr>
      <w:r>
        <w:rPr>
          <w:i/>
        </w:rPr>
        <w:t>The Impacts</w:t>
      </w:r>
    </w:p>
    <w:p w14:paraId="4DE99244" w14:textId="77777777" w:rsidR="00317BFB" w:rsidRDefault="00000000">
      <w:r>
        <w:t xml:space="preserve">As highlighted in the percentage numbers in the graphics above, the impact of this quadrant becomes overly focused on acquiring new customers at the expense of retaining previous ones.  While a company either intentionally (internal push misalignment) or unintentionally (external pull misalignment) moves into this quadrant due to competitive intensity, opportunities in keeping prior customers are being overlooked.  Just like in Quadrant A, this misalignment creates inefficiencies due to the decreased impact of previous customers.  As demonstrated from the percentages above, only 16% of the marketing message is now organically directed at loyal customers, a decrease of 34%.  Hypothetically speaking, if a company or individual were to lose 34% of potential new revenue, there most likely would be an immense amount of profit loss because the same return is unlikely in acquiring </w:t>
      </w:r>
      <w:r>
        <w:lastRenderedPageBreak/>
        <w:t>new customers who have never heard of the brand due to competitive intensity.  As with all other quadrants, the misalignment creates unequaled opportunity, resulting in fewer sales and lost profit.  Although this scenario occurs every day as firms become overly aggressive to acquire new customers at the expense of their competitors, they are just being pulled into this quadrant due to competition intensity.</w:t>
      </w:r>
    </w:p>
    <w:p w14:paraId="149D1705" w14:textId="77777777" w:rsidR="00317BFB" w:rsidRDefault="00000000">
      <w:pPr>
        <w:pStyle w:val="Heading2"/>
      </w:pPr>
      <w:r>
        <w:t>15.6 The Remedy to Magnetic Misalignment</w:t>
      </w:r>
    </w:p>
    <w:p w14:paraId="6988C5E6" w14:textId="77777777" w:rsidR="00317BFB" w:rsidRDefault="00000000">
      <w:r>
        <w:t>Whether it is a misaligned push or pull scenario, companies (or individuals) that find themselves in any of these quadrants need to return to their four brand elements with a strategic intent to stay balanced between new and returning customers.  When considering the four brand elements, companies (or individuals) need to consider the following: the brand story, their brand promises, their brand beliefs, and brand trust. To bring the message magnet back into alignment, the brand must return to its original story to refocus the brand messages.</w:t>
      </w:r>
    </w:p>
    <w:p w14:paraId="3F1CF367" w14:textId="77777777" w:rsidR="00317BFB" w:rsidRDefault="00000000">
      <w:r>
        <w:t>Much like a mission statement, the brand story requires that every other brand decision and brand message must build upon the story. In any future decision, if the outcome is in opposition to the brand story, then one should decide against it.  The story is about the personal journey that the company or individual has taken in creating the brand.  It can be about how the company (or individual) came up with the idea, product, or service. Or it could be metaphoric, and while it may not be an actual story, it would be a realistic narrative around the concept or idea. The story answers questions about the emotion, authenticity, and historical nature of the brand.  It helps identify who would want or need the brand and how it fulfills those desires.  The story lays the foundation for the brand promises that the individual or company will always uphold.</w:t>
      </w:r>
    </w:p>
    <w:p w14:paraId="54B29101" w14:textId="77777777" w:rsidR="00317BFB" w:rsidRDefault="00000000">
      <w:r>
        <w:t xml:space="preserve">If the brand story is a mission statement, then the brand promise is the vision statement. What are those things that a company will promise to </w:t>
      </w:r>
      <w:r>
        <w:lastRenderedPageBreak/>
        <w:t>do for its customers, and how do they intend to keep this promise?  Brand promises give way to brand beliefs, which are the pillars of value that a company believes about the brand and attempts to convince their consumers to believe about the brand.  These values are built upon the foundation of the brand story and the brand promises, all combining together to invoke brand trust.  Brand trust is a personal relationship built over time as satisfaction by both parties, brand and consumer alike, is accomplished and repeated repeatedly.</w:t>
      </w:r>
    </w:p>
    <w:p w14:paraId="6171C45A" w14:textId="77777777" w:rsidR="00317BFB" w:rsidRDefault="00000000">
      <w:pPr>
        <w:pStyle w:val="Heading3"/>
      </w:pPr>
      <w:r>
        <w:t>A Shortcut for Remembering:</w:t>
      </w:r>
    </w:p>
    <w:p w14:paraId="6486AD99" w14:textId="77777777" w:rsidR="00317BFB" w:rsidRDefault="00000000">
      <w:r>
        <w:t>The reality is that when brands become misaligned, they more often push themselves into a magnetic misalignment than are being pushed by the landscape conditions around them.  It is, in fact, most often a misfortune of their own strategic misguided ways.  They lose sight of the key brand elements.  They become distracted and lose a grip on who they are and who their customers are, what they want, and how the company can provide it to them.  Yes, undoubtedly, the pull scenarios do occur. Still, in all of these instances, as demonstrated by each quadrant’s example, the hub is already naturally closer to the center of the Brand Axis.  The return to center is much easier in these situations as the company (or individual) has remained as centered as possible in the environmental and competitive pulls.  It is much faster and more likely that these companies will return to the center as soon as the landscape condition is alleviated. Still, for those misaligned push scenarios, those companies (or individuals) are voluntarily going deep into the quadrant due to internal strategic decisions.  The road to recovery is long and arduous as the center of the Brand Axis is almost at times unrecognizable, not only to you but to your target customers as well.</w:t>
      </w:r>
    </w:p>
    <w:p w14:paraId="1DBEBEEB" w14:textId="77777777" w:rsidR="00317BFB" w:rsidRDefault="00000000">
      <w:pPr>
        <w:pStyle w:val="Heading3"/>
      </w:pPr>
      <w:r>
        <w:t>The Remedy to Magnetic Misalignment Is BRAND!</w:t>
      </w:r>
    </w:p>
    <w:p w14:paraId="39AF0C45" w14:textId="77777777" w:rsidR="00317BFB" w:rsidRDefault="00000000">
      <w:r>
        <w:t xml:space="preserve">In conclusion, a company will never stay centered on the Brand Axis indefinitely.  There will always be decision opportunities that can and will move any company (or individual) off-center, off-brand into a </w:t>
      </w:r>
      <w:r>
        <w:lastRenderedPageBreak/>
        <w:t>misaligned state.  But the best way to prevent it as much as possible is to return to the brand elements continually.  Return to the process that established the inspiration for the brand in the first place.  If you keep the brand elements continually front and center, then we believe that not only will you stay centered in your brand messaging efforts, but over time you will start to see your message magnet grow and expand equally and dimensionally into all four quadrants of the Brand Axis.  Returning to an earlier example, we would point out a brand like Coca-Cola.  While its tagline may have changed over the years1 from “Have a Coke and a Smile” (1979), “Red, White, and You” (1986), “Life Taste’s Good” (2001), or “Open Happiness” (2009), the brand story is focused on sharing and togetherness2.  It unites people of all races, ages, economics, and tastes; it always has, and it always will.  As mentioned previously, this consistent message since 1886 has grown the message magnet on Coke’s Brand Axis to virtually cover the entire infinity loop, consistently holding the brand story as the focus of its message.  If you want your brand to become an icon, you will need to follow suit.</w:t>
      </w:r>
    </w:p>
    <w:p w14:paraId="0B76972D" w14:textId="77777777" w:rsidR="00317BFB" w:rsidRDefault="00000000">
      <w:pPr>
        <w:pStyle w:val="Heading3"/>
      </w:pPr>
      <w:r>
        <w:t>References:</w:t>
      </w:r>
    </w:p>
    <w:p w14:paraId="5F92403C" w14:textId="77777777" w:rsidR="00317BFB" w:rsidRDefault="00000000">
      <w:pPr>
        <w:pStyle w:val="ListNumber"/>
        <w:ind w:left="0"/>
      </w:pPr>
      <w:r>
        <w:t xml:space="preserve">Coca-Cola Journey. </w:t>
      </w:r>
      <w:r>
        <w:rPr>
          <w:i/>
        </w:rPr>
        <w:t>A History of Coca-Cola Advertising Slogans.</w:t>
      </w:r>
      <w:r>
        <w:t>  https://www.coca-colacompany.com/stories/coke-lore-slogans</w:t>
      </w:r>
    </w:p>
    <w:p w14:paraId="08B7220E" w14:textId="77777777" w:rsidR="00317BFB" w:rsidRDefault="00000000">
      <w:pPr>
        <w:pStyle w:val="ListNumber"/>
        <w:ind w:left="0"/>
      </w:pPr>
      <w:r>
        <w:t xml:space="preserve">We First. </w:t>
      </w:r>
      <w:r>
        <w:rPr>
          <w:i/>
        </w:rPr>
        <w:t>Coca-Cola On How Brand Story Shapes Brand Leadership.</w:t>
      </w:r>
      <w:r>
        <w:t>  https://www.wefirstbranding.com/brands/coca-cola-on-how-brand-story-shapes-brand-leadership/</w:t>
      </w:r>
    </w:p>
    <w:sectPr w:rsidR="00317BFB" w:rsidSect="007509AF">
      <w:footerReference w:type="default" r:id="rId25"/>
      <w:footerReference w:type="first" r:id="rId26"/>
      <w:pgSz w:w="9179" w:h="12977" w:code="183"/>
      <w:pgMar w:top="1181" w:right="1181" w:bottom="1123" w:left="1267"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04ECA" w14:textId="77777777" w:rsidR="000C6905" w:rsidRDefault="000C6905">
      <w:pPr>
        <w:spacing w:after="0" w:line="240" w:lineRule="auto"/>
      </w:pPr>
      <w:r>
        <w:separator/>
      </w:r>
    </w:p>
  </w:endnote>
  <w:endnote w:type="continuationSeparator" w:id="0">
    <w:p w14:paraId="61A86929" w14:textId="77777777" w:rsidR="000C6905" w:rsidRDefault="000C6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erif">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Carlit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120D3" w14:textId="77777777" w:rsidR="00317BFB" w:rsidRDefault="00000000">
    <w:pPr>
      <w:pStyle w:val="Footer"/>
      <w:jc w:val="center"/>
    </w:pPr>
    <w:r>
      <w:rPr>
        <w:color w:val="5A5A5A"/>
        <w:sz w:val="16"/>
      </w:rPr>
      <w:t xml:space="preserve">The Social Media Magnet Pro   |   </w:t>
    </w:r>
    <w:r>
      <w:fldChar w:fldCharType="begin"/>
    </w:r>
    <w:r>
      <w:instrText>PAGE</w:instrText>
    </w:r>
    <w:r>
      <w:fldChar w:fldCharType="separate"/>
    </w:r>
    <w:r w:rsidR="000C1E2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F26F0" w14:textId="77777777" w:rsidR="00317BFB" w:rsidRDefault="00317B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CB0A8" w14:textId="77777777" w:rsidR="000C6905" w:rsidRDefault="000C6905">
      <w:pPr>
        <w:spacing w:after="0" w:line="240" w:lineRule="auto"/>
      </w:pPr>
      <w:r>
        <w:separator/>
      </w:r>
    </w:p>
  </w:footnote>
  <w:footnote w:type="continuationSeparator" w:id="0">
    <w:p w14:paraId="2447A814" w14:textId="77777777" w:rsidR="000C6905" w:rsidRDefault="000C69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1861017">
    <w:abstractNumId w:val="8"/>
  </w:num>
  <w:num w:numId="2" w16cid:durableId="216748230">
    <w:abstractNumId w:val="6"/>
  </w:num>
  <w:num w:numId="3" w16cid:durableId="696587260">
    <w:abstractNumId w:val="5"/>
  </w:num>
  <w:num w:numId="4" w16cid:durableId="1911841678">
    <w:abstractNumId w:val="4"/>
  </w:num>
  <w:num w:numId="5" w16cid:durableId="942105859">
    <w:abstractNumId w:val="7"/>
  </w:num>
  <w:num w:numId="6" w16cid:durableId="524295948">
    <w:abstractNumId w:val="3"/>
  </w:num>
  <w:num w:numId="7" w16cid:durableId="416637764">
    <w:abstractNumId w:val="2"/>
  </w:num>
  <w:num w:numId="8" w16cid:durableId="791020221">
    <w:abstractNumId w:val="1"/>
  </w:num>
  <w:num w:numId="9" w16cid:durableId="52781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E22"/>
    <w:rsid w:val="000C6905"/>
    <w:rsid w:val="0015074B"/>
    <w:rsid w:val="0029639D"/>
    <w:rsid w:val="00317BFB"/>
    <w:rsid w:val="00326F90"/>
    <w:rsid w:val="007509AF"/>
    <w:rsid w:val="00AA1D8D"/>
    <w:rsid w:val="00AE1866"/>
    <w:rsid w:val="00B47730"/>
    <w:rsid w:val="00CB0664"/>
    <w:rsid w:val="00F137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C6F04"/>
  <w14:defaultImageDpi w14:val="330"/>
  <w15:docId w15:val="{5F050F47-3145-4166-89E6-392308969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8" w:lineRule="auto"/>
    </w:pPr>
    <w:rPr>
      <w:rFonts w:ascii="Aptos" w:hAnsi="Aptos"/>
    </w:rPr>
  </w:style>
  <w:style w:type="paragraph" w:styleId="Heading1">
    <w:name w:val="heading 1"/>
    <w:basedOn w:val="Normal"/>
    <w:next w:val="Normal"/>
    <w:link w:val="Heading1Char"/>
    <w:uiPriority w:val="9"/>
    <w:qFormat/>
    <w:rsid w:val="00FC693F"/>
    <w:pPr>
      <w:keepNext/>
      <w:keepLines/>
      <w:spacing w:after="320"/>
      <w:outlineLvl w:val="0"/>
    </w:pPr>
    <w:rPr>
      <w:rFonts w:asciiTheme="majorHAnsi" w:eastAsiaTheme="majorEastAsia" w:hAnsiTheme="majorHAnsi" w:cstheme="majorBidi"/>
      <w:b/>
      <w:bCs/>
      <w:color w:val="0B5D7A"/>
      <w:sz w:val="4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276A8"/>
      <w:sz w:val="31"/>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2D3E48"/>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b/>
      <w:bCs/>
      <w:i/>
      <w:iCs/>
      <w:color w:val="334E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B3D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D6D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9" w:lineRule="auto"/>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9" w:lineRule="auto"/>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Liberation Serif" w:hAnsi="Liberation Serif"/>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before="60" w:after="200" w:line="240" w:lineRule="auto"/>
    </w:pPr>
    <w:rPr>
      <w:bCs/>
      <w:i/>
      <w:color w:val="5A5A5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bBookTitle">
    <w:name w:val="Pub Book Title"/>
    <w:pPr>
      <w:jc w:val="center"/>
    </w:pPr>
    <w:rPr>
      <w:rFonts w:ascii="Aptos Display" w:hAnsi="Aptos Display"/>
      <w:b/>
      <w:color w:val="0B5D7A"/>
      <w:sz w:val="56"/>
    </w:rPr>
  </w:style>
  <w:style w:type="paragraph" w:customStyle="1" w:styleId="PubBookSubtitle">
    <w:name w:val="Pub Book Subtitle"/>
    <w:pPr>
      <w:jc w:val="center"/>
    </w:pPr>
    <w:rPr>
      <w:rFonts w:ascii="Aptos Display" w:hAnsi="Aptos Display"/>
      <w:color w:val="2D3E48"/>
      <w:sz w:val="28"/>
    </w:rPr>
  </w:style>
  <w:style w:type="paragraph" w:customStyle="1" w:styleId="PubBookAuthor">
    <w:name w:val="Pub Book Author"/>
    <w:pPr>
      <w:jc w:val="center"/>
    </w:pPr>
    <w:rPr>
      <w:rFonts w:ascii="Aptos Display" w:hAnsi="Aptos Display"/>
      <w:b/>
      <w:color w:val="2D3E48"/>
      <w:sz w:val="26"/>
    </w:rPr>
  </w:style>
  <w:style w:type="paragraph" w:customStyle="1" w:styleId="PubFrontMatter">
    <w:name w:val="Pub Front Matter"/>
    <w:pPr>
      <w:jc w:val="center"/>
    </w:pPr>
    <w:rPr>
      <w:rFonts w:ascii="Aptos" w:hAnsi="Aptos"/>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228</Pages>
  <Words>56410</Words>
  <Characters>321539</Characters>
  <Application>Microsoft Office Word</Application>
  <DocSecurity>0</DocSecurity>
  <Lines>2679</Lines>
  <Paragraphs>754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Social Media Magnet Pro</dc:title>
  <dc:subject>Digital Marketing Strategy and Inbound Marketing</dc:subject>
  <dc:creator>Elliott Westgate</dc:creator>
  <cp:keywords>marketing, inbound marketing, social media, brand strategy, digital marketing</cp:keywords>
  <dc:description/>
  <cp:lastModifiedBy>Elliott Cunningham</cp:lastModifiedBy>
  <cp:revision>4</cp:revision>
  <dcterms:created xsi:type="dcterms:W3CDTF">2026-08-09T15:09:00Z</dcterms:created>
  <dcterms:modified xsi:type="dcterms:W3CDTF">2026-08-13T17:13:00Z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535575cb-0151-4774-b498-eed2cc63b35d</vt:lpwstr>
  </property>
</Properties>
</file>