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ptos Display" w:hAnsi="Aptos Display"/>
          <w:b/>
          <w:color w:val="284A78"/>
          <w:sz w:val="48"/>
        </w:rPr>
        <w:t>Users &amp; Devices Control User Guide</w:t>
      </w:r>
    </w:p>
    <w:p>
      <w:r>
        <w:rPr>
          <w:rFonts w:ascii="Aptos" w:hAnsi="Aptos"/>
          <w:color w:val="555555"/>
          <w:sz w:val="24"/>
        </w:rPr>
        <w:t>Local security layer for identities, devices, approvals, and audit.</w:t>
      </w:r>
    </w:p>
    <w:p>
      <w:r>
        <w:rPr>
          <w:rFonts w:ascii="Aptos" w:hAnsi="Aptos"/>
          <w:b/>
          <w:color w:val="3174B6"/>
          <w:sz w:val="34"/>
        </w:rPr>
        <w:t>What this module is</w:t>
      </w:r>
    </w:p>
    <w:p>
      <w:pPr>
        <w:spacing w:after="80"/>
      </w:pPr>
      <w:r>
        <w:rPr>
          <w:rFonts w:ascii="Aptos" w:hAnsi="Aptos"/>
          <w:sz w:val="22"/>
        </w:rPr>
        <w:t>Users &amp; Devices Control is the local security layer for the New Earth Command Dashboard. It manages users, devices, roles, permissions, trust levels, approvals, and audit events.</w:t>
      </w:r>
    </w:p>
    <w:p>
      <w:pPr>
        <w:spacing w:after="80"/>
      </w:pPr>
      <w:r>
        <w:rPr>
          <w:rFonts w:ascii="Aptos" w:hAnsi="Aptos"/>
          <w:sz w:val="22"/>
        </w:rPr>
        <w:t>The module stays local-first. It is the place to check whether a user or device is allowed to open a sensitive dashboard area.</w:t>
      </w:r>
    </w:p>
    <w:p>
      <w:r>
        <w:rPr>
          <w:rFonts w:ascii="Aptos" w:hAnsi="Aptos"/>
          <w:b/>
          <w:color w:val="3174B6"/>
          <w:sz w:val="34"/>
        </w:rPr>
        <w:t>Core rule</w:t>
      </w:r>
    </w:p>
    <w:p>
      <w:pPr>
        <w:spacing w:after="80"/>
      </w:pPr>
      <w:r>
        <w:rPr>
          <w:rFonts w:ascii="Aptos" w:hAnsi="Aptos"/>
          <w:sz w:val="22"/>
        </w:rPr>
        <w:t>Before any sensitive module opens, the system should have: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Identity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Role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Permission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Trust level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Audit trail</w:t>
      </w:r>
    </w:p>
    <w:p>
      <w:pPr>
        <w:spacing w:after="80"/>
      </w:pPr>
      <w:r>
        <w:rPr>
          <w:rFonts w:ascii="Aptos" w:hAnsi="Aptos"/>
          <w:sz w:val="22"/>
        </w:rPr>
        <w:t>If one of those is missing, the gate should explain what is missing and why.</w:t>
      </w:r>
    </w:p>
    <w:p>
      <w:r>
        <w:rPr>
          <w:rFonts w:ascii="Aptos" w:hAnsi="Aptos"/>
          <w:b/>
          <w:color w:val="3174B6"/>
          <w:sz w:val="34"/>
        </w:rPr>
        <w:t>Where to find it</w:t>
      </w:r>
    </w:p>
    <w:p>
      <w:pPr>
        <w:spacing w:after="80"/>
      </w:pPr>
      <w:r>
        <w:rPr>
          <w:rFonts w:ascii="Aptos" w:hAnsi="Aptos"/>
          <w:sz w:val="22"/>
        </w:rPr>
        <w:t>Open the Dashboard Module Hub, then choose: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Users &amp; Devices Control</w:t>
      </w:r>
    </w:p>
    <w:p>
      <w:pPr>
        <w:spacing w:after="80"/>
      </w:pPr>
      <w:r>
        <w:rPr>
          <w:rFonts w:ascii="Aptos" w:hAnsi="Aptos"/>
          <w:sz w:val="22"/>
        </w:rPr>
        <w:t>You can also reach it from the module detail page for the same module through: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Open access gate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Open module route</w:t>
      </w:r>
    </w:p>
    <w:p>
      <w:r>
        <w:rPr>
          <w:rFonts w:ascii="Aptos" w:hAnsi="Aptos"/>
          <w:b/>
          <w:color w:val="3174B6"/>
          <w:sz w:val="34"/>
        </w:rPr>
        <w:t>Main screens</w:t>
      </w:r>
    </w:p>
    <w:p>
      <w:r>
        <w:rPr>
          <w:rFonts w:ascii="Aptos" w:hAnsi="Aptos"/>
          <w:b/>
          <w:color w:val="3174B6"/>
          <w:sz w:val="34"/>
        </w:rPr>
        <w:t>Users</w:t>
      </w:r>
    </w:p>
    <w:p>
      <w:pPr>
        <w:spacing w:after="80"/>
      </w:pPr>
      <w:r>
        <w:rPr>
          <w:rFonts w:ascii="Aptos" w:hAnsi="Aptos"/>
          <w:sz w:val="22"/>
        </w:rPr>
        <w:t>Use this screen to manage local identities.</w:t>
      </w:r>
    </w:p>
    <w:p>
      <w:pPr>
        <w:spacing w:after="80"/>
      </w:pPr>
      <w:r>
        <w:rPr>
          <w:rFonts w:ascii="Aptos" w:hAnsi="Aptos"/>
          <w:sz w:val="22"/>
        </w:rPr>
        <w:t>Add a user, edit a user, archive or restore a user, delete a user, or seed a sample user for testing.</w:t>
      </w:r>
    </w:p>
    <w:p>
      <w:pPr>
        <w:spacing w:after="80"/>
      </w:pPr>
      <w:r>
        <w:rPr>
          <w:rFonts w:ascii="Aptos" w:hAnsi="Aptos"/>
          <w:sz w:val="22"/>
        </w:rPr>
        <w:t>Check display name, role, title, linked devices, permissions, and notes.</w:t>
      </w:r>
    </w:p>
    <w:p>
      <w:r>
        <w:rPr>
          <w:rFonts w:ascii="Aptos" w:hAnsi="Aptos"/>
          <w:b/>
          <w:color w:val="3174B6"/>
          <w:sz w:val="34"/>
        </w:rPr>
        <w:t>Devices</w:t>
      </w:r>
    </w:p>
    <w:p>
      <w:pPr>
        <w:spacing w:after="80"/>
      </w:pPr>
      <w:r>
        <w:rPr>
          <w:rFonts w:ascii="Aptos" w:hAnsi="Aptos"/>
          <w:sz w:val="22"/>
        </w:rPr>
        <w:t>Use this screen to manage local devices.</w:t>
      </w:r>
    </w:p>
    <w:p>
      <w:pPr>
        <w:spacing w:after="80"/>
      </w:pPr>
      <w:r>
        <w:rPr>
          <w:rFonts w:ascii="Aptos" w:hAnsi="Aptos"/>
          <w:sz w:val="22"/>
        </w:rPr>
        <w:t>Add a device, edit a device, archive or restore a device, delete a device, or seed a sample device.</w:t>
      </w:r>
    </w:p>
    <w:p>
      <w:pPr>
        <w:spacing w:after="80"/>
      </w:pPr>
      <w:r>
        <w:rPr>
          <w:rFonts w:ascii="Aptos" w:hAnsi="Aptos"/>
          <w:sz w:val="22"/>
        </w:rPr>
        <w:t>Check device name, type, trust level, owner, allowed actions, and notes.</w:t>
      </w:r>
    </w:p>
    <w:p>
      <w:r>
        <w:rPr>
          <w:rFonts w:ascii="Aptos" w:hAnsi="Aptos"/>
          <w:b/>
          <w:color w:val="3174B6"/>
          <w:sz w:val="34"/>
        </w:rPr>
        <w:t>Access Matrix</w:t>
      </w:r>
    </w:p>
    <w:p>
      <w:pPr>
        <w:spacing w:after="80"/>
      </w:pPr>
      <w:r>
        <w:rPr>
          <w:rFonts w:ascii="Aptos" w:hAnsi="Aptos"/>
          <w:sz w:val="22"/>
        </w:rPr>
        <w:t>Use this screen to inspect and edit role and permission rules.</w:t>
      </w:r>
    </w:p>
    <w:p>
      <w:pPr>
        <w:spacing w:after="80"/>
      </w:pPr>
      <w:r>
        <w:rPr>
          <w:rFonts w:ascii="Aptos" w:hAnsi="Aptos"/>
          <w:sz w:val="22"/>
        </w:rPr>
        <w:t>Choose a user, assign a role, grant a permission, review module access rules, or create a sample approval.</w:t>
      </w:r>
    </w:p>
    <w:p>
      <w:pPr>
        <w:spacing w:after="80"/>
      </w:pPr>
      <w:r>
        <w:rPr>
          <w:rFonts w:ascii="Aptos" w:hAnsi="Aptos"/>
          <w:sz w:val="22"/>
        </w:rPr>
        <w:t>Check whether the selected role has the needed permission, whether the module requires a trust floor, and whether the module requires approval for specific actions.</w:t>
      </w:r>
    </w:p>
    <w:p>
      <w:r>
        <w:rPr>
          <w:rFonts w:ascii="Aptos" w:hAnsi="Aptos"/>
          <w:b/>
          <w:color w:val="3174B6"/>
          <w:sz w:val="34"/>
        </w:rPr>
        <w:t>Device Onboarding</w:t>
      </w:r>
    </w:p>
    <w:p>
      <w:pPr>
        <w:spacing w:after="80"/>
      </w:pPr>
      <w:r>
        <w:rPr>
          <w:rFonts w:ascii="Aptos" w:hAnsi="Aptos"/>
          <w:sz w:val="22"/>
        </w:rPr>
        <w:t>Use this screen when a new device needs to become trusted.</w:t>
      </w:r>
    </w:p>
    <w:p>
      <w:pPr>
        <w:spacing w:after="80"/>
      </w:pPr>
      <w:r>
        <w:rPr>
          <w:rFonts w:ascii="Aptos" w:hAnsi="Aptos"/>
          <w:sz w:val="22"/>
        </w:rPr>
        <w:t>Start the onboarding wizard, choose a template, register a sample device, or review trust history.</w:t>
      </w:r>
    </w:p>
    <w:p>
      <w:pPr>
        <w:spacing w:after="80"/>
      </w:pPr>
      <w:r>
        <w:rPr>
          <w:rFonts w:ascii="Aptos" w:hAnsi="Aptos"/>
          <w:sz w:val="22"/>
        </w:rPr>
        <w:t>Check whether the device is registered, whether the trust level is high enough, and whether the device owner is correct.</w:t>
      </w:r>
    </w:p>
    <w:p>
      <w:r>
        <w:rPr>
          <w:rFonts w:ascii="Aptos" w:hAnsi="Aptos"/>
          <w:b/>
          <w:color w:val="3174B6"/>
          <w:sz w:val="34"/>
        </w:rPr>
        <w:t>Approval Queue</w:t>
      </w:r>
    </w:p>
    <w:p>
      <w:pPr>
        <w:spacing w:after="80"/>
      </w:pPr>
      <w:r>
        <w:rPr>
          <w:rFonts w:ascii="Aptos" w:hAnsi="Aptos"/>
          <w:sz w:val="22"/>
        </w:rPr>
        <w:t>Use this screen when a request is valid but needs human review.</w:t>
      </w:r>
    </w:p>
    <w:p>
      <w:pPr>
        <w:spacing w:after="80"/>
      </w:pPr>
      <w:r>
        <w:rPr>
          <w:rFonts w:ascii="Aptos" w:hAnsi="Aptos"/>
          <w:sz w:val="22"/>
        </w:rPr>
        <w:t>Review pending requests, approve a request, deny a request, create a sample approval, or jump to the Access Matrix or Audit Log.</w:t>
      </w:r>
    </w:p>
    <w:p>
      <w:pPr>
        <w:spacing w:after="80"/>
      </w:pPr>
      <w:r>
        <w:rPr>
          <w:rFonts w:ascii="Aptos" w:hAnsi="Aptos"/>
          <w:sz w:val="22"/>
        </w:rPr>
        <w:t>Check requester, device, target module, action, risk level, and reason.</w:t>
      </w:r>
    </w:p>
    <w:p>
      <w:r>
        <w:rPr>
          <w:rFonts w:ascii="Aptos" w:hAnsi="Aptos"/>
          <w:b/>
          <w:color w:val="3174B6"/>
          <w:sz w:val="34"/>
        </w:rPr>
        <w:t>Audit Log</w:t>
      </w:r>
    </w:p>
    <w:p>
      <w:pPr>
        <w:spacing w:after="80"/>
      </w:pPr>
      <w:r>
        <w:rPr>
          <w:rFonts w:ascii="Aptos" w:hAnsi="Aptos"/>
          <w:sz w:val="22"/>
        </w:rPr>
        <w:t>Use this screen to inspect the record of sensitive decisions.</w:t>
      </w:r>
    </w:p>
    <w:p>
      <w:pPr>
        <w:spacing w:after="80"/>
      </w:pPr>
      <w:r>
        <w:rPr>
          <w:rFonts w:ascii="Aptos" w:hAnsi="Aptos"/>
          <w:sz w:val="22"/>
        </w:rPr>
        <w:t>View all access and approval events, open the latest audit event from the gate, and inspect allow and deny outcomes.</w:t>
      </w:r>
    </w:p>
    <w:p>
      <w:pPr>
        <w:spacing w:after="80"/>
      </w:pPr>
      <w:r>
        <w:rPr>
          <w:rFonts w:ascii="Aptos" w:hAnsi="Aptos"/>
          <w:sz w:val="22"/>
        </w:rPr>
        <w:t>Check event type, actor, device, module, action, result, and reason.</w:t>
      </w:r>
    </w:p>
    <w:p>
      <w:r>
        <w:rPr>
          <w:rFonts w:ascii="Aptos" w:hAnsi="Aptos"/>
          <w:b/>
          <w:color w:val="3174B6"/>
          <w:sz w:val="34"/>
        </w:rPr>
        <w:t>Using the access gate</w:t>
      </w:r>
    </w:p>
    <w:p>
      <w:pPr>
        <w:spacing w:after="80"/>
      </w:pPr>
      <w:r>
        <w:rPr>
          <w:rFonts w:ascii="Aptos" w:hAnsi="Aptos"/>
          <w:sz w:val="22"/>
        </w:rPr>
        <w:t>The gate is the entry point for sensitive surfaces.</w:t>
      </w:r>
    </w:p>
    <w:p>
      <w:r>
        <w:rPr>
          <w:rFonts w:ascii="Aptos" w:hAnsi="Aptos"/>
          <w:b/>
          <w:color w:val="3174B6"/>
          <w:sz w:val="34"/>
        </w:rPr>
        <w:t>Typical flow</w:t>
      </w:r>
    </w:p>
    <w:p>
      <w:pPr>
        <w:spacing w:after="40"/>
        <w:ind w:left="288" w:firstLine="0"/>
      </w:pPr>
      <w:r>
        <w:rPr>
          <w:rFonts w:ascii="Aptos" w:hAnsi="Aptos"/>
          <w:sz w:val="22"/>
        </w:rPr>
        <w:t>Step 1: Open the Module Hub.</w:t>
      </w:r>
    </w:p>
    <w:p>
      <w:pPr>
        <w:spacing w:after="40"/>
        <w:ind w:left="288" w:firstLine="0"/>
      </w:pPr>
      <w:r>
        <w:rPr>
          <w:rFonts w:ascii="Aptos" w:hAnsi="Aptos"/>
          <w:sz w:val="22"/>
        </w:rPr>
        <w:t>Step 2: Select a sensitive module card.</w:t>
      </w:r>
    </w:p>
    <w:p>
      <w:pPr>
        <w:spacing w:after="40"/>
        <w:ind w:left="288" w:firstLine="0"/>
      </w:pPr>
      <w:r>
        <w:rPr>
          <w:rFonts w:ascii="Aptos" w:hAnsi="Aptos"/>
          <w:sz w:val="22"/>
        </w:rPr>
        <w:t>Step 3: Open the module route or the access gate.</w:t>
      </w:r>
    </w:p>
    <w:p>
      <w:pPr>
        <w:spacing w:after="40"/>
        <w:ind w:left="288" w:firstLine="0"/>
      </w:pPr>
      <w:r>
        <w:rPr>
          <w:rFonts w:ascii="Aptos" w:hAnsi="Aptos"/>
          <w:sz w:val="22"/>
        </w:rPr>
        <w:t>Step 4: Choose a local user.</w:t>
      </w:r>
    </w:p>
    <w:p>
      <w:pPr>
        <w:spacing w:after="40"/>
        <w:ind w:left="288" w:firstLine="0"/>
      </w:pPr>
      <w:r>
        <w:rPr>
          <w:rFonts w:ascii="Aptos" w:hAnsi="Aptos"/>
          <w:sz w:val="22"/>
        </w:rPr>
        <w:t>Step 5: Choose a local device.</w:t>
      </w:r>
    </w:p>
    <w:p>
      <w:pPr>
        <w:spacing w:after="40"/>
        <w:ind w:left="288" w:firstLine="0"/>
      </w:pPr>
      <w:r>
        <w:rPr>
          <w:rFonts w:ascii="Aptos" w:hAnsi="Aptos"/>
          <w:sz w:val="22"/>
        </w:rPr>
        <w:t>Step 6: Click Open screen.</w:t>
      </w:r>
    </w:p>
    <w:p>
      <w:pPr>
        <w:spacing w:after="40"/>
        <w:ind w:left="288" w:firstLine="0"/>
      </w:pPr>
      <w:r>
        <w:rPr>
          <w:rFonts w:ascii="Aptos" w:hAnsi="Aptos"/>
          <w:sz w:val="22"/>
        </w:rPr>
        <w:t>Step 7: If the gate blocks access, read the Why blocked panel.</w:t>
      </w:r>
    </w:p>
    <w:p>
      <w:pPr>
        <w:spacing w:after="40"/>
        <w:ind w:left="288" w:firstLine="0"/>
      </w:pPr>
      <w:r>
        <w:rPr>
          <w:rFonts w:ascii="Aptos" w:hAnsi="Aptos"/>
          <w:sz w:val="22"/>
        </w:rPr>
        <w:t>Step 8: Fix the missing identity, trust, permission, or approval issue.</w:t>
      </w:r>
    </w:p>
    <w:p>
      <w:pPr>
        <w:spacing w:after="40"/>
        <w:ind w:left="288" w:firstLine="0"/>
      </w:pPr>
      <w:r>
        <w:rPr>
          <w:rFonts w:ascii="Aptos" w:hAnsi="Aptos"/>
          <w:sz w:val="22"/>
        </w:rPr>
        <w:t>Step 9: Try again.</w:t>
      </w:r>
    </w:p>
    <w:p>
      <w:r>
        <w:rPr>
          <w:rFonts w:ascii="Aptos" w:hAnsi="Aptos"/>
          <w:b/>
          <w:color w:val="3174B6"/>
          <w:sz w:val="34"/>
        </w:rPr>
        <w:t>What the gate shows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the selected user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the selected device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the current status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the latest audit event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the reason access was blocked</w:t>
      </w:r>
    </w:p>
    <w:p>
      <w:r>
        <w:rPr>
          <w:rFonts w:ascii="Aptos" w:hAnsi="Aptos"/>
          <w:b/>
          <w:color w:val="3174B6"/>
          <w:sz w:val="34"/>
        </w:rPr>
        <w:t>Common blocked reasons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unknown user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unknown device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archived user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blocked device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device trust too low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missing required permission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approval required</w:t>
      </w:r>
    </w:p>
    <w:p>
      <w:r>
        <w:rPr>
          <w:rFonts w:ascii="Aptos" w:hAnsi="Aptos"/>
          <w:b/>
          <w:color w:val="3174B6"/>
          <w:sz w:val="34"/>
        </w:rPr>
        <w:t>Sample actions</w:t>
      </w:r>
    </w:p>
    <w:p>
      <w:pPr>
        <w:spacing w:after="80"/>
      </w:pPr>
      <w:r>
        <w:rPr>
          <w:rFonts w:ascii="Aptos" w:hAnsi="Aptos"/>
          <w:sz w:val="22"/>
        </w:rPr>
        <w:t>The module includes sample buttons so you can test the system quickly.</w:t>
      </w:r>
    </w:p>
    <w:p>
      <w:pPr>
        <w:spacing w:after="80"/>
      </w:pPr>
      <w:r>
        <w:rPr>
          <w:rFonts w:ascii="Aptos" w:hAnsi="Aptos"/>
          <w:sz w:val="22"/>
        </w:rPr>
        <w:t>Common sample actions: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Register user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Register device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Create approval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Open Security Lock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Open latest audit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View latest audit</w:t>
      </w:r>
    </w:p>
    <w:p>
      <w:pPr>
        <w:spacing w:after="80"/>
      </w:pPr>
      <w:r>
        <w:rPr>
          <w:rFonts w:ascii="Aptos" w:hAnsi="Aptos"/>
          <w:sz w:val="22"/>
        </w:rPr>
        <w:t>These are useful when you want to test the flow end to end without hand-building every record.</w:t>
      </w:r>
    </w:p>
    <w:p>
      <w:r>
        <w:rPr>
          <w:rFonts w:ascii="Aptos" w:hAnsi="Aptos"/>
          <w:b/>
          <w:color w:val="3174B6"/>
          <w:sz w:val="34"/>
        </w:rPr>
        <w:t>Local data behavior</w:t>
      </w:r>
    </w:p>
    <w:p>
      <w:pPr>
        <w:spacing w:after="80"/>
      </w:pPr>
      <w:r>
        <w:rPr>
          <w:rFonts w:ascii="Aptos" w:hAnsi="Aptos"/>
          <w:sz w:val="22"/>
        </w:rPr>
        <w:t>The module uses local data only.</w:t>
      </w:r>
    </w:p>
    <w:p>
      <w:pPr>
        <w:spacing w:after="80"/>
      </w:pPr>
      <w:r>
        <w:rPr>
          <w:rFonts w:ascii="Aptos" w:hAnsi="Aptos"/>
          <w:sz w:val="22"/>
        </w:rPr>
        <w:t>How it works: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The module starts with JSON seed files.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Live users, devices, approvals, audit events, roles, permissions, trust levels, and access rules are stored locally.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The app keeps the data on the device.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No cloud login is required.</w:t>
      </w:r>
    </w:p>
    <w:p>
      <w:r>
        <w:rPr>
          <w:rFonts w:ascii="Aptos" w:hAnsi="Aptos"/>
          <w:b/>
          <w:color w:val="3174B6"/>
          <w:sz w:val="34"/>
        </w:rPr>
        <w:t>Recommended daily use</w:t>
      </w:r>
    </w:p>
    <w:p>
      <w:pPr>
        <w:spacing w:after="40"/>
        <w:ind w:left="288" w:firstLine="0"/>
      </w:pPr>
      <w:r>
        <w:rPr>
          <w:rFonts w:ascii="Aptos" w:hAnsi="Aptos"/>
          <w:sz w:val="22"/>
        </w:rPr>
        <w:t>Step 1: Open Users and confirm the identity exists.</w:t>
      </w:r>
    </w:p>
    <w:p>
      <w:pPr>
        <w:spacing w:after="40"/>
        <w:ind w:left="288" w:firstLine="0"/>
      </w:pPr>
      <w:r>
        <w:rPr>
          <w:rFonts w:ascii="Aptos" w:hAnsi="Aptos"/>
          <w:sz w:val="22"/>
        </w:rPr>
        <w:t>Step 2: Open Devices and confirm the device is trusted.</w:t>
      </w:r>
    </w:p>
    <w:p>
      <w:pPr>
        <w:spacing w:after="40"/>
        <w:ind w:left="288" w:firstLine="0"/>
      </w:pPr>
      <w:r>
        <w:rPr>
          <w:rFonts w:ascii="Aptos" w:hAnsi="Aptos"/>
          <w:sz w:val="22"/>
        </w:rPr>
        <w:t>Step 3: Open Access Matrix and confirm the role has the required permission.</w:t>
      </w:r>
    </w:p>
    <w:p>
      <w:pPr>
        <w:spacing w:after="40"/>
        <w:ind w:left="288" w:firstLine="0"/>
      </w:pPr>
      <w:r>
        <w:rPr>
          <w:rFonts w:ascii="Aptos" w:hAnsi="Aptos"/>
          <w:sz w:val="22"/>
        </w:rPr>
        <w:t>Step 4: Open Device Onboarding if trust needs to be raised.</w:t>
      </w:r>
    </w:p>
    <w:p>
      <w:pPr>
        <w:spacing w:after="40"/>
        <w:ind w:left="288" w:firstLine="0"/>
      </w:pPr>
      <w:r>
        <w:rPr>
          <w:rFonts w:ascii="Aptos" w:hAnsi="Aptos"/>
          <w:sz w:val="22"/>
        </w:rPr>
        <w:t>Step 5: Use Approval Queue for higher-risk actions.</w:t>
      </w:r>
    </w:p>
    <w:p>
      <w:pPr>
        <w:spacing w:after="40"/>
        <w:ind w:left="288" w:firstLine="0"/>
      </w:pPr>
      <w:r>
        <w:rPr>
          <w:rFonts w:ascii="Aptos" w:hAnsi="Aptos"/>
          <w:sz w:val="22"/>
        </w:rPr>
        <w:t>Step 6: Check Audit Log whenever you need a trail of what happened.</w:t>
      </w:r>
    </w:p>
    <w:p>
      <w:r>
        <w:rPr>
          <w:rFonts w:ascii="Aptos" w:hAnsi="Aptos"/>
          <w:b/>
          <w:color w:val="3174B6"/>
          <w:sz w:val="34"/>
        </w:rPr>
        <w:t>Security reminders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Never assume a device is trusted just because it exists.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Never assume a role is enough without the permission.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Never skip the audit trail.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Use approvals for actions that are risky or sensitive.</w:t>
      </w:r>
    </w:p>
    <w:p>
      <w:r>
        <w:rPr>
          <w:rFonts w:ascii="Aptos" w:hAnsi="Aptos"/>
          <w:b/>
          <w:color w:val="3174B6"/>
          <w:sz w:val="34"/>
        </w:rPr>
        <w:t>If something looks wrong</w:t>
      </w:r>
    </w:p>
    <w:p>
      <w:pPr>
        <w:spacing w:after="80"/>
      </w:pPr>
      <w:r>
        <w:rPr>
          <w:rFonts w:ascii="Aptos" w:hAnsi="Aptos"/>
          <w:sz w:val="22"/>
        </w:rPr>
        <w:t>Check these first: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Is the selected user archived?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Is the selected device blocked or low trust?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Does the role have the right permission?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Is the action waiting for approval?</w:t>
      </w:r>
    </w:p>
    <w:p>
      <w:pPr>
        <w:pStyle w:val="ListBullet"/>
        <w:spacing w:after="40"/>
      </w:pPr>
      <w:r>
        <w:rPr>
          <w:rFonts w:ascii="Aptos" w:hAnsi="Aptos"/>
          <w:sz w:val="22"/>
        </w:rPr>
        <w:t>Did the gate write an audit event?</w:t>
      </w:r>
    </w:p>
    <w:p>
      <w:pPr>
        <w:spacing w:after="80"/>
      </w:pPr>
      <w:r>
        <w:rPr>
          <w:rFonts w:ascii="Aptos" w:hAnsi="Aptos"/>
          <w:sz w:val="22"/>
        </w:rPr>
        <w:t>If the module still feels incomplete, open the Security Lock screen and verify the selected local context there.</w:t>
      </w:r>
    </w:p>
    <w:sectPr w:rsidR="00FC693F" w:rsidRPr="0006063C" w:rsidSect="00034616">
      <w:footerReference w:type="default" r:id="rId9"/>
      <w:pgSz w:w="12240" w:h="15840"/>
      <w:pgMar w:top="1224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555555"/>
        <w:sz w:val="18"/>
      </w:rPr>
      <w:t>Users &amp; Devices Control User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