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945E4" w14:textId="244F2D2E" w:rsidR="001E50CB" w:rsidRDefault="004C27A8">
      <w:pPr>
        <w:spacing w:before="59"/>
        <w:ind w:left="4108" w:right="4108"/>
        <w:jc w:val="center"/>
        <w:rPr>
          <w:b/>
          <w:sz w:val="32"/>
        </w:rPr>
      </w:pPr>
      <w:r>
        <w:rPr>
          <w:b/>
          <w:sz w:val="32"/>
        </w:rPr>
        <w:t>Ellis Cain</w:t>
      </w:r>
    </w:p>
    <w:p w14:paraId="57F436C6" w14:textId="7802CA4B" w:rsidR="007303B4" w:rsidRDefault="007303B4" w:rsidP="007303B4">
      <w:pPr>
        <w:spacing w:before="59"/>
        <w:ind w:left="2610" w:right="2850"/>
        <w:jc w:val="center"/>
        <w:rPr>
          <w:b/>
          <w:sz w:val="24"/>
          <w:szCs w:val="18"/>
        </w:rPr>
      </w:pPr>
      <w:r>
        <w:rPr>
          <w:b/>
          <w:sz w:val="24"/>
          <w:szCs w:val="18"/>
        </w:rPr>
        <w:t>escain@iu.edu</w:t>
      </w:r>
      <w:r>
        <w:rPr>
          <w:b/>
          <w:sz w:val="24"/>
          <w:szCs w:val="18"/>
        </w:rPr>
        <w:tab/>
      </w:r>
      <w:r>
        <w:rPr>
          <w:b/>
          <w:sz w:val="24"/>
          <w:szCs w:val="18"/>
        </w:rPr>
        <w:tab/>
      </w:r>
      <w:proofErr w:type="spellStart"/>
      <w:r>
        <w:rPr>
          <w:b/>
          <w:sz w:val="24"/>
          <w:szCs w:val="18"/>
        </w:rPr>
        <w:t>ellisc.dev</w:t>
      </w:r>
      <w:proofErr w:type="spellEnd"/>
    </w:p>
    <w:p w14:paraId="3A6B046F" w14:textId="49A4BFE8" w:rsidR="001E50CB" w:rsidRDefault="001E50CB">
      <w:pPr>
        <w:pStyle w:val="BodyText"/>
        <w:spacing w:before="1"/>
        <w:rPr>
          <w:b/>
          <w:sz w:val="40"/>
        </w:rPr>
      </w:pPr>
    </w:p>
    <w:p w14:paraId="3695F08A" w14:textId="77777777" w:rsidR="001E50CB" w:rsidRDefault="004C27A8">
      <w:pPr>
        <w:pStyle w:val="Heading1"/>
      </w:pPr>
      <w:r>
        <w:t>EDUCATION</w:t>
      </w:r>
    </w:p>
    <w:p w14:paraId="3139AC49" w14:textId="77777777" w:rsidR="001E50CB" w:rsidRDefault="004C27A8">
      <w:pPr>
        <w:spacing w:before="1" w:line="229" w:lineRule="exact"/>
        <w:ind w:left="480"/>
        <w:rPr>
          <w:sz w:val="20"/>
        </w:rPr>
      </w:pPr>
      <w:r>
        <w:rPr>
          <w:b/>
          <w:sz w:val="20"/>
        </w:rPr>
        <w:t xml:space="preserve">Indiana University, </w:t>
      </w:r>
      <w:r>
        <w:rPr>
          <w:sz w:val="20"/>
        </w:rPr>
        <w:t>Bloomington, IN</w:t>
      </w:r>
    </w:p>
    <w:p w14:paraId="0C93314F" w14:textId="77777777" w:rsidR="001E50CB" w:rsidRDefault="004C27A8">
      <w:pPr>
        <w:pStyle w:val="BodyText"/>
        <w:spacing w:line="229" w:lineRule="exact"/>
        <w:ind w:left="839"/>
      </w:pPr>
      <w:r>
        <w:t>B.S. in Cognitive Science (projected for May 2021)</w:t>
      </w:r>
    </w:p>
    <w:p w14:paraId="05D74D70" w14:textId="1319655F" w:rsidR="001E50CB" w:rsidRDefault="004C27A8">
      <w:pPr>
        <w:pStyle w:val="BodyText"/>
        <w:ind w:left="1199" w:right="3686" w:hanging="360"/>
      </w:pPr>
      <w:r>
        <w:t>B.A. in East Asian Languages and Culture (Mandarin Chinese) GPA: 3.96</w:t>
      </w:r>
      <w:r w:rsidR="00480E86">
        <w:t>7</w:t>
      </w:r>
    </w:p>
    <w:p w14:paraId="2FC27BD5" w14:textId="77777777" w:rsidR="001E50CB" w:rsidRDefault="001E50CB">
      <w:pPr>
        <w:pStyle w:val="BodyText"/>
        <w:spacing w:before="2"/>
      </w:pPr>
    </w:p>
    <w:p w14:paraId="5315726B" w14:textId="77777777" w:rsidR="001E50CB" w:rsidRDefault="004C27A8">
      <w:pPr>
        <w:ind w:left="479"/>
        <w:rPr>
          <w:sz w:val="20"/>
        </w:rPr>
      </w:pPr>
      <w:r>
        <w:rPr>
          <w:b/>
          <w:sz w:val="20"/>
        </w:rPr>
        <w:t xml:space="preserve">Zionsville Community High School, </w:t>
      </w:r>
      <w:r>
        <w:rPr>
          <w:sz w:val="20"/>
        </w:rPr>
        <w:t>Zionsville, Indiana</w:t>
      </w:r>
    </w:p>
    <w:p w14:paraId="5FA83777" w14:textId="090C0D12" w:rsidR="001E50CB" w:rsidRPr="00621DF2" w:rsidRDefault="004C27A8" w:rsidP="00621DF2">
      <w:pPr>
        <w:pStyle w:val="BodyText"/>
        <w:ind w:left="839"/>
      </w:pPr>
      <w:r>
        <w:t>Core 40 Honors diploma, Magna cum laude; graduated May 2017</w:t>
      </w:r>
    </w:p>
    <w:p w14:paraId="5364BBE7" w14:textId="77777777" w:rsidR="001E50CB" w:rsidRDefault="001E50CB">
      <w:pPr>
        <w:pStyle w:val="BodyText"/>
        <w:spacing w:before="11"/>
        <w:rPr>
          <w:sz w:val="17"/>
        </w:rPr>
      </w:pPr>
    </w:p>
    <w:p w14:paraId="5A89676E" w14:textId="670AEACC" w:rsidR="001E50CB" w:rsidRDefault="009E1411">
      <w:pPr>
        <w:pStyle w:val="Heading1"/>
        <w:spacing w:line="230" w:lineRule="exact"/>
        <w:ind w:left="119"/>
      </w:pPr>
      <w:r>
        <w:t>RESEARCH</w:t>
      </w:r>
      <w:r w:rsidR="004C27A8">
        <w:t xml:space="preserve"> EXPERIENCE</w:t>
      </w:r>
    </w:p>
    <w:p w14:paraId="74FE5888" w14:textId="79F2D664" w:rsidR="00516C69" w:rsidRDefault="00516C69" w:rsidP="00516C69">
      <w:pPr>
        <w:ind w:left="839" w:right="313" w:hanging="360"/>
        <w:rPr>
          <w:sz w:val="20"/>
        </w:rPr>
      </w:pPr>
      <w:r>
        <w:rPr>
          <w:b/>
          <w:sz w:val="20"/>
        </w:rPr>
        <w:t xml:space="preserve">Lab Research Assistant, </w:t>
      </w:r>
      <w:r w:rsidR="008673A3">
        <w:rPr>
          <w:sz w:val="20"/>
        </w:rPr>
        <w:t>Developmental Intelligence and Learning Lab,</w:t>
      </w:r>
      <w:r>
        <w:rPr>
          <w:sz w:val="20"/>
        </w:rPr>
        <w:t xml:space="preserve"> </w:t>
      </w:r>
      <w:r w:rsidR="00C6420B">
        <w:rPr>
          <w:sz w:val="20"/>
        </w:rPr>
        <w:t>Austin</w:t>
      </w:r>
      <w:r>
        <w:rPr>
          <w:sz w:val="20"/>
        </w:rPr>
        <w:t xml:space="preserve">, </w:t>
      </w:r>
      <w:r w:rsidR="00C6420B">
        <w:rPr>
          <w:sz w:val="20"/>
        </w:rPr>
        <w:t>Texas</w:t>
      </w:r>
      <w:r>
        <w:rPr>
          <w:sz w:val="20"/>
        </w:rPr>
        <w:t xml:space="preserve">; </w:t>
      </w:r>
      <w:r w:rsidR="008673A3">
        <w:rPr>
          <w:sz w:val="20"/>
        </w:rPr>
        <w:t>May 1,</w:t>
      </w:r>
      <w:r>
        <w:rPr>
          <w:sz w:val="20"/>
        </w:rPr>
        <w:t xml:space="preserve"> 2020–</w:t>
      </w:r>
      <w:r w:rsidR="00B81C93">
        <w:rPr>
          <w:sz w:val="20"/>
        </w:rPr>
        <w:t>Present</w:t>
      </w:r>
    </w:p>
    <w:p w14:paraId="4FBF1395" w14:textId="52F9A8CE" w:rsidR="00516C69" w:rsidRPr="00526F5B" w:rsidRDefault="00AD7C92" w:rsidP="00526F5B">
      <w:pPr>
        <w:pStyle w:val="ListParagraph"/>
        <w:numPr>
          <w:ilvl w:val="0"/>
          <w:numId w:val="1"/>
        </w:numPr>
        <w:tabs>
          <w:tab w:val="left" w:pos="989"/>
        </w:tabs>
        <w:spacing w:before="1"/>
        <w:ind w:right="615" w:hanging="360"/>
        <w:rPr>
          <w:sz w:val="20"/>
        </w:rPr>
      </w:pPr>
      <w:r>
        <w:rPr>
          <w:sz w:val="20"/>
        </w:rPr>
        <w:t>Programming, s</w:t>
      </w:r>
      <w:r w:rsidR="00516C69" w:rsidRPr="00516C69">
        <w:rPr>
          <w:sz w:val="20"/>
        </w:rPr>
        <w:t>emantic analysis</w:t>
      </w:r>
      <w:r>
        <w:rPr>
          <w:sz w:val="20"/>
        </w:rPr>
        <w:t xml:space="preserve"> (</w:t>
      </w:r>
      <w:proofErr w:type="spellStart"/>
      <w:r>
        <w:rPr>
          <w:sz w:val="20"/>
        </w:rPr>
        <w:t>GloVe</w:t>
      </w:r>
      <w:proofErr w:type="spellEnd"/>
      <w:r>
        <w:rPr>
          <w:sz w:val="20"/>
        </w:rPr>
        <w:t>, WordNet</w:t>
      </w:r>
      <w:r w:rsidR="00687212">
        <w:rPr>
          <w:sz w:val="20"/>
        </w:rPr>
        <w:t>, and human similarity judgements</w:t>
      </w:r>
      <w:r>
        <w:rPr>
          <w:sz w:val="20"/>
        </w:rPr>
        <w:t>)</w:t>
      </w:r>
      <w:r w:rsidR="00734B92">
        <w:rPr>
          <w:sz w:val="20"/>
        </w:rPr>
        <w:t>, experimental design,</w:t>
      </w:r>
      <w:r w:rsidR="00516C69" w:rsidRPr="00516C69">
        <w:rPr>
          <w:sz w:val="20"/>
        </w:rPr>
        <w:t xml:space="preserve"> and verb onset coding for Human Simulation Paradigm project, data analysis</w:t>
      </w:r>
      <w:r w:rsidR="00DE1348">
        <w:rPr>
          <w:sz w:val="20"/>
        </w:rPr>
        <w:t xml:space="preserve"> using Python and R</w:t>
      </w:r>
      <w:r w:rsidR="00516C69" w:rsidRPr="00516C69">
        <w:rPr>
          <w:sz w:val="20"/>
        </w:rPr>
        <w:t>, data</w:t>
      </w:r>
      <w:r w:rsidR="00516C69" w:rsidRPr="00516C69">
        <w:rPr>
          <w:spacing w:val="-1"/>
          <w:sz w:val="20"/>
        </w:rPr>
        <w:t xml:space="preserve"> </w:t>
      </w:r>
      <w:r w:rsidR="00516C69" w:rsidRPr="00516C69">
        <w:rPr>
          <w:sz w:val="20"/>
        </w:rPr>
        <w:t>infrastructure</w:t>
      </w:r>
      <w:r w:rsidR="00DE1348">
        <w:rPr>
          <w:sz w:val="20"/>
        </w:rPr>
        <w:t xml:space="preserve"> and storage</w:t>
      </w:r>
      <w:r w:rsidR="00F35AB9">
        <w:rPr>
          <w:sz w:val="20"/>
        </w:rPr>
        <w:t xml:space="preserve">, </w:t>
      </w:r>
      <w:r w:rsidR="00FB48DE">
        <w:rPr>
          <w:sz w:val="20"/>
        </w:rPr>
        <w:t>contributed</w:t>
      </w:r>
      <w:r w:rsidR="00F35AB9">
        <w:rPr>
          <w:sz w:val="20"/>
        </w:rPr>
        <w:t xml:space="preserve"> in Computer Vision meetings and worked on </w:t>
      </w:r>
      <w:r w:rsidR="00FB48DE">
        <w:rPr>
          <w:sz w:val="20"/>
        </w:rPr>
        <w:t>developing</w:t>
      </w:r>
      <w:r w:rsidR="00F35AB9">
        <w:rPr>
          <w:sz w:val="20"/>
        </w:rPr>
        <w:t xml:space="preserve"> a model to recognize action verbs from visual information</w:t>
      </w:r>
      <w:r w:rsidR="00FB48DE">
        <w:rPr>
          <w:sz w:val="20"/>
        </w:rPr>
        <w:t>.</w:t>
      </w:r>
    </w:p>
    <w:p w14:paraId="6451D0FC" w14:textId="72E0F66C" w:rsidR="001E50CB" w:rsidRDefault="004C27A8">
      <w:pPr>
        <w:ind w:left="839" w:right="313" w:hanging="360"/>
        <w:rPr>
          <w:sz w:val="20"/>
        </w:rPr>
      </w:pPr>
      <w:r>
        <w:rPr>
          <w:b/>
          <w:sz w:val="20"/>
        </w:rPr>
        <w:t xml:space="preserve">Lab Research Assistant, </w:t>
      </w:r>
      <w:r>
        <w:rPr>
          <w:sz w:val="20"/>
        </w:rPr>
        <w:t>Computational Cognition and Language Learning Lab, Bloomington, Indiana; May 10, 2019–</w:t>
      </w:r>
      <w:r w:rsidR="008673A3">
        <w:rPr>
          <w:sz w:val="20"/>
        </w:rPr>
        <w:t>May 1,</w:t>
      </w:r>
      <w:r w:rsidR="000C183D">
        <w:rPr>
          <w:sz w:val="20"/>
        </w:rPr>
        <w:t xml:space="preserve"> 2020</w:t>
      </w:r>
    </w:p>
    <w:p w14:paraId="31CB2E36" w14:textId="77EA28D2" w:rsidR="001E50CB" w:rsidRDefault="004C27A8">
      <w:pPr>
        <w:pStyle w:val="ListParagraph"/>
        <w:numPr>
          <w:ilvl w:val="0"/>
          <w:numId w:val="1"/>
        </w:numPr>
        <w:tabs>
          <w:tab w:val="left" w:pos="989"/>
        </w:tabs>
        <w:spacing w:before="1"/>
        <w:ind w:right="615" w:hanging="360"/>
        <w:rPr>
          <w:sz w:val="20"/>
        </w:rPr>
      </w:pPr>
      <w:r w:rsidRPr="00516C69">
        <w:rPr>
          <w:sz w:val="20"/>
        </w:rPr>
        <w:t>Semantic analysis</w:t>
      </w:r>
      <w:r w:rsidR="00AD7C92">
        <w:rPr>
          <w:sz w:val="20"/>
        </w:rPr>
        <w:t xml:space="preserve"> (</w:t>
      </w:r>
      <w:proofErr w:type="spellStart"/>
      <w:r w:rsidR="00AD7C92">
        <w:rPr>
          <w:sz w:val="20"/>
        </w:rPr>
        <w:t>GloVe</w:t>
      </w:r>
      <w:proofErr w:type="spellEnd"/>
      <w:r w:rsidR="00AD7C92">
        <w:rPr>
          <w:sz w:val="20"/>
        </w:rPr>
        <w:t xml:space="preserve">, WordNet, and human similarity </w:t>
      </w:r>
      <w:r w:rsidR="00687212">
        <w:rPr>
          <w:sz w:val="20"/>
        </w:rPr>
        <w:t>judgements)</w:t>
      </w:r>
      <w:r w:rsidR="00687212" w:rsidRPr="00516C69">
        <w:rPr>
          <w:sz w:val="20"/>
        </w:rPr>
        <w:t xml:space="preserve"> and</w:t>
      </w:r>
      <w:r w:rsidRPr="00516C69">
        <w:rPr>
          <w:sz w:val="20"/>
        </w:rPr>
        <w:t xml:space="preserve"> verb onset coding for Human Simulation Paradigm project, image coding for neural network object recognition, data analysis, data</w:t>
      </w:r>
      <w:r w:rsidRPr="00516C69">
        <w:rPr>
          <w:spacing w:val="-1"/>
          <w:sz w:val="20"/>
        </w:rPr>
        <w:t xml:space="preserve"> </w:t>
      </w:r>
      <w:r w:rsidRPr="00516C69">
        <w:rPr>
          <w:sz w:val="20"/>
        </w:rPr>
        <w:t>infrastructure</w:t>
      </w:r>
      <w:r w:rsidR="00F35AB9">
        <w:rPr>
          <w:sz w:val="20"/>
        </w:rPr>
        <w:t xml:space="preserve">, </w:t>
      </w:r>
      <w:r w:rsidR="0002764F">
        <w:rPr>
          <w:sz w:val="20"/>
        </w:rPr>
        <w:t xml:space="preserve">contributed </w:t>
      </w:r>
      <w:r w:rsidR="00FB48DE">
        <w:rPr>
          <w:sz w:val="20"/>
        </w:rPr>
        <w:t>in</w:t>
      </w:r>
      <w:r w:rsidR="0002764F">
        <w:rPr>
          <w:sz w:val="20"/>
        </w:rPr>
        <w:t xml:space="preserve"> the</w:t>
      </w:r>
      <w:r w:rsidR="00F35AB9">
        <w:rPr>
          <w:sz w:val="20"/>
        </w:rPr>
        <w:t xml:space="preserve"> Computer Vision meetings.</w:t>
      </w:r>
    </w:p>
    <w:p w14:paraId="400BD57C" w14:textId="4593E0EB" w:rsidR="004E1577" w:rsidRPr="00703916" w:rsidRDefault="004E1577" w:rsidP="004E1577">
      <w:pPr>
        <w:ind w:left="839" w:right="313" w:hanging="360"/>
        <w:rPr>
          <w:sz w:val="20"/>
        </w:rPr>
      </w:pPr>
      <w:r w:rsidRPr="00703916">
        <w:rPr>
          <w:b/>
          <w:sz w:val="20"/>
        </w:rPr>
        <w:t xml:space="preserve">Lab Research Assistant, </w:t>
      </w:r>
      <w:r w:rsidR="00E7093D" w:rsidRPr="00703916">
        <w:rPr>
          <w:sz w:val="20"/>
        </w:rPr>
        <w:t>Cognitive Development Lab</w:t>
      </w:r>
      <w:r w:rsidRPr="00703916">
        <w:rPr>
          <w:i/>
          <w:iCs/>
          <w:sz w:val="20"/>
        </w:rPr>
        <w:t>,</w:t>
      </w:r>
      <w:r w:rsidRPr="00703916">
        <w:rPr>
          <w:sz w:val="20"/>
        </w:rPr>
        <w:t xml:space="preserve"> Bloomington, Indiana; </w:t>
      </w:r>
      <w:r w:rsidR="00FF5EC8" w:rsidRPr="00703916">
        <w:rPr>
          <w:sz w:val="20"/>
        </w:rPr>
        <w:t>Summer 2020</w:t>
      </w:r>
    </w:p>
    <w:p w14:paraId="447B6D80" w14:textId="5EE0070A" w:rsidR="001E50CB" w:rsidRPr="003701E3" w:rsidRDefault="006D59C7" w:rsidP="003701E3">
      <w:pPr>
        <w:pStyle w:val="ListParagraph"/>
        <w:numPr>
          <w:ilvl w:val="0"/>
          <w:numId w:val="1"/>
        </w:numPr>
        <w:tabs>
          <w:tab w:val="left" w:pos="989"/>
        </w:tabs>
        <w:spacing w:before="1"/>
        <w:ind w:right="615" w:hanging="360"/>
        <w:rPr>
          <w:sz w:val="20"/>
        </w:rPr>
      </w:pPr>
      <w:r w:rsidRPr="00703916">
        <w:rPr>
          <w:sz w:val="20"/>
        </w:rPr>
        <w:t xml:space="preserve">Coding work on </w:t>
      </w:r>
      <w:r w:rsidR="00BA637D" w:rsidRPr="00703916">
        <w:rPr>
          <w:sz w:val="20"/>
        </w:rPr>
        <w:t xml:space="preserve">Eulerian magnification </w:t>
      </w:r>
      <w:r w:rsidR="00162967" w:rsidRPr="00703916">
        <w:rPr>
          <w:sz w:val="20"/>
        </w:rPr>
        <w:t>of heartbeat</w:t>
      </w:r>
      <w:r w:rsidRPr="00703916">
        <w:rPr>
          <w:sz w:val="20"/>
        </w:rPr>
        <w:t xml:space="preserve"> from previously recorded footage from experiments</w:t>
      </w:r>
      <w:r w:rsidR="00183639" w:rsidRPr="00703916">
        <w:rPr>
          <w:sz w:val="20"/>
        </w:rPr>
        <w:t>.</w:t>
      </w:r>
    </w:p>
    <w:p w14:paraId="613E8111" w14:textId="77777777" w:rsidR="00861231" w:rsidRDefault="00861231">
      <w:pPr>
        <w:pStyle w:val="BodyText"/>
        <w:spacing w:before="11"/>
        <w:rPr>
          <w:sz w:val="19"/>
        </w:rPr>
      </w:pPr>
    </w:p>
    <w:p w14:paraId="5B063AF4" w14:textId="2A634495" w:rsidR="001E50CB" w:rsidRDefault="004C27A8">
      <w:pPr>
        <w:pStyle w:val="Heading1"/>
        <w:spacing w:line="225" w:lineRule="exact"/>
      </w:pPr>
      <w:r w:rsidRPr="00D54770">
        <w:t>SELECTED PAPERS AND PRESENTATIONS</w:t>
      </w:r>
    </w:p>
    <w:p w14:paraId="0FB3380D" w14:textId="77777777" w:rsidR="00C77FBB" w:rsidRDefault="00C77FBB">
      <w:pPr>
        <w:ind w:left="839" w:right="51" w:hanging="360"/>
        <w:rPr>
          <w:b/>
          <w:sz w:val="20"/>
        </w:rPr>
      </w:pPr>
      <w:r>
        <w:rPr>
          <w:b/>
          <w:sz w:val="20"/>
        </w:rPr>
        <w:t>Conference Proceeding:</w:t>
      </w:r>
    </w:p>
    <w:p w14:paraId="45059FE2" w14:textId="24A2AC28" w:rsidR="00421E48" w:rsidRDefault="00421E48" w:rsidP="00C77FBB">
      <w:pPr>
        <w:ind w:left="839" w:right="51" w:hanging="119"/>
        <w:rPr>
          <w:bCs/>
          <w:sz w:val="20"/>
        </w:rPr>
      </w:pPr>
      <w:r>
        <w:rPr>
          <w:b/>
          <w:sz w:val="20"/>
        </w:rPr>
        <w:t>Paper:</w:t>
      </w:r>
      <w:r>
        <w:rPr>
          <w:bCs/>
          <w:sz w:val="20"/>
        </w:rPr>
        <w:t xml:space="preserve"> </w:t>
      </w:r>
      <w:r w:rsidR="00A852CC">
        <w:rPr>
          <w:bCs/>
          <w:sz w:val="20"/>
        </w:rPr>
        <w:t xml:space="preserve">Zhang, Y., </w:t>
      </w:r>
      <w:proofErr w:type="spellStart"/>
      <w:r w:rsidR="00A852CC">
        <w:rPr>
          <w:bCs/>
          <w:sz w:val="20"/>
        </w:rPr>
        <w:t>Amatuni</w:t>
      </w:r>
      <w:proofErr w:type="spellEnd"/>
      <w:r w:rsidR="00A852CC">
        <w:rPr>
          <w:bCs/>
          <w:sz w:val="20"/>
        </w:rPr>
        <w:t>, A., Cain, E., Yu, C. (2020)</w:t>
      </w:r>
      <w:r w:rsidR="00FA1548">
        <w:rPr>
          <w:bCs/>
          <w:sz w:val="20"/>
        </w:rPr>
        <w:t>.</w:t>
      </w:r>
      <w:r w:rsidR="00A852CC">
        <w:rPr>
          <w:bCs/>
          <w:sz w:val="20"/>
        </w:rPr>
        <w:t xml:space="preserve"> </w:t>
      </w:r>
      <w:r w:rsidRPr="00A852CC">
        <w:rPr>
          <w:bCs/>
          <w:sz w:val="20"/>
        </w:rPr>
        <w:t>Seeking Meaning: Examining a Cross-situational Solution to Learn Action Verbs Using Human Simulation Paradigm</w:t>
      </w:r>
      <w:r w:rsidR="00A852CC">
        <w:rPr>
          <w:bCs/>
          <w:sz w:val="20"/>
        </w:rPr>
        <w:t>.</w:t>
      </w:r>
      <w:r>
        <w:rPr>
          <w:bCs/>
          <w:sz w:val="20"/>
        </w:rPr>
        <w:t xml:space="preserve"> </w:t>
      </w:r>
      <w:proofErr w:type="spellStart"/>
      <w:r w:rsidR="00457D87" w:rsidRPr="00A852CC">
        <w:rPr>
          <w:bCs/>
          <w:i/>
          <w:iCs/>
          <w:sz w:val="20"/>
        </w:rPr>
        <w:t>CogSci</w:t>
      </w:r>
      <w:proofErr w:type="spellEnd"/>
      <w:r w:rsidR="00457D87" w:rsidRPr="00A852CC">
        <w:rPr>
          <w:bCs/>
          <w:i/>
          <w:iCs/>
          <w:sz w:val="20"/>
        </w:rPr>
        <w:t xml:space="preserve"> </w:t>
      </w:r>
      <w:r w:rsidR="00277D66">
        <w:rPr>
          <w:bCs/>
          <w:i/>
          <w:iCs/>
          <w:sz w:val="20"/>
        </w:rPr>
        <w:t>2020</w:t>
      </w:r>
      <w:r w:rsidR="005715F8">
        <w:rPr>
          <w:bCs/>
          <w:i/>
          <w:iCs/>
          <w:sz w:val="20"/>
        </w:rPr>
        <w:t xml:space="preserve">, </w:t>
      </w:r>
      <w:r w:rsidR="005715F8">
        <w:rPr>
          <w:bCs/>
          <w:sz w:val="20"/>
        </w:rPr>
        <w:t>2854-2860.</w:t>
      </w:r>
    </w:p>
    <w:p w14:paraId="3BD33F86" w14:textId="099FC2EC" w:rsidR="00703916" w:rsidRPr="005715F8" w:rsidRDefault="00703916">
      <w:pPr>
        <w:ind w:left="839" w:right="51" w:hanging="360"/>
        <w:rPr>
          <w:bCs/>
          <w:sz w:val="20"/>
        </w:rPr>
      </w:pPr>
      <w:r>
        <w:rPr>
          <w:b/>
          <w:sz w:val="20"/>
        </w:rPr>
        <w:t>Class research papers:</w:t>
      </w:r>
    </w:p>
    <w:p w14:paraId="59889D76" w14:textId="006836CA" w:rsidR="003A6520" w:rsidRPr="003A6520" w:rsidRDefault="003A6520" w:rsidP="00983A1F">
      <w:pPr>
        <w:ind w:left="839" w:right="51" w:hanging="119"/>
        <w:rPr>
          <w:bCs/>
          <w:sz w:val="20"/>
        </w:rPr>
      </w:pPr>
      <w:r>
        <w:rPr>
          <w:b/>
          <w:sz w:val="20"/>
        </w:rPr>
        <w:t>Paper:</w:t>
      </w:r>
      <w:r>
        <w:rPr>
          <w:bCs/>
          <w:sz w:val="20"/>
        </w:rPr>
        <w:t xml:space="preserve"> </w:t>
      </w:r>
      <w:r w:rsidR="00FA1548">
        <w:rPr>
          <w:rFonts w:eastAsiaTheme="minorEastAsia"/>
          <w:bCs/>
          <w:sz w:val="20"/>
          <w:lang w:eastAsia="zh-CN"/>
        </w:rPr>
        <w:t xml:space="preserve">Cain, E. (2020). </w:t>
      </w:r>
      <w:r w:rsidRPr="007E7DA6">
        <w:rPr>
          <w:bCs/>
          <w:sz w:val="20"/>
        </w:rPr>
        <w:t>Authorship Verification in Classical Chinese Texts</w:t>
      </w:r>
      <w:r>
        <w:rPr>
          <w:bCs/>
          <w:sz w:val="20"/>
        </w:rPr>
        <w:t xml:space="preserve">, </w:t>
      </w:r>
      <w:r w:rsidRPr="007E7DA6">
        <w:rPr>
          <w:bCs/>
          <w:i/>
          <w:iCs/>
          <w:sz w:val="20"/>
        </w:rPr>
        <w:t>Computational Linguistics</w:t>
      </w:r>
      <w:r w:rsidR="00421E48" w:rsidRPr="007E7DA6">
        <w:rPr>
          <w:bCs/>
          <w:i/>
          <w:iCs/>
          <w:sz w:val="20"/>
        </w:rPr>
        <w:t xml:space="preserve"> L445</w:t>
      </w:r>
      <w:r>
        <w:rPr>
          <w:bCs/>
          <w:sz w:val="20"/>
        </w:rPr>
        <w:t>, Indiana University, Bloomington, Indiana</w:t>
      </w:r>
    </w:p>
    <w:p w14:paraId="2BB78780" w14:textId="37255375" w:rsidR="001E50CB" w:rsidRDefault="004C27A8" w:rsidP="00983A1F">
      <w:pPr>
        <w:ind w:left="840" w:hanging="120"/>
        <w:rPr>
          <w:sz w:val="20"/>
        </w:rPr>
      </w:pPr>
      <w:r>
        <w:rPr>
          <w:b/>
          <w:sz w:val="20"/>
        </w:rPr>
        <w:t>Paper:</w:t>
      </w:r>
      <w:r w:rsidR="00B817AE">
        <w:rPr>
          <w:b/>
          <w:sz w:val="20"/>
        </w:rPr>
        <w:t xml:space="preserve"> </w:t>
      </w:r>
      <w:r w:rsidR="00B817AE" w:rsidRPr="00B817AE">
        <w:rPr>
          <w:bCs/>
          <w:sz w:val="20"/>
        </w:rPr>
        <w:t>Cain, E</w:t>
      </w:r>
      <w:r w:rsidR="00B817AE">
        <w:rPr>
          <w:bCs/>
          <w:sz w:val="20"/>
        </w:rPr>
        <w:t>. (2019)</w:t>
      </w:r>
      <w:r w:rsidR="00B817AE" w:rsidRPr="00B817AE">
        <w:rPr>
          <w:bCs/>
          <w:sz w:val="20"/>
        </w:rPr>
        <w:t>.</w:t>
      </w:r>
      <w:r>
        <w:rPr>
          <w:b/>
          <w:spacing w:val="-18"/>
          <w:sz w:val="20"/>
        </w:rPr>
        <w:t xml:space="preserve"> </w:t>
      </w:r>
      <w:proofErr w:type="spellStart"/>
      <w:r w:rsidRPr="00FC5F07">
        <w:rPr>
          <w:rFonts w:ascii="SimSun" w:eastAsia="SimSun" w:hint="eastAsia"/>
          <w:iCs/>
          <w:spacing w:val="-5"/>
          <w:sz w:val="21"/>
        </w:rPr>
        <w:t>人工智能</w:t>
      </w:r>
      <w:proofErr w:type="spellEnd"/>
      <w:r w:rsidRPr="00FC5F07">
        <w:rPr>
          <w:rFonts w:ascii="SimSun" w:eastAsia="SimSun" w:hint="eastAsia"/>
          <w:iCs/>
          <w:spacing w:val="-5"/>
          <w:sz w:val="21"/>
        </w:rPr>
        <w:t>、</w:t>
      </w:r>
      <w:r w:rsidR="00C6027B" w:rsidRPr="00FC5F07">
        <w:rPr>
          <w:rFonts w:ascii="SimSun" w:eastAsia="SimSun" w:hint="eastAsia"/>
          <w:iCs/>
          <w:spacing w:val="-5"/>
          <w:sz w:val="21"/>
          <w:lang w:eastAsia="zh-CN"/>
        </w:rPr>
        <w:t>自然</w:t>
      </w:r>
      <w:proofErr w:type="spellStart"/>
      <w:r w:rsidRPr="00FC5F07">
        <w:rPr>
          <w:rFonts w:ascii="SimSun" w:eastAsia="SimSun" w:hint="eastAsia"/>
          <w:iCs/>
          <w:spacing w:val="-5"/>
          <w:sz w:val="21"/>
        </w:rPr>
        <w:t>语言处理以及人类</w:t>
      </w:r>
      <w:proofErr w:type="spellEnd"/>
      <w:r w:rsidRPr="00FC5F07">
        <w:rPr>
          <w:rFonts w:ascii="SimSun" w:eastAsia="SimSun" w:hint="eastAsia"/>
          <w:iCs/>
          <w:spacing w:val="-5"/>
          <w:sz w:val="21"/>
        </w:rPr>
        <w:t xml:space="preserve"> </w:t>
      </w:r>
      <w:r w:rsidRPr="00FC5F07">
        <w:rPr>
          <w:iCs/>
          <w:sz w:val="20"/>
        </w:rPr>
        <w:t>(AI,</w:t>
      </w:r>
      <w:r w:rsidRPr="00FC5F07">
        <w:rPr>
          <w:iCs/>
          <w:spacing w:val="-18"/>
          <w:sz w:val="20"/>
        </w:rPr>
        <w:t xml:space="preserve"> </w:t>
      </w:r>
      <w:r w:rsidRPr="00FC5F07">
        <w:rPr>
          <w:iCs/>
          <w:sz w:val="20"/>
        </w:rPr>
        <w:t>NLP,</w:t>
      </w:r>
      <w:r w:rsidRPr="00FC5F07">
        <w:rPr>
          <w:iCs/>
          <w:spacing w:val="-18"/>
          <w:sz w:val="20"/>
        </w:rPr>
        <w:t xml:space="preserve"> </w:t>
      </w:r>
      <w:r w:rsidRPr="00FC5F07">
        <w:rPr>
          <w:iCs/>
          <w:sz w:val="20"/>
        </w:rPr>
        <w:t>and</w:t>
      </w:r>
      <w:r w:rsidRPr="00FC5F07">
        <w:rPr>
          <w:iCs/>
          <w:spacing w:val="-19"/>
          <w:sz w:val="20"/>
        </w:rPr>
        <w:t xml:space="preserve"> </w:t>
      </w:r>
      <w:r w:rsidRPr="00FC5F07">
        <w:rPr>
          <w:iCs/>
          <w:sz w:val="20"/>
        </w:rPr>
        <w:t>Humanity)</w:t>
      </w:r>
      <w:r w:rsidRPr="00FC5F07">
        <w:rPr>
          <w:iCs/>
          <w:spacing w:val="-9"/>
          <w:sz w:val="20"/>
        </w:rPr>
        <w:t>,</w:t>
      </w:r>
      <w:r>
        <w:rPr>
          <w:spacing w:val="-9"/>
          <w:sz w:val="20"/>
        </w:rPr>
        <w:t xml:space="preserve"> </w:t>
      </w:r>
      <w:r w:rsidRPr="00FC5F07">
        <w:rPr>
          <w:i/>
          <w:iCs/>
          <w:sz w:val="20"/>
        </w:rPr>
        <w:t>Chinese</w:t>
      </w:r>
      <w:r w:rsidRPr="00FC5F07">
        <w:rPr>
          <w:i/>
          <w:iCs/>
          <w:spacing w:val="-19"/>
          <w:sz w:val="20"/>
        </w:rPr>
        <w:t xml:space="preserve"> </w:t>
      </w:r>
      <w:r w:rsidR="00FC5F07">
        <w:rPr>
          <w:i/>
          <w:iCs/>
          <w:spacing w:val="-19"/>
          <w:sz w:val="20"/>
        </w:rPr>
        <w:t>C</w:t>
      </w:r>
      <w:r w:rsidRPr="00FC5F07">
        <w:rPr>
          <w:i/>
          <w:iCs/>
          <w:sz w:val="20"/>
        </w:rPr>
        <w:t>457</w:t>
      </w:r>
      <w:r>
        <w:rPr>
          <w:spacing w:val="-9"/>
          <w:sz w:val="20"/>
        </w:rPr>
        <w:t xml:space="preserve">, </w:t>
      </w:r>
      <w:r>
        <w:rPr>
          <w:sz w:val="20"/>
        </w:rPr>
        <w:t>Indiana</w:t>
      </w:r>
      <w:r>
        <w:rPr>
          <w:spacing w:val="-18"/>
          <w:sz w:val="20"/>
        </w:rPr>
        <w:t xml:space="preserve"> </w:t>
      </w:r>
      <w:r>
        <w:rPr>
          <w:sz w:val="20"/>
        </w:rPr>
        <w:t>University, Bloomington, Indiana</w:t>
      </w:r>
    </w:p>
    <w:p w14:paraId="49F87ABF" w14:textId="6DF1CD50" w:rsidR="006C0D8A" w:rsidRDefault="006C0D8A" w:rsidP="00606916">
      <w:pPr>
        <w:ind w:left="839" w:right="51" w:hanging="360"/>
        <w:rPr>
          <w:b/>
          <w:sz w:val="20"/>
        </w:rPr>
      </w:pPr>
      <w:r>
        <w:rPr>
          <w:b/>
          <w:sz w:val="20"/>
        </w:rPr>
        <w:t>Presentations:</w:t>
      </w:r>
    </w:p>
    <w:p w14:paraId="455A9D8C" w14:textId="0B760708" w:rsidR="00606916" w:rsidRDefault="00606916" w:rsidP="006C0D8A">
      <w:pPr>
        <w:ind w:left="839" w:right="51" w:hanging="119"/>
        <w:rPr>
          <w:sz w:val="20"/>
        </w:rPr>
      </w:pPr>
      <w:r>
        <w:rPr>
          <w:b/>
          <w:sz w:val="20"/>
        </w:rPr>
        <w:t>Presentation</w:t>
      </w:r>
      <w:r>
        <w:rPr>
          <w:b/>
          <w:spacing w:val="-9"/>
          <w:sz w:val="20"/>
        </w:rPr>
        <w:t>:</w:t>
      </w:r>
      <w:r w:rsidR="00990CC6">
        <w:rPr>
          <w:bCs/>
          <w:spacing w:val="-9"/>
          <w:sz w:val="20"/>
        </w:rPr>
        <w:t xml:space="preserve"> Cain, E. (2019).</w:t>
      </w:r>
      <w:r>
        <w:rPr>
          <w:b/>
          <w:spacing w:val="-9"/>
          <w:sz w:val="20"/>
        </w:rPr>
        <w:t xml:space="preserve"> </w:t>
      </w:r>
      <w:proofErr w:type="spellStart"/>
      <w:r w:rsidRPr="00990CC6">
        <w:rPr>
          <w:rFonts w:ascii="SimSun" w:eastAsia="SimSun" w:hint="eastAsia"/>
          <w:iCs/>
          <w:spacing w:val="-5"/>
          <w:sz w:val="21"/>
        </w:rPr>
        <w:t>人工智能</w:t>
      </w:r>
      <w:proofErr w:type="spellEnd"/>
      <w:r w:rsidRPr="00990CC6">
        <w:rPr>
          <w:rFonts w:ascii="SimSun" w:eastAsia="SimSun" w:hint="eastAsia"/>
          <w:iCs/>
          <w:spacing w:val="-5"/>
          <w:sz w:val="21"/>
        </w:rPr>
        <w:t>、</w:t>
      </w:r>
      <w:r w:rsidRPr="00990CC6">
        <w:rPr>
          <w:rFonts w:ascii="SimSun" w:eastAsia="SimSun" w:hint="eastAsia"/>
          <w:iCs/>
          <w:spacing w:val="-5"/>
          <w:sz w:val="21"/>
          <w:lang w:eastAsia="zh-CN"/>
        </w:rPr>
        <w:t>自然</w:t>
      </w:r>
      <w:proofErr w:type="spellStart"/>
      <w:r w:rsidRPr="00990CC6">
        <w:rPr>
          <w:rFonts w:ascii="SimSun" w:eastAsia="SimSun" w:hint="eastAsia"/>
          <w:iCs/>
          <w:spacing w:val="-5"/>
          <w:sz w:val="21"/>
        </w:rPr>
        <w:t>语言处理以及人类</w:t>
      </w:r>
      <w:proofErr w:type="spellEnd"/>
      <w:r w:rsidRPr="00990CC6">
        <w:rPr>
          <w:rFonts w:ascii="SimSun" w:eastAsia="SimSun" w:hint="eastAsia"/>
          <w:iCs/>
          <w:spacing w:val="-5"/>
          <w:sz w:val="21"/>
        </w:rPr>
        <w:t xml:space="preserve"> </w:t>
      </w:r>
      <w:r w:rsidRPr="00990CC6">
        <w:rPr>
          <w:iCs/>
          <w:sz w:val="20"/>
        </w:rPr>
        <w:t>(AI, NLP, and Humanity</w:t>
      </w:r>
      <w:r>
        <w:rPr>
          <w:i/>
          <w:sz w:val="20"/>
        </w:rPr>
        <w:t>)</w:t>
      </w:r>
      <w:r>
        <w:rPr>
          <w:spacing w:val="-10"/>
          <w:sz w:val="20"/>
        </w:rPr>
        <w:t xml:space="preserve">, </w:t>
      </w:r>
      <w:r w:rsidRPr="00A56C50">
        <w:rPr>
          <w:i/>
          <w:iCs/>
          <w:sz w:val="20"/>
        </w:rPr>
        <w:t>IU Nanjing Colloquium</w:t>
      </w:r>
      <w:r>
        <w:rPr>
          <w:spacing w:val="-10"/>
          <w:sz w:val="20"/>
        </w:rPr>
        <w:t xml:space="preserve">, </w:t>
      </w:r>
      <w:r>
        <w:rPr>
          <w:sz w:val="20"/>
        </w:rPr>
        <w:t>Indiana University, Bloomington, Indiana</w:t>
      </w:r>
    </w:p>
    <w:p w14:paraId="1605AA0F" w14:textId="78D083D7" w:rsidR="00AB0F91" w:rsidRDefault="00AB0F91" w:rsidP="006C0D8A">
      <w:pPr>
        <w:ind w:left="839" w:right="518" w:hanging="119"/>
        <w:rPr>
          <w:sz w:val="20"/>
        </w:rPr>
      </w:pPr>
      <w:r>
        <w:rPr>
          <w:b/>
          <w:sz w:val="20"/>
        </w:rPr>
        <w:t xml:space="preserve">Translation: </w:t>
      </w:r>
      <w:r w:rsidR="008101DD">
        <w:rPr>
          <w:bCs/>
          <w:sz w:val="20"/>
        </w:rPr>
        <w:t xml:space="preserve">Cao, B. </w:t>
      </w:r>
      <w:r w:rsidR="002952F1">
        <w:rPr>
          <w:bCs/>
          <w:sz w:val="20"/>
        </w:rPr>
        <w:t>(2019).</w:t>
      </w:r>
      <w:r w:rsidR="007211DA">
        <w:rPr>
          <w:bCs/>
          <w:sz w:val="20"/>
        </w:rPr>
        <w:t xml:space="preserve"> </w:t>
      </w:r>
      <w:r w:rsidR="007211DA">
        <w:rPr>
          <w:rFonts w:ascii="SimSun" w:eastAsia="SimSun" w:hAnsi="SimSun" w:cs="SimSun" w:hint="eastAsia"/>
          <w:bCs/>
          <w:sz w:val="20"/>
          <w:lang w:eastAsia="zh-CN"/>
        </w:rPr>
        <w:t>萨缪尔·</w:t>
      </w:r>
      <w:r w:rsidR="007211DA">
        <w:rPr>
          <w:rFonts w:eastAsiaTheme="minorEastAsia" w:hint="eastAsia"/>
          <w:bCs/>
          <w:sz w:val="20"/>
          <w:lang w:eastAsia="zh-CN"/>
        </w:rPr>
        <w:t>贝克特汉译的历程</w:t>
      </w:r>
      <w:r w:rsidR="002952F1">
        <w:rPr>
          <w:bCs/>
          <w:sz w:val="20"/>
        </w:rPr>
        <w:t xml:space="preserve"> </w:t>
      </w:r>
      <w:r w:rsidR="007211DA">
        <w:rPr>
          <w:bCs/>
          <w:sz w:val="20"/>
        </w:rPr>
        <w:t>(</w:t>
      </w:r>
      <w:r w:rsidRPr="002952F1">
        <w:rPr>
          <w:iCs/>
          <w:sz w:val="20"/>
        </w:rPr>
        <w:t>The Chinese Translation of S. Beckett: A Critical History</w:t>
      </w:r>
      <w:r w:rsidR="007211DA">
        <w:rPr>
          <w:iCs/>
          <w:sz w:val="20"/>
        </w:rPr>
        <w:t>)</w:t>
      </w:r>
      <w:r w:rsidRPr="002952F1">
        <w:rPr>
          <w:iCs/>
          <w:sz w:val="20"/>
        </w:rPr>
        <w:t>,</w:t>
      </w:r>
      <w:r>
        <w:rPr>
          <w:sz w:val="20"/>
        </w:rPr>
        <w:t xml:space="preserve"> </w:t>
      </w:r>
      <w:r w:rsidRPr="002952F1">
        <w:rPr>
          <w:i/>
          <w:iCs/>
          <w:sz w:val="20"/>
        </w:rPr>
        <w:t>Chinese Flagship program Chinese Tidings</w:t>
      </w:r>
      <w:r>
        <w:rPr>
          <w:sz w:val="20"/>
        </w:rPr>
        <w:t>, Indiana University, Bloomington, Indiana</w:t>
      </w:r>
    </w:p>
    <w:p w14:paraId="654CE690" w14:textId="77777777" w:rsidR="003701E3" w:rsidRDefault="003701E3" w:rsidP="003701E3">
      <w:pPr>
        <w:pStyle w:val="Heading1"/>
        <w:spacing w:line="230" w:lineRule="exact"/>
        <w:ind w:left="0"/>
      </w:pPr>
    </w:p>
    <w:p w14:paraId="7EB4431E" w14:textId="3326746A" w:rsidR="003701E3" w:rsidRDefault="003701E3" w:rsidP="003701E3">
      <w:pPr>
        <w:pStyle w:val="Heading1"/>
        <w:spacing w:line="230" w:lineRule="exact"/>
        <w:ind w:left="119"/>
      </w:pPr>
      <w:r>
        <w:t>INTERNATIONAL EXPERIENCE</w:t>
      </w:r>
    </w:p>
    <w:p w14:paraId="647FC889" w14:textId="77777777" w:rsidR="003701E3" w:rsidRDefault="003701E3" w:rsidP="003701E3">
      <w:pPr>
        <w:ind w:left="479"/>
        <w:rPr>
          <w:sz w:val="20"/>
        </w:rPr>
      </w:pPr>
      <w:r>
        <w:rPr>
          <w:b/>
          <w:sz w:val="20"/>
        </w:rPr>
        <w:t xml:space="preserve">Study abroad, </w:t>
      </w:r>
      <w:r>
        <w:rPr>
          <w:sz w:val="20"/>
        </w:rPr>
        <w:t>Beijing, China; June 21–August 18, 2018</w:t>
      </w:r>
    </w:p>
    <w:p w14:paraId="153D2CAE" w14:textId="77777777" w:rsidR="003701E3" w:rsidRDefault="003701E3" w:rsidP="003701E3">
      <w:pPr>
        <w:pStyle w:val="ListParagraph"/>
        <w:numPr>
          <w:ilvl w:val="0"/>
          <w:numId w:val="1"/>
        </w:numPr>
        <w:tabs>
          <w:tab w:val="left" w:pos="989"/>
        </w:tabs>
        <w:spacing w:before="1"/>
        <w:ind w:left="988" w:hanging="150"/>
        <w:rPr>
          <w:sz w:val="20"/>
        </w:rPr>
      </w:pPr>
      <w:r>
        <w:rPr>
          <w:sz w:val="20"/>
        </w:rPr>
        <w:t>All drill and lecture classes and daily one-on-one tutorial sessions conducted entirely in</w:t>
      </w:r>
      <w:r>
        <w:rPr>
          <w:spacing w:val="-14"/>
          <w:sz w:val="20"/>
        </w:rPr>
        <w:t xml:space="preserve"> </w:t>
      </w:r>
      <w:r>
        <w:rPr>
          <w:sz w:val="20"/>
        </w:rPr>
        <w:t>Chinese</w:t>
      </w:r>
    </w:p>
    <w:p w14:paraId="66E7BAD1" w14:textId="77777777" w:rsidR="003701E3" w:rsidRDefault="003701E3" w:rsidP="003701E3">
      <w:pPr>
        <w:pStyle w:val="ListParagraph"/>
        <w:numPr>
          <w:ilvl w:val="0"/>
          <w:numId w:val="1"/>
        </w:numPr>
        <w:tabs>
          <w:tab w:val="left" w:pos="989"/>
        </w:tabs>
        <w:spacing w:line="229" w:lineRule="exact"/>
        <w:ind w:left="988" w:hanging="150"/>
        <w:rPr>
          <w:sz w:val="20"/>
        </w:rPr>
      </w:pPr>
      <w:r>
        <w:rPr>
          <w:sz w:val="20"/>
        </w:rPr>
        <w:t>Lived on the Beijing Normal University campus in the international student</w:t>
      </w:r>
      <w:r>
        <w:rPr>
          <w:spacing w:val="-7"/>
          <w:sz w:val="20"/>
        </w:rPr>
        <w:t xml:space="preserve"> </w:t>
      </w:r>
      <w:r>
        <w:rPr>
          <w:sz w:val="20"/>
        </w:rPr>
        <w:t>dorms</w:t>
      </w:r>
    </w:p>
    <w:p w14:paraId="62F6D930" w14:textId="77777777" w:rsidR="003701E3" w:rsidRDefault="003701E3" w:rsidP="003701E3">
      <w:pPr>
        <w:pStyle w:val="ListParagraph"/>
        <w:numPr>
          <w:ilvl w:val="0"/>
          <w:numId w:val="1"/>
        </w:numPr>
        <w:tabs>
          <w:tab w:val="left" w:pos="989"/>
        </w:tabs>
        <w:spacing w:line="242" w:lineRule="auto"/>
        <w:ind w:left="1183" w:right="335" w:hanging="344"/>
        <w:rPr>
          <w:sz w:val="20"/>
        </w:rPr>
      </w:pPr>
      <w:r>
        <w:rPr>
          <w:sz w:val="20"/>
        </w:rPr>
        <w:t>Activities: traveled to nearby tourist attractions in Chengde and Datong; had weekly “Chinese Tables” where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visited</w:t>
      </w:r>
      <w:r>
        <w:rPr>
          <w:spacing w:val="-2"/>
          <w:sz w:val="20"/>
        </w:rPr>
        <w:t xml:space="preserve"> </w:t>
      </w:r>
      <w:r>
        <w:rPr>
          <w:sz w:val="20"/>
        </w:rPr>
        <w:t>local</w:t>
      </w:r>
      <w:r>
        <w:rPr>
          <w:spacing w:val="-3"/>
          <w:sz w:val="20"/>
        </w:rPr>
        <w:t xml:space="preserve"> </w:t>
      </w:r>
      <w:r>
        <w:rPr>
          <w:sz w:val="20"/>
        </w:rPr>
        <w:t>restaurants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teacher;</w:t>
      </w:r>
      <w:r>
        <w:rPr>
          <w:spacing w:val="-3"/>
          <w:sz w:val="20"/>
        </w:rPr>
        <w:t xml:space="preserve"> </w:t>
      </w:r>
      <w:r>
        <w:rPr>
          <w:sz w:val="20"/>
        </w:rPr>
        <w:t>studied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clappertrap</w:t>
      </w:r>
      <w:proofErr w:type="spellEnd"/>
      <w:r>
        <w:rPr>
          <w:spacing w:val="-2"/>
          <w:sz w:val="20"/>
        </w:rPr>
        <w:t xml:space="preserve"> (</w:t>
      </w:r>
      <w:proofErr w:type="spellStart"/>
      <w:r>
        <w:rPr>
          <w:rFonts w:ascii="SimSun" w:eastAsia="SimSun" w:hAnsi="SimSun" w:hint="eastAsia"/>
          <w:sz w:val="20"/>
        </w:rPr>
        <w:t>快板</w:t>
      </w:r>
      <w:proofErr w:type="spellEnd"/>
      <w:r>
        <w:rPr>
          <w:spacing w:val="-1"/>
          <w:sz w:val="20"/>
        </w:rPr>
        <w:t xml:space="preserve">)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performed</w:t>
      </w:r>
      <w:r>
        <w:rPr>
          <w:spacing w:val="-2"/>
          <w:sz w:val="20"/>
        </w:rPr>
        <w:t xml:space="preserve"> </w:t>
      </w:r>
      <w:r>
        <w:rPr>
          <w:sz w:val="20"/>
        </w:rPr>
        <w:t>crosstalk (</w:t>
      </w:r>
      <w:proofErr w:type="spellStart"/>
      <w:r>
        <w:rPr>
          <w:rFonts w:ascii="SimSun" w:eastAsia="SimSun" w:hAnsi="SimSun" w:hint="eastAsia"/>
          <w:sz w:val="20"/>
        </w:rPr>
        <w:t>相声</w:t>
      </w:r>
      <w:proofErr w:type="spellEnd"/>
      <w:r>
        <w:rPr>
          <w:sz w:val="20"/>
        </w:rPr>
        <w:t>) 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final individual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</w:p>
    <w:p w14:paraId="32F6EA8B" w14:textId="77777777" w:rsidR="003701E3" w:rsidRDefault="003701E3" w:rsidP="003701E3">
      <w:pPr>
        <w:pStyle w:val="ListParagraph"/>
        <w:numPr>
          <w:ilvl w:val="0"/>
          <w:numId w:val="1"/>
        </w:numPr>
        <w:tabs>
          <w:tab w:val="left" w:pos="989"/>
        </w:tabs>
        <w:ind w:right="1460" w:hanging="360"/>
        <w:rPr>
          <w:sz w:val="20"/>
        </w:rPr>
      </w:pPr>
      <w:r>
        <w:rPr>
          <w:sz w:val="20"/>
        </w:rPr>
        <w:t>Skills developed: Advanced Chinese language skills in a variety of professional contexts; extemporaneous speech skills; law and public policy debate</w:t>
      </w:r>
      <w:r>
        <w:rPr>
          <w:spacing w:val="-7"/>
          <w:sz w:val="20"/>
        </w:rPr>
        <w:t xml:space="preserve"> </w:t>
      </w:r>
      <w:r>
        <w:rPr>
          <w:sz w:val="20"/>
        </w:rPr>
        <w:t>skills</w:t>
      </w:r>
    </w:p>
    <w:p w14:paraId="4590A3BF" w14:textId="77777777" w:rsidR="003701E3" w:rsidRDefault="003701E3" w:rsidP="003701E3">
      <w:pPr>
        <w:spacing w:before="1"/>
        <w:ind w:left="479"/>
        <w:rPr>
          <w:sz w:val="20"/>
        </w:rPr>
      </w:pPr>
      <w:r>
        <w:rPr>
          <w:b/>
          <w:sz w:val="20"/>
        </w:rPr>
        <w:t xml:space="preserve">Study abroad, </w:t>
      </w:r>
      <w:r>
        <w:rPr>
          <w:sz w:val="20"/>
        </w:rPr>
        <w:t>Hangzhou, China; June 9–July 15, 2015</w:t>
      </w:r>
    </w:p>
    <w:p w14:paraId="58E6BAA4" w14:textId="77777777" w:rsidR="003701E3" w:rsidRDefault="003701E3" w:rsidP="003701E3">
      <w:pPr>
        <w:pStyle w:val="ListParagraph"/>
        <w:numPr>
          <w:ilvl w:val="0"/>
          <w:numId w:val="1"/>
        </w:numPr>
        <w:tabs>
          <w:tab w:val="left" w:pos="989"/>
        </w:tabs>
        <w:spacing w:before="1" w:line="229" w:lineRule="exact"/>
        <w:ind w:left="988"/>
        <w:rPr>
          <w:sz w:val="20"/>
        </w:rPr>
      </w:pPr>
      <w:r>
        <w:rPr>
          <w:sz w:val="20"/>
        </w:rPr>
        <w:t>All classes conducted entirely in Chinese (grammar, conversation, culture, traditional</w:t>
      </w:r>
      <w:r>
        <w:rPr>
          <w:spacing w:val="-11"/>
          <w:sz w:val="20"/>
        </w:rPr>
        <w:t xml:space="preserve"> </w:t>
      </w:r>
      <w:r>
        <w:rPr>
          <w:sz w:val="20"/>
        </w:rPr>
        <w:t>literature)</w:t>
      </w:r>
    </w:p>
    <w:p w14:paraId="269300C5" w14:textId="77777777" w:rsidR="003701E3" w:rsidRDefault="003701E3" w:rsidP="003701E3">
      <w:pPr>
        <w:pStyle w:val="ListParagraph"/>
        <w:numPr>
          <w:ilvl w:val="0"/>
          <w:numId w:val="1"/>
        </w:numPr>
        <w:tabs>
          <w:tab w:val="left" w:pos="989"/>
        </w:tabs>
        <w:spacing w:line="229" w:lineRule="exact"/>
        <w:ind w:left="988"/>
        <w:rPr>
          <w:sz w:val="20"/>
        </w:rPr>
      </w:pPr>
      <w:r>
        <w:rPr>
          <w:sz w:val="20"/>
        </w:rPr>
        <w:t>Housing with a Chinese host family in their apartment</w:t>
      </w:r>
    </w:p>
    <w:p w14:paraId="70913B36" w14:textId="77777777" w:rsidR="003701E3" w:rsidRDefault="003701E3" w:rsidP="003701E3">
      <w:pPr>
        <w:pStyle w:val="ListParagraph"/>
        <w:numPr>
          <w:ilvl w:val="0"/>
          <w:numId w:val="1"/>
        </w:numPr>
        <w:tabs>
          <w:tab w:val="left" w:pos="989"/>
        </w:tabs>
        <w:ind w:left="1183" w:right="216" w:hanging="344"/>
        <w:rPr>
          <w:sz w:val="20"/>
        </w:rPr>
      </w:pPr>
      <w:r>
        <w:rPr>
          <w:sz w:val="20"/>
        </w:rPr>
        <w:t xml:space="preserve">Activities: visited local attractions like West Lake, West Stream, </w:t>
      </w:r>
      <w:proofErr w:type="spellStart"/>
      <w:r>
        <w:rPr>
          <w:sz w:val="20"/>
        </w:rPr>
        <w:t>Leifeng</w:t>
      </w:r>
      <w:proofErr w:type="spellEnd"/>
      <w:r>
        <w:rPr>
          <w:sz w:val="20"/>
        </w:rPr>
        <w:t xml:space="preserve"> Pagoda, Alibaba Headquarters; field trips to Shanghai and</w:t>
      </w:r>
      <w:r>
        <w:rPr>
          <w:spacing w:val="-1"/>
          <w:sz w:val="20"/>
        </w:rPr>
        <w:t xml:space="preserve"> </w:t>
      </w:r>
      <w:r>
        <w:rPr>
          <w:sz w:val="20"/>
        </w:rPr>
        <w:t>Beijing</w:t>
      </w:r>
    </w:p>
    <w:p w14:paraId="0E9988EC" w14:textId="77777777" w:rsidR="003701E3" w:rsidRDefault="003701E3" w:rsidP="003701E3">
      <w:pPr>
        <w:pStyle w:val="ListParagraph"/>
        <w:numPr>
          <w:ilvl w:val="0"/>
          <w:numId w:val="1"/>
        </w:numPr>
        <w:tabs>
          <w:tab w:val="left" w:pos="989"/>
        </w:tabs>
        <w:spacing w:before="1"/>
        <w:ind w:left="1200" w:right="1215" w:hanging="360"/>
        <w:rPr>
          <w:sz w:val="20"/>
        </w:rPr>
      </w:pPr>
      <w:r>
        <w:rPr>
          <w:sz w:val="20"/>
        </w:rPr>
        <w:lastRenderedPageBreak/>
        <w:t>Skills developed: Relatively advanced Chinese language skills in a variety of contexts and circumlocution; cross-cultural communication skills; interpreting formal</w:t>
      </w:r>
      <w:r>
        <w:rPr>
          <w:spacing w:val="-37"/>
          <w:sz w:val="20"/>
        </w:rPr>
        <w:t xml:space="preserve"> </w:t>
      </w:r>
      <w:r>
        <w:rPr>
          <w:sz w:val="20"/>
        </w:rPr>
        <w:t>written language</w:t>
      </w:r>
    </w:p>
    <w:p w14:paraId="4554129B" w14:textId="77777777" w:rsidR="00606916" w:rsidRDefault="00606916">
      <w:pPr>
        <w:ind w:left="840" w:hanging="361"/>
        <w:rPr>
          <w:sz w:val="20"/>
        </w:rPr>
      </w:pPr>
    </w:p>
    <w:p w14:paraId="7FAABB72" w14:textId="77777777" w:rsidR="001E50CB" w:rsidRDefault="004C27A8" w:rsidP="003A7068">
      <w:pPr>
        <w:pStyle w:val="Heading1"/>
        <w:spacing w:before="171" w:line="229" w:lineRule="exact"/>
        <w:ind w:left="0"/>
      </w:pPr>
      <w:r w:rsidRPr="00F678B7">
        <w:t>SERVICE AND LEADERSHIP</w:t>
      </w:r>
    </w:p>
    <w:p w14:paraId="3CFE1AF2" w14:textId="77777777" w:rsidR="002B1E12" w:rsidRPr="002B1E12" w:rsidRDefault="002B1E12" w:rsidP="002B1E12">
      <w:pPr>
        <w:pStyle w:val="BodyText"/>
        <w:spacing w:line="229" w:lineRule="exact"/>
        <w:ind w:left="479"/>
        <w:rPr>
          <w:bCs/>
        </w:rPr>
      </w:pPr>
      <w:r>
        <w:rPr>
          <w:b/>
        </w:rPr>
        <w:t xml:space="preserve">Director, </w:t>
      </w:r>
      <w:r>
        <w:rPr>
          <w:bCs/>
        </w:rPr>
        <w:t>Cru @ IU, Bloomington, Indiana; January 2020</w:t>
      </w:r>
      <w:r>
        <w:t>–Present</w:t>
      </w:r>
    </w:p>
    <w:p w14:paraId="26EF14CF" w14:textId="6CE45F7E" w:rsidR="002B1E12" w:rsidRDefault="002B1E12">
      <w:pPr>
        <w:pStyle w:val="BodyText"/>
        <w:spacing w:line="229" w:lineRule="exact"/>
        <w:ind w:left="479"/>
      </w:pPr>
      <w:r>
        <w:rPr>
          <w:b/>
        </w:rPr>
        <w:t>Student leader,</w:t>
      </w:r>
      <w:r>
        <w:rPr>
          <w:bCs/>
        </w:rPr>
        <w:t xml:space="preserve"> Cru @ IU, Bloomington, Indiana; August 2018</w:t>
      </w:r>
      <w:r>
        <w:t>–Present</w:t>
      </w:r>
    </w:p>
    <w:p w14:paraId="10306701" w14:textId="78C52197" w:rsidR="00910094" w:rsidRPr="00910094" w:rsidRDefault="00910094">
      <w:pPr>
        <w:pStyle w:val="BodyText"/>
        <w:spacing w:line="229" w:lineRule="exact"/>
        <w:ind w:left="479"/>
        <w:rPr>
          <w:bCs/>
        </w:rPr>
      </w:pPr>
      <w:r>
        <w:rPr>
          <w:b/>
        </w:rPr>
        <w:t>Student leader,</w:t>
      </w:r>
      <w:r>
        <w:rPr>
          <w:bCs/>
        </w:rPr>
        <w:t xml:space="preserve"> Chinese Flagship Movie Discussion group, Bloomington, Indiana; May 2020</w:t>
      </w:r>
      <w:r>
        <w:t>–Present</w:t>
      </w:r>
    </w:p>
    <w:p w14:paraId="53E6140D" w14:textId="0B8C7848" w:rsidR="001E50CB" w:rsidRDefault="004C27A8">
      <w:pPr>
        <w:pStyle w:val="BodyText"/>
        <w:spacing w:line="229" w:lineRule="exact"/>
        <w:ind w:left="479"/>
      </w:pPr>
      <w:r>
        <w:rPr>
          <w:b/>
        </w:rPr>
        <w:t xml:space="preserve">Member, </w:t>
      </w:r>
      <w:r>
        <w:t>Chinese Calligraphy Club, Bloomington, Indiana; August 2017–Present</w:t>
      </w:r>
    </w:p>
    <w:p w14:paraId="3C9C1881" w14:textId="77777777" w:rsidR="001E50CB" w:rsidRDefault="004C27A8">
      <w:pPr>
        <w:pStyle w:val="BodyText"/>
        <w:ind w:left="480"/>
      </w:pPr>
      <w:r>
        <w:rPr>
          <w:b/>
        </w:rPr>
        <w:t xml:space="preserve">Member, </w:t>
      </w:r>
      <w:r>
        <w:t>Student Organization for Cognitive Science, Bloomington, Indiana; August 2017–Present</w:t>
      </w:r>
    </w:p>
    <w:p w14:paraId="792FB658" w14:textId="77777777" w:rsidR="001E50CB" w:rsidRDefault="001E50CB">
      <w:pPr>
        <w:pStyle w:val="BodyText"/>
      </w:pPr>
    </w:p>
    <w:p w14:paraId="367343E8" w14:textId="77777777" w:rsidR="001E50CB" w:rsidRDefault="004C27A8">
      <w:pPr>
        <w:pStyle w:val="Heading1"/>
        <w:spacing w:before="1"/>
      </w:pPr>
      <w:r w:rsidRPr="00F678B7">
        <w:t>HONORS, AWARDS, AND SCHOLARSHIPS</w:t>
      </w:r>
    </w:p>
    <w:p w14:paraId="616F31DB" w14:textId="57870972" w:rsidR="00B53617" w:rsidRDefault="004C27A8">
      <w:pPr>
        <w:pStyle w:val="BodyText"/>
        <w:ind w:left="479" w:right="1918"/>
      </w:pPr>
      <w:r>
        <w:t xml:space="preserve">Provost’s Scholarship, Indiana University; Bloomington, Indiana; Fall 2017–Spring 2021 </w:t>
      </w:r>
    </w:p>
    <w:p w14:paraId="72823885" w14:textId="48C1A55F" w:rsidR="00784175" w:rsidRDefault="00784175">
      <w:pPr>
        <w:pStyle w:val="BodyText"/>
        <w:ind w:left="479" w:right="1918"/>
      </w:pPr>
      <w:r>
        <w:t>Hutton International Experience Program Grant, Indiana University;</w:t>
      </w:r>
      <w:r w:rsidR="006550D0">
        <w:t xml:space="preserve"> Summer 2018</w:t>
      </w:r>
    </w:p>
    <w:p w14:paraId="5064AFF6" w14:textId="5306886E" w:rsidR="00B53617" w:rsidRDefault="004C27A8">
      <w:pPr>
        <w:pStyle w:val="BodyText"/>
        <w:ind w:left="479" w:right="1918"/>
      </w:pPr>
      <w:r>
        <w:t>IU Founders Scholar, Indiana University; Bloomington, Indiana; Fall 2017–Spring 20</w:t>
      </w:r>
      <w:r w:rsidR="00B53617">
        <w:t>20</w:t>
      </w:r>
      <w:r>
        <w:t xml:space="preserve"> </w:t>
      </w:r>
    </w:p>
    <w:p w14:paraId="7F00F185" w14:textId="72A26F4B" w:rsidR="001E50CB" w:rsidRDefault="004C27A8">
      <w:pPr>
        <w:pStyle w:val="BodyText"/>
        <w:ind w:left="479" w:right="1918"/>
      </w:pPr>
      <w:r>
        <w:t>Executive Dean’s List, Indiana University; Bloomington, Indiana; Fall 2017–Spring 20</w:t>
      </w:r>
      <w:r w:rsidR="00B53617">
        <w:t>20</w:t>
      </w:r>
    </w:p>
    <w:p w14:paraId="623E7E24" w14:textId="77777777" w:rsidR="001E50CB" w:rsidRDefault="001E50CB">
      <w:pPr>
        <w:pStyle w:val="BodyText"/>
        <w:spacing w:before="11"/>
        <w:rPr>
          <w:sz w:val="19"/>
        </w:rPr>
      </w:pPr>
    </w:p>
    <w:p w14:paraId="127A0A9D" w14:textId="77777777" w:rsidR="001E50CB" w:rsidRDefault="004C27A8">
      <w:pPr>
        <w:pStyle w:val="Heading1"/>
      </w:pPr>
      <w:r w:rsidRPr="00614CE6">
        <w:t>SKILLS</w:t>
      </w:r>
    </w:p>
    <w:p w14:paraId="6EF5F336" w14:textId="529DBB4F" w:rsidR="001E50CB" w:rsidRDefault="004C27A8">
      <w:pPr>
        <w:pStyle w:val="BodyText"/>
        <w:ind w:left="840" w:right="679" w:hanging="360"/>
      </w:pPr>
      <w:r>
        <w:rPr>
          <w:b/>
        </w:rPr>
        <w:t xml:space="preserve">Languages: </w:t>
      </w:r>
      <w:r>
        <w:t xml:space="preserve">English: native. </w:t>
      </w:r>
      <w:r w:rsidRPr="00614CE6">
        <w:t xml:space="preserve">Chinese: speaking and reading with varying amount of proficiency, ACTFL Advanced </w:t>
      </w:r>
      <w:r w:rsidR="00614CE6" w:rsidRPr="00614CE6">
        <w:t>high</w:t>
      </w:r>
      <w:r w:rsidRPr="00614CE6">
        <w:t xml:space="preserve"> (</w:t>
      </w:r>
      <w:proofErr w:type="spellStart"/>
      <w:r w:rsidRPr="00614CE6">
        <w:t>OPIc</w:t>
      </w:r>
      <w:proofErr w:type="spellEnd"/>
      <w:r w:rsidRPr="00614CE6">
        <w:t>, TOCFL)</w:t>
      </w:r>
    </w:p>
    <w:p w14:paraId="6C805813" w14:textId="2EAE7BCC" w:rsidR="001E50CB" w:rsidRDefault="004C27A8">
      <w:pPr>
        <w:spacing w:line="229" w:lineRule="exact"/>
        <w:ind w:left="480"/>
        <w:rPr>
          <w:sz w:val="20"/>
        </w:rPr>
      </w:pPr>
      <w:r>
        <w:rPr>
          <w:b/>
          <w:sz w:val="20"/>
        </w:rPr>
        <w:t xml:space="preserve">Programming Languages: </w:t>
      </w:r>
      <w:r>
        <w:rPr>
          <w:sz w:val="20"/>
        </w:rPr>
        <w:t xml:space="preserve">Python, </w:t>
      </w:r>
      <w:r w:rsidR="00752976">
        <w:rPr>
          <w:sz w:val="20"/>
        </w:rPr>
        <w:t xml:space="preserve">R, </w:t>
      </w:r>
      <w:r w:rsidR="00AD207F">
        <w:rPr>
          <w:sz w:val="20"/>
        </w:rPr>
        <w:t xml:space="preserve">HTML, </w:t>
      </w:r>
      <w:proofErr w:type="spellStart"/>
      <w:r>
        <w:rPr>
          <w:sz w:val="20"/>
        </w:rPr>
        <w:t>MatLab</w:t>
      </w:r>
      <w:proofErr w:type="spellEnd"/>
      <w:r w:rsidR="00752976">
        <w:rPr>
          <w:sz w:val="20"/>
        </w:rPr>
        <w:t>, Java</w:t>
      </w:r>
    </w:p>
    <w:p w14:paraId="12BFBBAE" w14:textId="7EE2DBEB" w:rsidR="001E50CB" w:rsidRDefault="004C27A8">
      <w:pPr>
        <w:pStyle w:val="BodyText"/>
        <w:spacing w:before="1"/>
        <w:ind w:left="480"/>
      </w:pPr>
      <w:r>
        <w:rPr>
          <w:b/>
        </w:rPr>
        <w:t>Software:</w:t>
      </w:r>
      <w:r w:rsidR="000E0030">
        <w:rPr>
          <w:b/>
        </w:rPr>
        <w:t xml:space="preserve"> </w:t>
      </w:r>
      <w:proofErr w:type="spellStart"/>
      <w:r w:rsidR="000E0030">
        <w:rPr>
          <w:bCs/>
        </w:rPr>
        <w:t>Praat</w:t>
      </w:r>
      <w:proofErr w:type="spellEnd"/>
      <w:r w:rsidR="000E0030">
        <w:rPr>
          <w:bCs/>
        </w:rPr>
        <w:t>,</w:t>
      </w:r>
      <w:r>
        <w:rPr>
          <w:b/>
        </w:rPr>
        <w:t xml:space="preserve"> </w:t>
      </w:r>
      <w:proofErr w:type="spellStart"/>
      <w:r>
        <w:t>BlueJ</w:t>
      </w:r>
      <w:proofErr w:type="spellEnd"/>
      <w:r>
        <w:t>, Microsoft Word, Microsoft Excel, Audacity, Adobe Photoshop, Adobe Illustrator</w:t>
      </w:r>
    </w:p>
    <w:p w14:paraId="708B9769" w14:textId="77777777" w:rsidR="001E50CB" w:rsidRDefault="001E50CB">
      <w:pPr>
        <w:pStyle w:val="BodyText"/>
        <w:spacing w:before="10"/>
        <w:rPr>
          <w:sz w:val="19"/>
        </w:rPr>
      </w:pPr>
    </w:p>
    <w:p w14:paraId="363C8E35" w14:textId="77777777" w:rsidR="001E50CB" w:rsidRDefault="004C27A8">
      <w:pPr>
        <w:pStyle w:val="Heading1"/>
        <w:spacing w:line="230" w:lineRule="exact"/>
      </w:pPr>
      <w:r w:rsidRPr="00543FC0">
        <w:t>FIELDS OF SPECIALIZATION AND INTEREST</w:t>
      </w:r>
    </w:p>
    <w:p w14:paraId="4C2852DB" w14:textId="77777777" w:rsidR="001E50CB" w:rsidRDefault="004C27A8">
      <w:pPr>
        <w:pStyle w:val="BodyText"/>
        <w:ind w:left="479" w:right="4240"/>
      </w:pPr>
      <w:r>
        <w:t>Cognitive Science, especially its intersection with linguistics Chinese, especially classical literature</w:t>
      </w:r>
    </w:p>
    <w:p w14:paraId="41FF7FF6" w14:textId="5BC5238F" w:rsidR="001E50CB" w:rsidRDefault="004C27A8">
      <w:pPr>
        <w:pStyle w:val="BodyText"/>
        <w:spacing w:before="1"/>
        <w:ind w:left="479"/>
      </w:pPr>
      <w:r>
        <w:t>Computer science, especially programming</w:t>
      </w:r>
      <w:r w:rsidR="00543FC0">
        <w:t xml:space="preserve"> and natural language processing</w:t>
      </w:r>
    </w:p>
    <w:p w14:paraId="01DCE97F" w14:textId="77777777" w:rsidR="001E50CB" w:rsidRDefault="001E50CB">
      <w:pPr>
        <w:pStyle w:val="BodyText"/>
        <w:spacing w:before="10"/>
        <w:rPr>
          <w:sz w:val="19"/>
        </w:rPr>
      </w:pPr>
    </w:p>
    <w:p w14:paraId="6075E700" w14:textId="77777777" w:rsidR="001E50CB" w:rsidRDefault="001E50CB">
      <w:pPr>
        <w:pStyle w:val="BodyText"/>
        <w:rPr>
          <w:b/>
        </w:rPr>
      </w:pPr>
    </w:p>
    <w:p w14:paraId="262BDE8B" w14:textId="3040E36D" w:rsidR="001E50CB" w:rsidRDefault="004C27A8">
      <w:pPr>
        <w:spacing w:before="1"/>
        <w:ind w:right="115"/>
        <w:jc w:val="right"/>
        <w:rPr>
          <w:i/>
          <w:sz w:val="20"/>
        </w:rPr>
      </w:pPr>
      <w:r>
        <w:rPr>
          <w:i/>
          <w:sz w:val="20"/>
        </w:rPr>
        <w:t xml:space="preserve">Last updated </w:t>
      </w:r>
      <w:r w:rsidR="003C599B">
        <w:rPr>
          <w:i/>
          <w:sz w:val="20"/>
        </w:rPr>
        <w:t>Sept</w:t>
      </w:r>
      <w:r w:rsidR="00FA0530">
        <w:rPr>
          <w:i/>
          <w:sz w:val="20"/>
        </w:rPr>
        <w:t>.</w:t>
      </w:r>
      <w:r>
        <w:rPr>
          <w:i/>
          <w:sz w:val="20"/>
        </w:rPr>
        <w:t xml:space="preserve"> 2020</w:t>
      </w:r>
    </w:p>
    <w:sectPr w:rsidR="001E50CB">
      <w:pgSz w:w="12240" w:h="15840"/>
      <w:pgMar w:top="15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9AE8C" w14:textId="77777777" w:rsidR="008078D1" w:rsidRDefault="008078D1" w:rsidP="00A7031C">
      <w:r>
        <w:separator/>
      </w:r>
    </w:p>
  </w:endnote>
  <w:endnote w:type="continuationSeparator" w:id="0">
    <w:p w14:paraId="56673867" w14:textId="77777777" w:rsidR="008078D1" w:rsidRDefault="008078D1" w:rsidP="00A7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F868B" w14:textId="77777777" w:rsidR="008078D1" w:rsidRDefault="008078D1" w:rsidP="00A7031C">
      <w:r>
        <w:separator/>
      </w:r>
    </w:p>
  </w:footnote>
  <w:footnote w:type="continuationSeparator" w:id="0">
    <w:p w14:paraId="602EFEC5" w14:textId="77777777" w:rsidR="008078D1" w:rsidRDefault="008078D1" w:rsidP="00A70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571F1"/>
    <w:multiLevelType w:val="hybridMultilevel"/>
    <w:tmpl w:val="D8CEDB0A"/>
    <w:lvl w:ilvl="0" w:tplc="C4D811EA">
      <w:numFmt w:val="bullet"/>
      <w:lvlText w:val="*"/>
      <w:lvlJc w:val="left"/>
      <w:pPr>
        <w:ind w:left="1199" w:hanging="14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A1861072">
      <w:numFmt w:val="bullet"/>
      <w:lvlText w:val="•"/>
      <w:lvlJc w:val="left"/>
      <w:pPr>
        <w:ind w:left="2040" w:hanging="149"/>
      </w:pPr>
      <w:rPr>
        <w:rFonts w:hint="default"/>
        <w:lang w:val="en-US" w:eastAsia="en-US" w:bidi="en-US"/>
      </w:rPr>
    </w:lvl>
    <w:lvl w:ilvl="2" w:tplc="399EF4CC">
      <w:numFmt w:val="bullet"/>
      <w:lvlText w:val="•"/>
      <w:lvlJc w:val="left"/>
      <w:pPr>
        <w:ind w:left="2880" w:hanging="149"/>
      </w:pPr>
      <w:rPr>
        <w:rFonts w:hint="default"/>
        <w:lang w:val="en-US" w:eastAsia="en-US" w:bidi="en-US"/>
      </w:rPr>
    </w:lvl>
    <w:lvl w:ilvl="3" w:tplc="EAE86442">
      <w:numFmt w:val="bullet"/>
      <w:lvlText w:val="•"/>
      <w:lvlJc w:val="left"/>
      <w:pPr>
        <w:ind w:left="3720" w:hanging="149"/>
      </w:pPr>
      <w:rPr>
        <w:rFonts w:hint="default"/>
        <w:lang w:val="en-US" w:eastAsia="en-US" w:bidi="en-US"/>
      </w:rPr>
    </w:lvl>
    <w:lvl w:ilvl="4" w:tplc="B5DAFBA6">
      <w:numFmt w:val="bullet"/>
      <w:lvlText w:val="•"/>
      <w:lvlJc w:val="left"/>
      <w:pPr>
        <w:ind w:left="4560" w:hanging="149"/>
      </w:pPr>
      <w:rPr>
        <w:rFonts w:hint="default"/>
        <w:lang w:val="en-US" w:eastAsia="en-US" w:bidi="en-US"/>
      </w:rPr>
    </w:lvl>
    <w:lvl w:ilvl="5" w:tplc="AF90B4F8">
      <w:numFmt w:val="bullet"/>
      <w:lvlText w:val="•"/>
      <w:lvlJc w:val="left"/>
      <w:pPr>
        <w:ind w:left="5400" w:hanging="149"/>
      </w:pPr>
      <w:rPr>
        <w:rFonts w:hint="default"/>
        <w:lang w:val="en-US" w:eastAsia="en-US" w:bidi="en-US"/>
      </w:rPr>
    </w:lvl>
    <w:lvl w:ilvl="6" w:tplc="1638AE8C">
      <w:numFmt w:val="bullet"/>
      <w:lvlText w:val="•"/>
      <w:lvlJc w:val="left"/>
      <w:pPr>
        <w:ind w:left="6240" w:hanging="149"/>
      </w:pPr>
      <w:rPr>
        <w:rFonts w:hint="default"/>
        <w:lang w:val="en-US" w:eastAsia="en-US" w:bidi="en-US"/>
      </w:rPr>
    </w:lvl>
    <w:lvl w:ilvl="7" w:tplc="C810975A">
      <w:numFmt w:val="bullet"/>
      <w:lvlText w:val="•"/>
      <w:lvlJc w:val="left"/>
      <w:pPr>
        <w:ind w:left="7080" w:hanging="149"/>
      </w:pPr>
      <w:rPr>
        <w:rFonts w:hint="default"/>
        <w:lang w:val="en-US" w:eastAsia="en-US" w:bidi="en-US"/>
      </w:rPr>
    </w:lvl>
    <w:lvl w:ilvl="8" w:tplc="FE2EE396">
      <w:numFmt w:val="bullet"/>
      <w:lvlText w:val="•"/>
      <w:lvlJc w:val="left"/>
      <w:pPr>
        <w:ind w:left="7920" w:hanging="14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CB"/>
    <w:rsid w:val="0002764F"/>
    <w:rsid w:val="00035524"/>
    <w:rsid w:val="00072737"/>
    <w:rsid w:val="000948D3"/>
    <w:rsid w:val="000B4C9A"/>
    <w:rsid w:val="000C183D"/>
    <w:rsid w:val="000E0030"/>
    <w:rsid w:val="000E098F"/>
    <w:rsid w:val="00102DA3"/>
    <w:rsid w:val="00115AAE"/>
    <w:rsid w:val="00162967"/>
    <w:rsid w:val="00183639"/>
    <w:rsid w:val="001C08B7"/>
    <w:rsid w:val="001E50CB"/>
    <w:rsid w:val="00210555"/>
    <w:rsid w:val="002258D1"/>
    <w:rsid w:val="00226489"/>
    <w:rsid w:val="002531F2"/>
    <w:rsid w:val="00263234"/>
    <w:rsid w:val="00276A4A"/>
    <w:rsid w:val="00277D66"/>
    <w:rsid w:val="002952F1"/>
    <w:rsid w:val="002B1E12"/>
    <w:rsid w:val="002B4B03"/>
    <w:rsid w:val="0033121B"/>
    <w:rsid w:val="00352DAE"/>
    <w:rsid w:val="00355988"/>
    <w:rsid w:val="003701E3"/>
    <w:rsid w:val="00372D47"/>
    <w:rsid w:val="003A2712"/>
    <w:rsid w:val="003A6520"/>
    <w:rsid w:val="003A7068"/>
    <w:rsid w:val="003C599B"/>
    <w:rsid w:val="003F1F62"/>
    <w:rsid w:val="00421E48"/>
    <w:rsid w:val="00422469"/>
    <w:rsid w:val="00442E01"/>
    <w:rsid w:val="00457D87"/>
    <w:rsid w:val="00480E86"/>
    <w:rsid w:val="00484366"/>
    <w:rsid w:val="004A0C7F"/>
    <w:rsid w:val="004B24FB"/>
    <w:rsid w:val="004C27A8"/>
    <w:rsid w:val="004E1577"/>
    <w:rsid w:val="00516C69"/>
    <w:rsid w:val="00526F5B"/>
    <w:rsid w:val="00543FC0"/>
    <w:rsid w:val="005715F8"/>
    <w:rsid w:val="00576E0D"/>
    <w:rsid w:val="005B37C1"/>
    <w:rsid w:val="00606916"/>
    <w:rsid w:val="00614CE6"/>
    <w:rsid w:val="00621DF2"/>
    <w:rsid w:val="006550D0"/>
    <w:rsid w:val="00680373"/>
    <w:rsid w:val="00687212"/>
    <w:rsid w:val="006C0D8A"/>
    <w:rsid w:val="006D59C7"/>
    <w:rsid w:val="00703916"/>
    <w:rsid w:val="007211DA"/>
    <w:rsid w:val="007303B4"/>
    <w:rsid w:val="00734B92"/>
    <w:rsid w:val="007414E5"/>
    <w:rsid w:val="00752976"/>
    <w:rsid w:val="00755B2F"/>
    <w:rsid w:val="0076635E"/>
    <w:rsid w:val="0078146B"/>
    <w:rsid w:val="00784175"/>
    <w:rsid w:val="007E7DA6"/>
    <w:rsid w:val="008064C2"/>
    <w:rsid w:val="008078D1"/>
    <w:rsid w:val="008101DD"/>
    <w:rsid w:val="008438DC"/>
    <w:rsid w:val="00861231"/>
    <w:rsid w:val="008673A3"/>
    <w:rsid w:val="008710CC"/>
    <w:rsid w:val="008B189E"/>
    <w:rsid w:val="008E3145"/>
    <w:rsid w:val="008E7BAD"/>
    <w:rsid w:val="00910094"/>
    <w:rsid w:val="009652E3"/>
    <w:rsid w:val="00983A1F"/>
    <w:rsid w:val="00990CC6"/>
    <w:rsid w:val="00990D20"/>
    <w:rsid w:val="0099333B"/>
    <w:rsid w:val="00997428"/>
    <w:rsid w:val="009E1411"/>
    <w:rsid w:val="00A11C0A"/>
    <w:rsid w:val="00A56C50"/>
    <w:rsid w:val="00A7031C"/>
    <w:rsid w:val="00A852CC"/>
    <w:rsid w:val="00AA6D94"/>
    <w:rsid w:val="00AB0F91"/>
    <w:rsid w:val="00AC3EE1"/>
    <w:rsid w:val="00AD207F"/>
    <w:rsid w:val="00AD7C92"/>
    <w:rsid w:val="00B1417E"/>
    <w:rsid w:val="00B343E6"/>
    <w:rsid w:val="00B53617"/>
    <w:rsid w:val="00B74B92"/>
    <w:rsid w:val="00B817AE"/>
    <w:rsid w:val="00B81C93"/>
    <w:rsid w:val="00B83E2E"/>
    <w:rsid w:val="00BA637D"/>
    <w:rsid w:val="00C528CB"/>
    <w:rsid w:val="00C6027B"/>
    <w:rsid w:val="00C6420B"/>
    <w:rsid w:val="00C77FBB"/>
    <w:rsid w:val="00CF75E7"/>
    <w:rsid w:val="00D47CA7"/>
    <w:rsid w:val="00D54770"/>
    <w:rsid w:val="00DE1348"/>
    <w:rsid w:val="00DF7E54"/>
    <w:rsid w:val="00E7093D"/>
    <w:rsid w:val="00EF1C79"/>
    <w:rsid w:val="00F01D54"/>
    <w:rsid w:val="00F24568"/>
    <w:rsid w:val="00F35AB9"/>
    <w:rsid w:val="00F408D6"/>
    <w:rsid w:val="00F678B7"/>
    <w:rsid w:val="00FA0530"/>
    <w:rsid w:val="00FA1548"/>
    <w:rsid w:val="00FB41F5"/>
    <w:rsid w:val="00FB48DE"/>
    <w:rsid w:val="00FC5F07"/>
    <w:rsid w:val="00FF5DC4"/>
    <w:rsid w:val="00F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7153F"/>
  <w15:docId w15:val="{074982CC-C71A-41E9-84F6-CA9822C9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8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03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31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703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31C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1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145"/>
    <w:rPr>
      <w:rFonts w:ascii="Segoe UI" w:eastAsia="Times New Roman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7303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Ellis</dc:creator>
  <cp:lastModifiedBy>E C</cp:lastModifiedBy>
  <cp:revision>2</cp:revision>
  <dcterms:created xsi:type="dcterms:W3CDTF">2020-09-27T15:27:00Z</dcterms:created>
  <dcterms:modified xsi:type="dcterms:W3CDTF">2020-09-27T15:27:00Z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2020-01-26T00:00:00Z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2020-04-28T00:00:00Z</vt:filetime>
  </property>
</Properties>
</file>