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2DB6" w14:textId="77777777" w:rsidR="009C09B1" w:rsidRDefault="00000000">
      <w:pPr>
        <w:pStyle w:val="Title"/>
      </w:pPr>
      <w:r>
        <w:t>Forecasting Monthly Vegetable Prices</w:t>
      </w:r>
    </w:p>
    <w:p w14:paraId="7BEF9B6B" w14:textId="77777777" w:rsidR="009C09B1" w:rsidRDefault="00000000">
      <w:pPr>
        <w:pStyle w:val="Author"/>
      </w:pPr>
      <w:r>
        <w:t>Jaime Neil P. Alap</w:t>
      </w:r>
    </w:p>
    <w:p w14:paraId="322A6543" w14:textId="77777777" w:rsidR="009C09B1" w:rsidRDefault="00000000">
      <w:pPr>
        <w:pStyle w:val="Author"/>
      </w:pPr>
      <w:r>
        <w:t>Glomie G. Gonzales</w:t>
      </w:r>
    </w:p>
    <w:p w14:paraId="1F7B8BE4" w14:textId="77777777" w:rsidR="009C09B1" w:rsidRDefault="00000000">
      <w:pPr>
        <w:pStyle w:val="Author"/>
      </w:pPr>
      <w:r>
        <w:t>Eloisa J. Jimenez</w:t>
      </w:r>
    </w:p>
    <w:p w14:paraId="61B2676B" w14:textId="77777777" w:rsidR="009C09B1" w:rsidRDefault="00000000">
      <w:pPr>
        <w:pStyle w:val="Author"/>
      </w:pPr>
      <w:r>
        <w:t>Carlo D. Pastores, Jr.</w:t>
      </w:r>
    </w:p>
    <w:p w14:paraId="1436598D" w14:textId="77777777" w:rsidR="009C09B1" w:rsidRDefault="00000000">
      <w:pPr>
        <w:pStyle w:val="Heading1"/>
      </w:pPr>
      <w:bookmarkStart w:id="0" w:name="chapter-i"/>
      <w:r>
        <w:lastRenderedPageBreak/>
        <w:t>Chapter I</w:t>
      </w:r>
    </w:p>
    <w:p w14:paraId="04163C5C" w14:textId="77777777" w:rsidR="009C09B1" w:rsidRDefault="00000000">
      <w:pPr>
        <w:pStyle w:val="Heading2"/>
      </w:pPr>
      <w:bookmarkStart w:id="1" w:name="introduction"/>
      <w:r>
        <w:t>INTRODUCTION</w:t>
      </w:r>
    </w:p>
    <w:p w14:paraId="6416497F" w14:textId="77777777" w:rsidR="009C09B1" w:rsidRDefault="00000000">
      <w:pPr>
        <w:pStyle w:val="Heading3"/>
      </w:pPr>
      <w:bookmarkStart w:id="2" w:name="background-of-the-study"/>
      <w:r>
        <w:t>Background of the Study</w:t>
      </w:r>
    </w:p>
    <w:p w14:paraId="460E7031" w14:textId="77777777" w:rsidR="009C09B1" w:rsidRDefault="00000000">
      <w:pPr>
        <w:pStyle w:val="FirstParagraph"/>
      </w:pPr>
      <w:r>
        <w:t>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 (Chen et al., 2018).</w:t>
      </w:r>
    </w:p>
    <w:p w14:paraId="32F2E696" w14:textId="77777777" w:rsidR="009C09B1"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14:paraId="2B84D9B7" w14:textId="77777777" w:rsidR="009C09B1"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(Mchopa et al., 2014).</w:t>
      </w:r>
    </w:p>
    <w:p w14:paraId="22A1176D" w14:textId="77777777" w:rsidR="009C09B1" w:rsidRDefault="00000000">
      <w:pPr>
        <w:pStyle w:val="BodyText"/>
      </w:pPr>
      <w:r>
        <w:t xml:space="preserve">According to </w:t>
      </w:r>
      <w:r>
        <w:rPr>
          <w:i/>
          <w:iCs/>
        </w:rPr>
        <w:t>FAOSTAT</w:t>
      </w:r>
      <w:r>
        <w:t xml:space="preserve"> (n.d.),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14:paraId="190C7130" w14:textId="77777777" w:rsidR="009C09B1"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14:paraId="0D5F07F2" w14:textId="77777777" w:rsidR="009C09B1" w:rsidRDefault="00000000">
      <w:pPr>
        <w:pStyle w:val="BodyText"/>
      </w:pPr>
      <w:r>
        <w:t>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11C089A9" w14:textId="77777777" w:rsidR="009C09B1" w:rsidRDefault="00000000">
      <w:pPr>
        <w:pStyle w:val="BodyText"/>
      </w:pPr>
      <w:r>
        <w:t xml:space="preserve">Nueva Vizcaya Agricultural terminal Inc. general manager Gilbert Cumila said, Vegetable prices in the Philippines continue to rise as demand exceeds supply. Wholesale prices of vegetables </w:t>
      </w:r>
      <w:r>
        <w:lastRenderedPageBreak/>
        <w:t>increases due to the demand of people. This significantly affect the way consumers purchase vegetables to sustain their necessities.</w:t>
      </w:r>
    </w:p>
    <w:p w14:paraId="226DDB75" w14:textId="77777777" w:rsidR="009C09B1" w:rsidRDefault="00000000">
      <w:pPr>
        <w:pStyle w:val="BodyText"/>
      </w:pPr>
      <w:r>
        <w:t>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14:paraId="6B88E0C8" w14:textId="77777777" w:rsidR="009C09B1" w:rsidRDefault="00000000">
      <w:pPr>
        <w:pStyle w:val="BodyText"/>
      </w:pPr>
      <w:r>
        <w:t>This research aims to describe the monthly vegetable prices in Nueva Vizcaya and identify the models that will forecast monthly vegetables. The research oath to determine the best model that can be used to forecast monthly vegetable prices in Nueva Vizcaya.</w:t>
      </w:r>
    </w:p>
    <w:p w14:paraId="7D244B38" w14:textId="77777777" w:rsidR="009C09B1" w:rsidRDefault="00000000">
      <w:pPr>
        <w:pStyle w:val="Heading3"/>
      </w:pPr>
      <w:bookmarkStart w:id="3" w:name="statement-of-the-problem"/>
      <w:bookmarkEnd w:id="2"/>
      <w:r>
        <w:t>Statement of the Problem</w:t>
      </w:r>
    </w:p>
    <w:p w14:paraId="74669934" w14:textId="77777777" w:rsidR="009C09B1" w:rsidRDefault="00000000">
      <w:pPr>
        <w:pStyle w:val="FirstParagraph"/>
      </w:pPr>
      <w:r>
        <w:t>The purpose of this study was to examine ten-year historical data on monthly vegetable prices in Nueva Vizcaya on the viability of NVAT, Bambang, Nueva Vizcaya. To achieve this, the researchers will first provide a comprehensive description of the historical trends and fluctuations in monthly vegetable prices in the region. Subsequently, it will explore various forecasting models to identify the most suitable ones for predicting these prices effectively. The primary objective is to determine the best-performing model among the options considered. Once the optimal model is identified, it will be used to generate forecasts for monthly vegetable prices in Nueva Vizcaya, thereby assisting local farmers, distributors, and consumers in making informed decisions related to agricultural production, distribution, and purchasing of vegetables in the region. This research addresses a critical issue of food security and economic stability in Nueva Vizcaya and can have broader implications for agricultural forecasting in similar regions.</w:t>
      </w:r>
    </w:p>
    <w:p w14:paraId="1F105575" w14:textId="77777777" w:rsidR="009C09B1" w:rsidRDefault="00000000">
      <w:pPr>
        <w:pStyle w:val="Heading3"/>
      </w:pPr>
      <w:bookmarkStart w:id="4" w:name="objectives-of-the-study"/>
      <w:bookmarkEnd w:id="3"/>
      <w:r>
        <w:lastRenderedPageBreak/>
        <w:t>Objectives of the Study</w:t>
      </w:r>
    </w:p>
    <w:p w14:paraId="50AB1CD4" w14:textId="77777777" w:rsidR="009C09B1" w:rsidRDefault="00000000">
      <w:pPr>
        <w:pStyle w:val="FirstParagraph"/>
      </w:pPr>
      <w:r>
        <w:t>The researchers will forecast monthly vegetable prices in Nueva Vizcaya by accomplishing the following:</w:t>
      </w:r>
    </w:p>
    <w:p w14:paraId="4F7DDB1D" w14:textId="77777777" w:rsidR="009C09B1" w:rsidRDefault="00000000">
      <w:pPr>
        <w:numPr>
          <w:ilvl w:val="0"/>
          <w:numId w:val="18"/>
        </w:numPr>
      </w:pPr>
      <w:r>
        <w:t>Describe the monthly vegetable prices in Nueva Vizcaya.</w:t>
      </w:r>
    </w:p>
    <w:p w14:paraId="2A4BC92B" w14:textId="77777777" w:rsidR="009C09B1" w:rsidRDefault="00000000">
      <w:pPr>
        <w:numPr>
          <w:ilvl w:val="0"/>
          <w:numId w:val="18"/>
        </w:numPr>
      </w:pPr>
      <w:r>
        <w:t>Identify models that will forecast monthly vegetable prices in Nueva Vizcaya.</w:t>
      </w:r>
    </w:p>
    <w:p w14:paraId="38714419" w14:textId="77777777" w:rsidR="009C09B1" w:rsidRDefault="00000000">
      <w:pPr>
        <w:numPr>
          <w:ilvl w:val="0"/>
          <w:numId w:val="18"/>
        </w:numPr>
      </w:pPr>
      <w:r>
        <w:t>Determine the best model that will forecast monthly vegetable prices in Nueva Vizcaya.</w:t>
      </w:r>
    </w:p>
    <w:p w14:paraId="6C4E45E0" w14:textId="77777777" w:rsidR="009C09B1" w:rsidRDefault="00000000">
      <w:pPr>
        <w:numPr>
          <w:ilvl w:val="0"/>
          <w:numId w:val="18"/>
        </w:numPr>
      </w:pPr>
      <w:r>
        <w:t>Forecast the best model for monthly vegetable prices in Nueva Vizcaya.</w:t>
      </w:r>
    </w:p>
    <w:p w14:paraId="11DB9791" w14:textId="77777777" w:rsidR="009C09B1" w:rsidRDefault="00000000">
      <w:pPr>
        <w:pStyle w:val="Heading3"/>
      </w:pPr>
      <w:bookmarkStart w:id="5" w:name="significance-of-the-study"/>
      <w:bookmarkEnd w:id="4"/>
      <w:r>
        <w:t>Significance of the Study</w:t>
      </w:r>
    </w:p>
    <w:p w14:paraId="30524C73" w14:textId="77777777" w:rsidR="009C09B1" w:rsidRDefault="00000000">
      <w:pPr>
        <w:pStyle w:val="FirstParagraph"/>
      </w:pPr>
      <w:r>
        <w:t>This study focused on determining the best model that will forecast monthly vegetable prices in Nueva Vizcaya on the viability of NVAT, Bambang, Nueva Vizcaya.</w:t>
      </w:r>
    </w:p>
    <w:p w14:paraId="604BA926" w14:textId="77777777" w:rsidR="009C09B1" w:rsidRDefault="00000000">
      <w:pPr>
        <w:pStyle w:val="BodyText"/>
      </w:pPr>
      <w:r>
        <w:rPr>
          <w:b/>
          <w:bCs/>
        </w:rPr>
        <w:t>Department of Agriculture</w:t>
      </w:r>
      <w:r>
        <w:t>.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51A4FAAF" w14:textId="77777777" w:rsidR="009C09B1" w:rsidRDefault="00000000">
      <w:pPr>
        <w:pStyle w:val="BodyText"/>
      </w:pPr>
      <w:r>
        <w:rPr>
          <w:b/>
          <w:bCs/>
        </w:rPr>
        <w:t>Farmers</w:t>
      </w:r>
      <w:r>
        <w:t>.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14:paraId="4131EA49" w14:textId="77777777" w:rsidR="009C09B1" w:rsidRDefault="00000000">
      <w:pPr>
        <w:pStyle w:val="BodyText"/>
      </w:pPr>
      <w:r>
        <w:rPr>
          <w:b/>
          <w:bCs/>
        </w:rPr>
        <w:t>Vendors</w:t>
      </w:r>
      <w:r>
        <w:t>.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14:paraId="32F5BCC6" w14:textId="77777777" w:rsidR="009C09B1" w:rsidRDefault="00000000">
      <w:pPr>
        <w:pStyle w:val="BodyText"/>
      </w:pPr>
      <w:r>
        <w:rPr>
          <w:b/>
          <w:bCs/>
        </w:rPr>
        <w:lastRenderedPageBreak/>
        <w:t>Consumers</w:t>
      </w:r>
      <w:r>
        <w:t>.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1857D1FF" w14:textId="77777777" w:rsidR="009C09B1" w:rsidRDefault="00000000">
      <w:pPr>
        <w:pStyle w:val="BodyText"/>
      </w:pPr>
      <w:r>
        <w:rPr>
          <w:b/>
          <w:bCs/>
        </w:rPr>
        <w:t>Future Entrepreneurs</w:t>
      </w:r>
      <w:r>
        <w:t>.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14:paraId="7C1FE3D9" w14:textId="77777777" w:rsidR="009C09B1" w:rsidRDefault="00000000">
      <w:pPr>
        <w:pStyle w:val="BodyText"/>
      </w:pPr>
      <w:r>
        <w:rPr>
          <w:b/>
          <w:bCs/>
        </w:rPr>
        <w:t>Future Researchers</w:t>
      </w:r>
      <w:r>
        <w:t>.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p w14:paraId="6E74EF38" w14:textId="77777777" w:rsidR="009C09B1" w:rsidRDefault="00000000">
      <w:pPr>
        <w:pStyle w:val="Heading3"/>
      </w:pPr>
      <w:bookmarkStart w:id="6" w:name="scope-and-delimitation-of-the-study"/>
      <w:bookmarkEnd w:id="5"/>
      <w:r>
        <w:t>Scope and Delimitation of the Study</w:t>
      </w:r>
    </w:p>
    <w:p w14:paraId="170A2D0F" w14:textId="77777777" w:rsidR="009C09B1" w:rsidRDefault="00000000">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w:t>
      </w:r>
      <w:r>
        <w:lastRenderedPageBreak/>
        <w:t>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p w14:paraId="7C6F59B5" w14:textId="77777777" w:rsidR="009C09B1" w:rsidRDefault="00000000">
      <w:pPr>
        <w:pStyle w:val="Heading3"/>
      </w:pPr>
      <w:bookmarkStart w:id="7" w:name="conceptual-framework"/>
      <w:bookmarkEnd w:id="6"/>
      <w:r>
        <w:t>Conceptual Framework</w:t>
      </w:r>
    </w:p>
    <w:p w14:paraId="56D17CF9" w14:textId="77777777" w:rsidR="009C09B1" w:rsidRDefault="00000000">
      <w:pPr>
        <w:pStyle w:val="FirstParagraph"/>
      </w:pPr>
      <w:r>
        <w:t>The figure…</w:t>
      </w:r>
    </w:p>
    <w:p w14:paraId="3DB43EFD" w14:textId="77777777" w:rsidR="009C09B1" w:rsidRDefault="00000000">
      <w:pPr>
        <w:pStyle w:val="Heading3"/>
      </w:pPr>
      <w:bookmarkStart w:id="8" w:name="definition-of-terms"/>
      <w:bookmarkEnd w:id="7"/>
      <w:r>
        <w:t>Definition of Terms</w:t>
      </w:r>
    </w:p>
    <w:p w14:paraId="46E14448" w14:textId="77777777" w:rsidR="009C09B1" w:rsidRDefault="00000000">
      <w:pPr>
        <w:pStyle w:val="FirstParagraph"/>
      </w:pPr>
      <w:r>
        <w:rPr>
          <w:b/>
          <w:bCs/>
        </w:rPr>
        <w:t>Akaike Information Criterion (AIC)</w:t>
      </w:r>
      <w:r>
        <w:t>. AIC is a statistical measure used to compare the goodness of fit of different statistical models. It balances the complexity of a model with its ability to explain the data. Lower AIC values suggest better model fit.</w:t>
      </w:r>
    </w:p>
    <w:p w14:paraId="4B0545DD" w14:textId="77777777" w:rsidR="009C09B1" w:rsidRDefault="00000000">
      <w:pPr>
        <w:pStyle w:val="BodyText"/>
      </w:pPr>
      <w:r>
        <w:rPr>
          <w:b/>
          <w:bCs/>
        </w:rPr>
        <w:t>ARIMA (AutoRegressive Integrated Moving Average)</w:t>
      </w:r>
      <w:r>
        <w:t>. ARIMA is a popular time series forecasting model that combines autoregressive (AR) and moving average (MA) components with differencing to make a time series stationary. It is used for modeling and forecasting univariate time series data.</w:t>
      </w:r>
    </w:p>
    <w:p w14:paraId="2456029C" w14:textId="77777777" w:rsidR="009C09B1" w:rsidRDefault="00000000">
      <w:pPr>
        <w:pStyle w:val="BodyText"/>
      </w:pPr>
      <w:r>
        <w:rPr>
          <w:b/>
          <w:bCs/>
        </w:rPr>
        <w:t>Best Fit Model</w:t>
      </w:r>
      <w:r>
        <w:t>. The best fit model is the statistical or mathematical model that most accurately describes and predicts the patterns and trends within a given time series. It is selected based on criteria like RMSE, AIC, BIC, or other statistical measures.</w:t>
      </w:r>
    </w:p>
    <w:p w14:paraId="12AECD8D" w14:textId="77777777" w:rsidR="009C09B1" w:rsidRDefault="00000000">
      <w:pPr>
        <w:pStyle w:val="BodyText"/>
      </w:pPr>
      <w:r>
        <w:rPr>
          <w:b/>
          <w:bCs/>
        </w:rPr>
        <w:t>Box-Jenkins Model</w:t>
      </w:r>
      <w:r>
        <w:t>. The Box-Jenkins methodology, also known as the ARIMA modeling process, is a systematic approach for identifying, estimating, and forecasting time series data using autoregressive integrated moving average models. It involves model identification, estimation, diagnostic checking, and forecasting.</w:t>
      </w:r>
    </w:p>
    <w:p w14:paraId="57105A83" w14:textId="77777777" w:rsidR="009C09B1" w:rsidRDefault="00000000">
      <w:pPr>
        <w:pStyle w:val="BodyText"/>
      </w:pPr>
      <w:r>
        <w:rPr>
          <w:b/>
          <w:bCs/>
        </w:rPr>
        <w:t>Exponential Smoothing</w:t>
      </w:r>
      <w:r>
        <w:t xml:space="preserve">. Is a time series forecasting method for univariate data that can be extended to support data with a systematic trend or seasonal component. It is a powerful </w:t>
      </w:r>
      <w:r>
        <w:lastRenderedPageBreak/>
        <w:t>forecasting method that may be used as an alternative to the popular Box-Jenkins ARIMA family of methods.</w:t>
      </w:r>
    </w:p>
    <w:p w14:paraId="296D2796" w14:textId="77777777" w:rsidR="009C09B1" w:rsidRDefault="00000000">
      <w:pPr>
        <w:pStyle w:val="BodyText"/>
      </w:pPr>
      <w:r>
        <w:rPr>
          <w:b/>
          <w:bCs/>
        </w:rPr>
        <w:t>Forecasting</w:t>
      </w:r>
      <w:r>
        <w:t>. Is the process of making predictions or estimates about future values or events based on historical data and patterns. It is widely used in various fields, including economics, finance, and weather prediction.</w:t>
      </w:r>
    </w:p>
    <w:p w14:paraId="5B9470B8" w14:textId="77777777" w:rsidR="009C09B1" w:rsidRDefault="00000000">
      <w:pPr>
        <w:pStyle w:val="BodyText"/>
      </w:pPr>
      <w:r>
        <w:rPr>
          <w:b/>
          <w:bCs/>
        </w:rPr>
        <w:t>Inflation</w:t>
      </w:r>
      <w:r>
        <w:t>. It refers to a broad rise in the prices of goods and services across the economy over time, eroding purchasing power for both consumers and businesses.</w:t>
      </w:r>
    </w:p>
    <w:p w14:paraId="68B52AC4" w14:textId="77777777" w:rsidR="009C09B1" w:rsidRDefault="00000000">
      <w:pPr>
        <w:pStyle w:val="BodyText"/>
      </w:pPr>
      <w:r>
        <w:rPr>
          <w:b/>
          <w:bCs/>
        </w:rPr>
        <w:t>The Nueva Vizcaya Agricultural Terminal (NVAT), Philippines</w:t>
      </w:r>
      <w:r>
        <w:t>. NVAT is a mixed capital public-private joint venture established in Nueva Vizcaya in 2004 to address problems such as lack of markets and keen market competition.</w:t>
      </w:r>
    </w:p>
    <w:p w14:paraId="09369EF0" w14:textId="77777777" w:rsidR="009C09B1" w:rsidRDefault="00000000">
      <w:pPr>
        <w:pStyle w:val="BodyText"/>
      </w:pPr>
      <w:r>
        <w:rPr>
          <w:b/>
          <w:bCs/>
        </w:rPr>
        <w:t>Root Mean Squared Error (RMSE)</w:t>
      </w:r>
      <w:r>
        <w:t>. RMSE is a measure of the average deviation between the values predicted by a model or forecast and the actual observed values in a time series. It quantifies the accuracy of a predictive model, with lower values indicating better predictive performance.</w:t>
      </w:r>
    </w:p>
    <w:p w14:paraId="0F7C08B9" w14:textId="77777777" w:rsidR="009C09B1" w:rsidRDefault="00000000">
      <w:pPr>
        <w:pStyle w:val="BodyText"/>
      </w:pPr>
      <w:r>
        <w:rPr>
          <w:b/>
          <w:bCs/>
        </w:rPr>
        <w:t>SARIMA (Seasonal AutoRegressive Integrated Moving Average)</w:t>
      </w:r>
      <w:r>
        <w:t>. SARIMA is an extension of the ARIMA model that includes seasonal components to account for seasonality in time series data. It is particularly useful for data with recurring seasonal patterns.</w:t>
      </w:r>
    </w:p>
    <w:p w14:paraId="24676924" w14:textId="77777777" w:rsidR="009C09B1" w:rsidRDefault="00000000">
      <w:pPr>
        <w:pStyle w:val="BodyText"/>
      </w:pPr>
      <w:r>
        <w:rPr>
          <w:b/>
          <w:bCs/>
        </w:rPr>
        <w:t>Time Series</w:t>
      </w:r>
      <w:r>
        <w:t>. A time series is a sequence of data points collected or recorded at specific time intervals. It is used to analyze and predict trends, patterns, and behavior over time.</w:t>
      </w:r>
    </w:p>
    <w:p w14:paraId="2E394BF1" w14:textId="77777777" w:rsidR="009C09B1" w:rsidRDefault="00000000">
      <w:pPr>
        <w:pStyle w:val="BodyText"/>
      </w:pPr>
      <w:r>
        <w:rPr>
          <w:b/>
          <w:bCs/>
        </w:rPr>
        <w:t>Vegetable Price</w:t>
      </w:r>
      <w:r>
        <w:t>. Vegetable price refers to the cost or price at which vegetables are bought or sold in a market or region. It is a key indicator in economics and agriculture, reflecting supply and demand dynamics.</w:t>
      </w:r>
    </w:p>
    <w:p w14:paraId="6723296D" w14:textId="77777777" w:rsidR="009C09B1" w:rsidRDefault="00000000">
      <w:pPr>
        <w:pStyle w:val="Heading1"/>
      </w:pPr>
      <w:bookmarkStart w:id="9" w:name="chapter-ii"/>
      <w:bookmarkEnd w:id="0"/>
      <w:bookmarkEnd w:id="1"/>
      <w:bookmarkEnd w:id="8"/>
      <w:r>
        <w:lastRenderedPageBreak/>
        <w:t>Chapter II</w:t>
      </w:r>
    </w:p>
    <w:p w14:paraId="4AF9225F" w14:textId="77777777" w:rsidR="009C09B1" w:rsidRDefault="00000000">
      <w:pPr>
        <w:pStyle w:val="Heading2"/>
      </w:pPr>
      <w:bookmarkStart w:id="10" w:name="review-of-related-literature"/>
      <w:r>
        <w:t>REVIEW OF RELATED LITERATURE</w:t>
      </w:r>
    </w:p>
    <w:p w14:paraId="52A8864E" w14:textId="77777777" w:rsidR="009C09B1" w:rsidRDefault="00000000">
      <w:pPr>
        <w:pStyle w:val="FirstParagraph"/>
      </w:pPr>
      <w:r>
        <w:rPr>
          <w:b/>
          <w:bCs/>
        </w:rPr>
        <w:t>Vegetable</w:t>
      </w:r>
    </w:p>
    <w:p w14:paraId="2635387A" w14:textId="77777777" w:rsidR="009C09B1" w:rsidRDefault="00000000">
      <w:pPr>
        <w:pStyle w:val="BodyText"/>
      </w:pPr>
      <w:r>
        <w:t>The term “vegetable” 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 (Vegetable | Description, Types, Farming, &amp; Examples, 2023).</w:t>
      </w:r>
    </w:p>
    <w:p w14:paraId="62C46780" w14:textId="77777777" w:rsidR="009C09B1" w:rsidRDefault="00000000">
      <w:pPr>
        <w:pStyle w:val="BodyText"/>
      </w:pPr>
      <w:r>
        <w:t>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14:paraId="23C388C5" w14:textId="77777777" w:rsidR="009C09B1" w:rsidRDefault="00000000">
      <w:pPr>
        <w:pStyle w:val="BodyText"/>
      </w:pPr>
      <w:r>
        <w:t>Vegetables are full of essential vitamins, minerals, and antioxidants that provide many important health benefits to your body. For instance, carrots are known for being very high in vitamin A, which plays an important role in eye health, as you grow older.</w:t>
      </w:r>
    </w:p>
    <w:p w14:paraId="1F62BD4B" w14:textId="77777777" w:rsidR="009C09B1" w:rsidRDefault="00000000">
      <w:pPr>
        <w:pStyle w:val="BodyText"/>
      </w:pPr>
      <w:r>
        <w:t>Vegetables also offer many other health benefits like:</w:t>
      </w:r>
    </w:p>
    <w:p w14:paraId="2A04A3EA" w14:textId="77777777" w:rsidR="009C09B1" w:rsidRDefault="00000000">
      <w:pPr>
        <w:pStyle w:val="BodyText"/>
      </w:pPr>
      <w:r>
        <w:rPr>
          <w:b/>
          <w:bCs/>
        </w:rPr>
        <w:t>1. Improved Digestive Health</w:t>
      </w:r>
    </w:p>
    <w:p w14:paraId="0F110E4B" w14:textId="77777777" w:rsidR="009C09B1" w:rsidRDefault="00000000">
      <w:pPr>
        <w:pStyle w:val="BodyText"/>
      </w:pPr>
      <w:r>
        <w:lastRenderedPageBreak/>
        <w:t>Vegetables are a good source of dietary fiber, a type of carbohydrate that helps pass food through your digestive system. Studies show that fiber may also improve vitamin and mineral absorption in the body, which could potentially raise your daily energy levels.</w:t>
      </w:r>
    </w:p>
    <w:p w14:paraId="1C5E1543" w14:textId="77777777" w:rsidR="009C09B1" w:rsidRDefault="00000000">
      <w:pPr>
        <w:pStyle w:val="BodyText"/>
      </w:pPr>
      <w:r>
        <w:rPr>
          <w:b/>
          <w:bCs/>
        </w:rPr>
        <w:t>2. Lower Blood Pressure</w:t>
      </w:r>
    </w:p>
    <w:p w14:paraId="60625FCA" w14:textId="77777777" w:rsidR="009C09B1" w:rsidRDefault="00000000">
      <w:pPr>
        <w:pStyle w:val="BodyText"/>
      </w:pPr>
      <w:r>
        <w:t>Many green leafy vegetables like kale, spinach, and chard contain potassium. Potassium helps your kidneys filter sodium out of your body more efficiently, which can reduce your blood pressure.</w:t>
      </w:r>
    </w:p>
    <w:p w14:paraId="3901A7EB" w14:textId="77777777" w:rsidR="009C09B1" w:rsidRDefault="00000000">
      <w:pPr>
        <w:pStyle w:val="BodyText"/>
      </w:pPr>
      <w:r>
        <w:rPr>
          <w:b/>
          <w:bCs/>
        </w:rPr>
        <w:t>3. Lower Risk of Heart Disease</w:t>
      </w:r>
    </w:p>
    <w:p w14:paraId="0F93AC8E" w14:textId="77777777" w:rsidR="009C09B1" w:rsidRDefault="00000000">
      <w:pPr>
        <w:pStyle w:val="BodyText"/>
      </w:pPr>
      <w:r>
        <w:t>Green leafy vegetables also contain vitamin K, which is believed to prevent calcium from building up in your arteries. This can lower your risk of arterial damage and help prevent many heart health complications in the future.</w:t>
      </w:r>
    </w:p>
    <w:p w14:paraId="2F4F7052" w14:textId="77777777" w:rsidR="009C09B1" w:rsidRDefault="00000000">
      <w:pPr>
        <w:pStyle w:val="BodyText"/>
      </w:pPr>
      <w:r>
        <w:rPr>
          <w:b/>
          <w:bCs/>
        </w:rPr>
        <w:t>4. Diabetes Control</w:t>
      </w:r>
    </w:p>
    <w:p w14:paraId="1594BE20" w14:textId="77777777" w:rsidR="009C09B1" w:rsidRDefault="00000000">
      <w:pPr>
        <w:pStyle w:val="BodyText"/>
      </w:pPr>
      <w:r>
        <w:t>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14:paraId="064E9E48" w14:textId="77777777" w:rsidR="009C09B1" w:rsidRDefault="00000000">
      <w:pPr>
        <w:pStyle w:val="BodyText"/>
      </w:pPr>
      <w:r>
        <w:rPr>
          <w:b/>
          <w:bCs/>
        </w:rPr>
        <w:t>5. Nutrition</w:t>
      </w:r>
    </w:p>
    <w:p w14:paraId="111ADCAB" w14:textId="77777777" w:rsidR="009C09B1" w:rsidRDefault="00000000">
      <w:pPr>
        <w:pStyle w:val="BodyText"/>
      </w:pPr>
      <w:r>
        <w:t>Vegetables are a rich source of folate, a B vitamin that helps your body make new red blood cells. Folate is especially important for children’s health and may also reduce the risk of cancer and depression.</w:t>
      </w:r>
    </w:p>
    <w:p w14:paraId="4E903B8D" w14:textId="77777777" w:rsidR="009C09B1" w:rsidRDefault="00000000">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w:t>
      </w:r>
      <w:r>
        <w:lastRenderedPageBreak/>
        <w:t>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14:paraId="0E49693E" w14:textId="77777777" w:rsidR="009C09B1" w:rsidRDefault="00000000">
      <w:pPr>
        <w:pStyle w:val="BodyText"/>
      </w:pPr>
      <w:r>
        <w:rPr>
          <w:b/>
          <w:bCs/>
        </w:rPr>
        <w:t>Vegetable Prices</w:t>
      </w:r>
    </w:p>
    <w:p w14:paraId="31571AE8" w14:textId="77777777" w:rsidR="009C09B1" w:rsidRDefault="00000000">
      <w:pPr>
        <w:pStyle w:val="BodyText"/>
      </w:pPr>
      <w:r>
        <w:t>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14:paraId="75B016A3" w14:textId="77777777" w:rsidR="009C09B1"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7F615BAE" w14:textId="77777777" w:rsidR="009C09B1" w:rsidRDefault="00000000">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w:t>
      </w:r>
      <w:r>
        <w:lastRenderedPageBreak/>
        <w:t>have varied sharply and frequently recently, having a variety of negative effects on supply-chain participants like farmers, transportation, wholesale, retail, and customers (Chen et al., 2018).</w:t>
      </w:r>
    </w:p>
    <w:p w14:paraId="550714C6" w14:textId="77777777" w:rsidR="009C09B1" w:rsidRDefault="00000000">
      <w:pPr>
        <w:pStyle w:val="BodyText"/>
      </w:pPr>
      <w:r>
        <w:t>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14:paraId="0BB4E5CC" w14:textId="77777777" w:rsidR="009C09B1" w:rsidRDefault="00000000">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(Jou and Hossner 1998).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w:t>
      </w:r>
      <w:r>
        <w:lastRenderedPageBreak/>
        <w:t>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2023).</w:t>
      </w:r>
    </w:p>
    <w:p w14:paraId="35E06BDF" w14:textId="77777777" w:rsidR="009C09B1" w:rsidRDefault="00000000">
      <w:pPr>
        <w:pStyle w:val="BodyText"/>
      </w:pPr>
      <w:r>
        <w:t>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2022).</w:t>
      </w:r>
    </w:p>
    <w:p w14:paraId="7D971CA7" w14:textId="77777777" w:rsidR="009C09B1" w:rsidRDefault="00000000">
      <w:pPr>
        <w:pStyle w:val="BodyText"/>
      </w:pPr>
      <w:r>
        <w:rPr>
          <w:b/>
          <w:bCs/>
        </w:rPr>
        <w:t>Forecasting Vegetable Prices</w:t>
      </w:r>
    </w:p>
    <w:p w14:paraId="29334049" w14:textId="77777777" w:rsidR="009C09B1" w:rsidRDefault="00000000">
      <w:pPr>
        <w:pStyle w:val="BodyText"/>
      </w:pPr>
      <w:r>
        <w:t>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 (Choong et al., 2021)</w:t>
      </w:r>
    </w:p>
    <w:p w14:paraId="2E35EFAF" w14:textId="77777777" w:rsidR="009C09B1" w:rsidRDefault="00000000">
      <w:pPr>
        <w:pStyle w:val="BodyText"/>
      </w:pPr>
      <w:r>
        <w:lastRenderedPageBreak/>
        <w:t>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14:paraId="6638EB22" w14:textId="77777777" w:rsidR="009C09B1" w:rsidRDefault="00000000">
      <w:pPr>
        <w:pStyle w:val="BodyText"/>
      </w:pPr>
      <w:r>
        <w:t>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(Article Detail - International Journal of Advanced Research, 2020).</w:t>
      </w:r>
    </w:p>
    <w:p w14:paraId="30A15A09" w14:textId="77777777" w:rsidR="009C09B1" w:rsidRDefault="00000000">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w:t>
      </w:r>
      <w:r>
        <w:lastRenderedPageBreak/>
        <w:t>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p>
    <w:p w14:paraId="3907C737" w14:textId="77777777" w:rsidR="009C09B1" w:rsidRDefault="00000000">
      <w:pPr>
        <w:pStyle w:val="BodyText"/>
      </w:pPr>
      <w:r>
        <w:t>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2020).</w:t>
      </w:r>
    </w:p>
    <w:p w14:paraId="7A724871" w14:textId="77777777" w:rsidR="009C09B1" w:rsidRDefault="00000000">
      <w:pPr>
        <w:pStyle w:val="Heading1"/>
      </w:pPr>
      <w:bookmarkStart w:id="11" w:name="chapter-iii"/>
      <w:bookmarkEnd w:id="9"/>
      <w:bookmarkEnd w:id="10"/>
      <w:r>
        <w:lastRenderedPageBreak/>
        <w:t>Chapter III</w:t>
      </w:r>
    </w:p>
    <w:p w14:paraId="0D52117D" w14:textId="77777777" w:rsidR="009C09B1" w:rsidRDefault="00000000">
      <w:pPr>
        <w:pStyle w:val="Heading2"/>
      </w:pPr>
      <w:bookmarkStart w:id="12" w:name="research-methodology"/>
      <w:r>
        <w:t>RESEARCH METHODOLOGY</w:t>
      </w:r>
    </w:p>
    <w:p w14:paraId="20759465" w14:textId="77777777" w:rsidR="009C09B1" w:rsidRDefault="00000000">
      <w:pPr>
        <w:pStyle w:val="Heading3"/>
      </w:pPr>
      <w:bookmarkStart w:id="13" w:name="research-design"/>
      <w:r>
        <w:t>Research Design</w:t>
      </w:r>
    </w:p>
    <w:p w14:paraId="59CAB211" w14:textId="77777777" w:rsidR="009C09B1" w:rsidRDefault="00000000">
      <w:pPr>
        <w:pStyle w:val="FirstParagraph"/>
      </w:pPr>
      <w:r>
        <w:t>The research will be purely quantitative in nature. Specifically, it will employ comparative time series forecasting (Hyndman &amp; Athanasopoulos, 2021). The researchers will compare two algorithms for automatic forecasting.</w:t>
      </w:r>
    </w:p>
    <w:p w14:paraId="501E2C0A" w14:textId="77777777" w:rsidR="009C09B1" w:rsidRDefault="00000000">
      <w:pPr>
        <w:pStyle w:val="BodyText"/>
      </w:pPr>
      <w:r>
        <w:t>utilized a comparative time series analysis approach to predict and study the variation of vegetable prices over time. The study will collect monthly price data for various vegetables and use statistical approaches such as Autoregressive Integrated Moving Average (ARIMA), Seasonal AutoRegressive Integrated Moving Average (SARIMA), and Exponential Smoothing. Different kinds of vegetables will be compared using different statistical approaches to identify patterns, trends, and variations in vegetable prices. The goal is to create realistic forecasting models that will allow price fluctuations among different groupings to be compared. The research design will address ethical considerations such as data protection and the proper use of market information. The study’s findings will provide important insights for comprehending and forecasting monthly events.</w:t>
      </w:r>
    </w:p>
    <w:p w14:paraId="308C4AC2" w14:textId="77777777" w:rsidR="009C09B1" w:rsidRDefault="00000000">
      <w:pPr>
        <w:pStyle w:val="Heading3"/>
      </w:pPr>
      <w:bookmarkStart w:id="14" w:name="locale-of-the-study"/>
      <w:bookmarkEnd w:id="13"/>
      <w:r>
        <w:t>Locale of the Study</w:t>
      </w:r>
    </w:p>
    <w:p w14:paraId="111CC720" w14:textId="77777777" w:rsidR="009C09B1" w:rsidRDefault="00000000">
      <w:pPr>
        <w:pStyle w:val="FirstParagraph"/>
      </w:pPr>
      <w:r>
        <w:t>The study was conducted at the Nueva Vizcaya Agricultural Terminal (NVAT), which is situated in Bambang, Nueva Vizcaya, Philippines. In the Cagayan Valley region, the province of Nueva Vizcaya is well-known for its agricultural industries. The NVAT contributes significantly to the local economy and acts as a vital hub for the trade of agricultural goods, specifically vegetables.</w:t>
      </w:r>
    </w:p>
    <w:p w14:paraId="180FD784" w14:textId="77777777" w:rsidR="009C09B1" w:rsidRDefault="00000000">
      <w:pPr>
        <w:pStyle w:val="Heading3"/>
      </w:pPr>
      <w:bookmarkStart w:id="15" w:name="source-and-subject-of-the-study"/>
      <w:bookmarkEnd w:id="14"/>
      <w:r>
        <w:lastRenderedPageBreak/>
        <w:t>Source and Subject of the Study</w:t>
      </w:r>
    </w:p>
    <w:p w14:paraId="32CBA1F8" w14:textId="77777777" w:rsidR="009C09B1" w:rsidRDefault="00000000">
      <w:pPr>
        <w:pStyle w:val="FirstParagraph"/>
      </w:pPr>
      <w:r>
        <w:t>The study focuses particularly on monthly vegetable prices at the Nueva Vizcaya Agricultural Terminal (NVAT) from 2013 to 2023. These data are gathered from the NVAT office in Bambang, Nueva Vizcaya.</w:t>
      </w:r>
    </w:p>
    <w:p w14:paraId="491177B7" w14:textId="77777777" w:rsidR="009C09B1" w:rsidRDefault="00000000">
      <w:pPr>
        <w:pStyle w:val="Heading3"/>
      </w:pPr>
      <w:bookmarkStart w:id="16" w:name="data-gathering-procedure"/>
      <w:bookmarkEnd w:id="15"/>
      <w:r>
        <w:t>Data Gathering Procedure</w:t>
      </w:r>
    </w:p>
    <w:p w14:paraId="3E2A9267" w14:textId="77777777" w:rsidR="009C09B1" w:rsidRDefault="00000000">
      <w:pPr>
        <w:pStyle w:val="FirstParagraph"/>
      </w:pPr>
      <w:r>
        <w:t>The data for this study was gathered by collecting monthly data for different kinds of vegetable prices from the Nueva Vizcaya Agricultural Terminal (NVAT) office in Bambang, Nueva Vizcaya, from 2013 to 2023. The researchers will collaborate with NVAT authorities to collect historical price data for various vegetables. The information will include the different kinds of vegetables, their corresponding prices, and the month of observation. The collection will involve systematically recording prices for a diverse range of vegetables to ensure representation across different categories. The collected data will then be categorized chronologically, allowing for a comprehensive analysis of historical patterns. Throughout the data collection procedure, ethical considerations such as data confidentiality and approval from appropriate authorities will be strictly followed.</w:t>
      </w:r>
    </w:p>
    <w:p w14:paraId="023F5AFB" w14:textId="77777777" w:rsidR="009C09B1" w:rsidRDefault="00000000">
      <w:pPr>
        <w:pStyle w:val="Heading3"/>
      </w:pPr>
      <w:bookmarkStart w:id="17" w:name="data-analysis-and-treatment-of-data"/>
      <w:bookmarkEnd w:id="16"/>
      <w:r>
        <w:t>Data Analysis and Treatment of Data</w:t>
      </w:r>
    </w:p>
    <w:p w14:paraId="5391EF54" w14:textId="77777777" w:rsidR="009C09B1" w:rsidRDefault="00000000">
      <w:pPr>
        <w:pStyle w:val="Heading3"/>
      </w:pPr>
      <w:bookmarkStart w:id="18" w:name="forecast-performance-evaluation"/>
      <w:bookmarkEnd w:id="17"/>
      <w:r>
        <w:t>Forecast Performance Evaluation</w:t>
      </w:r>
    </w:p>
    <w:p w14:paraId="20974070" w14:textId="77777777" w:rsidR="009C09B1" w:rsidRDefault="00000000">
      <w:pPr>
        <w:pStyle w:val="Heading1"/>
      </w:pPr>
      <w:bookmarkStart w:id="19" w:name="references"/>
      <w:bookmarkEnd w:id="11"/>
      <w:bookmarkEnd w:id="12"/>
      <w:bookmarkEnd w:id="18"/>
      <w:r>
        <w:lastRenderedPageBreak/>
        <w:t>References</w:t>
      </w:r>
    </w:p>
    <w:p w14:paraId="658FC7C6" w14:textId="77777777" w:rsidR="009C09B1" w:rsidRDefault="00000000" w:rsidP="00C213CC">
      <w:pPr>
        <w:pStyle w:val="Bibliography"/>
      </w:pPr>
      <w:bookmarkStart w:id="20" w:name="ref-chen2018"/>
      <w:bookmarkStart w:id="21" w:name="refs"/>
      <w:r>
        <w:t xml:space="preserve">Chen, J., Zhou, H., Hu, H., Song, Y., Gifu, D., Li, Y., &amp; Huang, Y. (2018). Research on agricultural monitoring system based on convolutional neural network. </w:t>
      </w:r>
      <w:r>
        <w:rPr>
          <w:i/>
          <w:iCs/>
        </w:rPr>
        <w:t>Future Generation Computer Systems</w:t>
      </w:r>
      <w:r>
        <w:t xml:space="preserve">, </w:t>
      </w:r>
      <w:r>
        <w:rPr>
          <w:i/>
          <w:iCs/>
        </w:rPr>
        <w:t>88</w:t>
      </w:r>
      <w:r>
        <w:t xml:space="preserve">, 271–278. </w:t>
      </w:r>
      <w:hyperlink r:id="rId7">
        <w:r>
          <w:rPr>
            <w:rStyle w:val="Hyperlink"/>
          </w:rPr>
          <w:t>https://doi.org/10.1016/j.future.2018.05.045</w:t>
        </w:r>
      </w:hyperlink>
    </w:p>
    <w:p w14:paraId="57EFF4E2" w14:textId="77777777" w:rsidR="009C09B1" w:rsidRDefault="00000000" w:rsidP="00C213CC">
      <w:pPr>
        <w:pStyle w:val="Bibliography"/>
      </w:pPr>
      <w:bookmarkStart w:id="22" w:name="ref-fao"/>
      <w:bookmarkEnd w:id="20"/>
      <w:r>
        <w:rPr>
          <w:i/>
          <w:iCs/>
        </w:rPr>
        <w:t>FAOSTAT</w:t>
      </w:r>
      <w:r>
        <w:t xml:space="preserve">. (n.d.). Retrieved November 16, 2023, from </w:t>
      </w:r>
      <w:hyperlink r:id="rId8" w:anchor="data">
        <w:r>
          <w:rPr>
            <w:rStyle w:val="Hyperlink"/>
          </w:rPr>
          <w:t>https://www.fao.org/faostat/en/?fbclid=IwAR2h4qJMCNFK7ryH25Q2IxT8e2SaZHwYrt73spPPQNcPg3FWx32VmqZ5iNA#data</w:t>
        </w:r>
      </w:hyperlink>
    </w:p>
    <w:p w14:paraId="2B9268E8" w14:textId="77777777" w:rsidR="009C09B1" w:rsidRDefault="00000000" w:rsidP="00C213CC">
      <w:pPr>
        <w:pStyle w:val="Bibliography"/>
      </w:pPr>
      <w:bookmarkStart w:id="23" w:name="ref-hyndman21"/>
      <w:bookmarkEnd w:id="22"/>
      <w:r>
        <w:t xml:space="preserve">Hyndman, R. J., &amp; Athanasopoulos, G. (2021). </w:t>
      </w:r>
      <w:r>
        <w:rPr>
          <w:i/>
          <w:iCs/>
        </w:rPr>
        <w:t>Forecasting: Principles and practice</w:t>
      </w:r>
      <w:r>
        <w:t xml:space="preserve"> (3rd ed.). OTexts. </w:t>
      </w:r>
      <w:hyperlink r:id="rId9">
        <w:r>
          <w:rPr>
            <w:rStyle w:val="Hyperlink"/>
          </w:rPr>
          <w:t>OTexts.com/fpp3</w:t>
        </w:r>
      </w:hyperlink>
    </w:p>
    <w:p w14:paraId="2ACF47DA" w14:textId="77777777" w:rsidR="009C09B1" w:rsidRDefault="00000000" w:rsidP="00C213CC">
      <w:pPr>
        <w:pStyle w:val="Bibliography"/>
      </w:pPr>
      <w:bookmarkStart w:id="24" w:name="ref-mchopa14"/>
      <w:bookmarkEnd w:id="23"/>
      <w:r>
        <w:t xml:space="preserve">Mchopa, A., Ruoja,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10">
        <w:r>
          <w:rPr>
            <w:rStyle w:val="Hyperlink"/>
          </w:rPr>
          <w:t>https://catalog.ihsn.org/citations/91017?fbclid=IwAR06pCHPm9d6ko-uxXndkeBPGmpGgp7plCg0BQwlXNBHWh8OdHbY4B23soc</w:t>
        </w:r>
      </w:hyperlink>
      <w:bookmarkEnd w:id="19"/>
      <w:bookmarkEnd w:id="21"/>
      <w:bookmarkEnd w:id="24"/>
    </w:p>
    <w:sectPr w:rsidR="009C09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E946" w14:textId="77777777" w:rsidR="00EE775B" w:rsidRDefault="00EE775B">
      <w:pPr>
        <w:spacing w:line="240" w:lineRule="auto"/>
      </w:pPr>
      <w:r>
        <w:separator/>
      </w:r>
    </w:p>
  </w:endnote>
  <w:endnote w:type="continuationSeparator" w:id="0">
    <w:p w14:paraId="34EEDD17" w14:textId="77777777" w:rsidR="00EE775B" w:rsidRDefault="00EE7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C680" w14:textId="77777777" w:rsidR="00EE775B" w:rsidRDefault="00EE775B">
      <w:r>
        <w:separator/>
      </w:r>
    </w:p>
  </w:footnote>
  <w:footnote w:type="continuationSeparator" w:id="0">
    <w:p w14:paraId="292BF2B3" w14:textId="77777777" w:rsidR="00EE775B" w:rsidRDefault="00EE7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2779255">
    <w:abstractNumId w:val="0"/>
  </w:num>
  <w:num w:numId="18" w16cid:durableId="1023164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1"/>
    <w:rsid w:val="009C09B1"/>
    <w:rsid w:val="009E4367"/>
    <w:rsid w:val="00C213CC"/>
    <w:rsid w:val="00EE77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6467"/>
  <w15:docId w15:val="{A079C3E4-A4C8-43F4-841A-4C2D25A9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059"/>
    <w:pPr>
      <w:spacing w:after="0" w:line="480" w:lineRule="auto"/>
    </w:pPr>
    <w:rPr>
      <w:rFonts w:ascii="Times New Roman" w:hAnsi="Times New Roman"/>
    </w:rPr>
  </w:style>
  <w:style w:type="paragraph" w:styleId="Heading1">
    <w:name w:val="heading 1"/>
    <w:basedOn w:val="Normal"/>
    <w:next w:val="BodyText"/>
    <w:uiPriority w:val="9"/>
    <w:qFormat/>
    <w:rsid w:val="00AC588E"/>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AC588E"/>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AC588E"/>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pPr>
      <w:spacing w:before="36" w:after="36"/>
    </w:pPr>
  </w:style>
  <w:style w:type="paragraph" w:styleId="Title">
    <w:name w:val="Title"/>
    <w:basedOn w:val="Normal"/>
    <w:next w:val="BodyText"/>
    <w:qFormat/>
    <w:rsid w:val="00E90B13"/>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213C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fbclid=IwAR2h4qJMCNFK7ryH25Q2IxT8e2SaZHwYrt73spPPQNcPg3FWx32VmqZ5iNA" TargetMode="External"/><Relationship Id="rId3" Type="http://schemas.openxmlformats.org/officeDocument/2006/relationships/settings" Target="settings.xml"/><Relationship Id="rId7" Type="http://schemas.openxmlformats.org/officeDocument/2006/relationships/hyperlink" Target="https://doi.org/10.1016/j.future.2018.05.0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talog.ihsn.org/citations/91017?fbclid=IwAR06pCHPm9d6ko-uxXndkeBPGmpGgp7plCg0BQwlXNBHWh8OdHbY4B23soc" TargetMode="External"/><Relationship Id="rId4" Type="http://schemas.openxmlformats.org/officeDocument/2006/relationships/webSettings" Target="webSettings.xml"/><Relationship Id="rId9" Type="http://schemas.openxmlformats.org/officeDocument/2006/relationships/hyperlink" Target="https://OTexts.com/f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Alap;Glomie G. Gonzales;Eloisa J. Jimenez;Carlo D. Pastores, Jr.</dc:creator>
  <cp:keywords/>
  <cp:lastModifiedBy>Orville D. Hombrebueno</cp:lastModifiedBy>
  <cp:revision>2</cp:revision>
  <dcterms:created xsi:type="dcterms:W3CDTF">2023-11-21T06:20:00Z</dcterms:created>
  <dcterms:modified xsi:type="dcterms:W3CDTF">2023-11-21T06:20:00Z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