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w:t>
      </w:r>
      <w:r>
        <w:t xml:space="preserve"> </w:t>
      </w:r>
      <w:r>
        <w:t xml:space="preserve">“</w:t>
      </w:r>
      <w:r>
        <w:t xml:space="preserve">Realism vs Instrumentalism</w:t>
      </w:r>
      <w:r>
        <w:t xml:space="preserve">”</w:t>
      </w:r>
      <w:r>
        <w:t xml:space="preserve">. Considering all of these, he posits an</w:t>
      </w:r>
      <w:r>
        <w:t xml:space="preserve"> </w:t>
      </w:r>
      <w:r>
        <w:t xml:space="preserve">“</w:t>
      </w:r>
      <w:r>
        <w:t xml:space="preserve">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issue pointed out by the article is the naive philosophy of science. This can be said with respect to the mutability of science. Science and its ever changing body of beliefs seems to be the reason why people have become open-minded about miraculous or paranormal phenomena instead of dogmatic dismissal of these phenomena. Thus, the need to emphasize that the conclusions we derive from the fact that science is historically changeable should manifest when incorporating HPS in the curriculum.</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critism; a central feature of science which can only be brought out by integrating HPS.</w:t>
      </w:r>
    </w:p>
    <w:p>
      <w:pPr>
        <w:pStyle w:val="BodyText"/>
      </w:pPr>
      <w:r>
        <w:t xml:space="preserve">Another issue in teaching science pointed out by the article is</w:t>
      </w:r>
      <w:r>
        <w:t xml:space="preserve"> </w:t>
      </w:r>
      <w:r>
        <w:t xml:space="preserve">“</w:t>
      </w:r>
      <w:r>
        <w:t xml:space="preserve">history of science as subversive</w:t>
      </w:r>
      <w:r>
        <w:t xml:space="preserve">”</w:t>
      </w:r>
      <w:r>
        <w:t xml:space="preserve">. One might see in science a model of objectivity and rationality. However, history will reveal that there were mathematicians, like Isaac Newton, who attributed mathematics to God.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The article also discussed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Weather this book is writen by a renowned outstanding scientist, he would only be speaking for himself and his generation. History will help us compare the same topic from various generations and authors thus brighing out the best learning from that topic.</w:t>
      </w:r>
    </w:p>
    <w:p>
      <w:pPr>
        <w:pStyle w:val="BodyText"/>
      </w:pPr>
      <w:r>
        <w:t xml:space="preserve">On the other hand,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This is not an easy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curriculums (basic &amp; higher education)?</w:t>
      </w:r>
    </w:p>
    <w:p>
      <w:pPr>
        <w:pStyle w:val="Heading1"/>
      </w:pPr>
      <w:bookmarkStart w:id="20" w:name="references"/>
      <w:r>
        <w:t xml:space="preserve">References</w:t>
      </w:r>
      <w:bookmarkEnd w:id="20"/>
    </w:p>
    <w:bookmarkStart w:id="23" w:name="refs"/>
    <w:bookmarkStart w:id="21" w:name="ref-strhps"/>
    <w:p>
      <w:pPr>
        <w:pStyle w:val="Bibliography"/>
      </w:pPr>
      <w:r>
        <w:t xml:space="preserve">Matthews, Michael R. 2001. “Science Teaching: The Role of History and Philosophy of Science.”</w:t>
      </w:r>
    </w:p>
    <w:bookmarkEnd w:id="21"/>
    <w:bookmarkStart w:id="22" w:name="ref-dstnhps"/>
    <w:p>
      <w:pPr>
        <w:pStyle w:val="Bibliography"/>
      </w:pPr>
      <w:r>
        <w:t xml:space="preserve">Slezak, Peter. n.d. “Does Science Teaching Need History and Philosophy of Science?”</w:t>
      </w:r>
    </w:p>
    <w:bookmarkEnd w:id="22"/>
    <w:bookmarkEnd w:id="23"/>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2018-10-11T15:37:09Z</dcterms:created>
  <dcterms:modified xsi:type="dcterms:W3CDTF">2018-10-11T15:37:09Z</dcterms:modified>
</cp:coreProperties>
</file>