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Carter and Oury (2018)</w:t>
      </w:r>
      <w:r>
        <w:t xml:space="preserve"> </w:t>
      </w:r>
      <w:r>
        <w:t xml:space="preserve">and</w:t>
      </w:r>
      <w:r>
        <w:t xml:space="preserve"> </w:t>
      </w:r>
      <w:r>
        <w:t xml:space="preserve">Wood et al. (2018)</w:t>
      </w:r>
      <w:r>
        <w:t xml:space="preserve"> </w:t>
      </w:r>
      <w:r>
        <w:t xml:space="preserve">said that</w:t>
      </w:r>
      <w:r>
        <w:t xml:space="preserve"> </w:t>
      </w:r>
      <w:r>
        <w:t xml:space="preserve">Horton (2015)</w:t>
      </w:r>
    </w:p>
    <w:p>
      <w:pPr>
        <w:pStyle w:val="Heading1"/>
      </w:pPr>
      <w:bookmarkStart w:id="20" w:name="reference"/>
      <w:r>
        <w:t xml:space="preserve">Reference</w:t>
      </w:r>
      <w:bookmarkEnd w:id="20"/>
    </w:p>
    <w:bookmarkStart w:id="27" w:name="refs"/>
    <w:bookmarkStart w:id="22" w:name="ref-carter18"/>
    <w:p>
      <w:pPr>
        <w:pStyle w:val="Bibliography"/>
      </w:pPr>
      <w:r>
        <w:t xml:space="preserve">Carter, Nathan C., and David T. Oury. 2018. “A Simple Classroom Management Addin for RStudio Server Professional.”</w:t>
      </w:r>
      <w:r>
        <w:t xml:space="preserve"> </w:t>
      </w:r>
      <w:r>
        <w:rPr>
          <w:i/>
        </w:rPr>
        <w:t xml:space="preserve">UCLA Technology Innovations in Statistics Education</w:t>
      </w:r>
      <w:r>
        <w:t xml:space="preserve"> </w:t>
      </w:r>
      <w:r>
        <w:t xml:space="preserve">11 (1).</w:t>
      </w:r>
      <w:r>
        <w:t xml:space="preserve"> </w:t>
      </w:r>
      <w:hyperlink r:id="rId21">
        <w:r>
          <w:rPr>
            <w:rStyle w:val="Hyperlink"/>
          </w:rPr>
          <w:t xml:space="preserve">https://escholarship.org/uc/item/5092x4hx</w:t>
        </w:r>
      </w:hyperlink>
      <w:r>
        <w:t xml:space="preserve">.</w:t>
      </w:r>
    </w:p>
    <w:bookmarkEnd w:id="22"/>
    <w:bookmarkStart w:id="24" w:name="ref-horton15"/>
    <w:p>
      <w:pPr>
        <w:pStyle w:val="Bibliography"/>
      </w:pPr>
      <w:r>
        <w:t xml:space="preserve">Horton, Nicholas J. 2015. “Challenges and Opportunities for Statistics and Statistical Education: Looking Back, Looking Forward.”</w:t>
      </w:r>
      <w:r>
        <w:t xml:space="preserve"> </w:t>
      </w:r>
      <w:r>
        <w:rPr>
          <w:i/>
        </w:rPr>
        <w:t xml:space="preserve">The American Statistician</w:t>
      </w:r>
      <w:r>
        <w:t xml:space="preserve"> </w:t>
      </w:r>
      <w:r>
        <w:t xml:space="preserve">69 (2): 138–45.</w:t>
      </w:r>
      <w:r>
        <w:t xml:space="preserve"> </w:t>
      </w:r>
      <w:hyperlink r:id="rId23">
        <w:r>
          <w:rPr>
            <w:rStyle w:val="Hyperlink"/>
          </w:rPr>
          <w:t xml:space="preserve">https://doi.org/10.1080/00031305.2015.1032435</w:t>
        </w:r>
      </w:hyperlink>
      <w:r>
        <w:t xml:space="preserve">.</w:t>
      </w:r>
    </w:p>
    <w:bookmarkEnd w:id="24"/>
    <w:bookmarkStart w:id="26" w:name="ref-wood18"/>
    <w:p>
      <w:pPr>
        <w:pStyle w:val="Bibliography"/>
      </w:pPr>
      <w:r>
        <w:t xml:space="preserve">Wood, Beverly L., Megan Mocko, Michelle Everson, Nicholas J. Horton, and Paul Velleman. 2018. “Updated Guidelines, Updated Curriculum: The GAISE College Report and Introductory Statistics for the Modern Student.”</w:t>
      </w:r>
      <w:r>
        <w:t xml:space="preserve"> </w:t>
      </w:r>
      <w:r>
        <w:rPr>
          <w:i/>
        </w:rPr>
        <w:t xml:space="preserve">CHANCE</w:t>
      </w:r>
      <w:r>
        <w:t xml:space="preserve"> </w:t>
      </w:r>
      <w:r>
        <w:t xml:space="preserve">31 (2): 53–59.</w:t>
      </w:r>
      <w:r>
        <w:t xml:space="preserve"> </w:t>
      </w:r>
      <w:hyperlink r:id="rId25">
        <w:r>
          <w:rPr>
            <w:rStyle w:val="Hyperlink"/>
          </w:rPr>
          <w:t xml:space="preserve">https://doi.org/10.1080/09332480.2018.1467642</w:t>
        </w:r>
      </w:hyperlink>
      <w:r>
        <w:t xml:space="preserve">.</w:t>
      </w:r>
    </w:p>
    <w:bookmarkEnd w:id="26"/>
    <w:bookmarkEnd w:id="27"/>
    <w:sectPr w:rsidR="00794E09" w:rsidRPr="00E55273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42E258BE"/>
    <w:lvl w:ilvl="0">
      <w:start w:val="1"/>
      <w:numFmt w:val="decimal"/>
      <w:pStyle w:val="Compact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FFFFFF7C"/>
    <w:multiLevelType w:val="singleLevel"/>
    <w:tmpl w:val="394A334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52CC11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9ACAD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CA632E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3CD41DD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B5B696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FFAA6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7DA238D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CD2CE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F04DB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F0FED9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 w15:restartNumberingAfterBreak="0">
    <w:nsid w:val="2C1AE401"/>
    <w:multiLevelType w:val="multilevel"/>
    <w:tmpl w:val="9552DC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71315DCA"/>
    <w:multiLevelType w:val="multilevel"/>
    <w:tmpl w:val="CB702BE8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0"/>
  </w:num>
  <w:num w:numId="6">
    <w:abstractNumId w:val="8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12"/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8">
    <w:abstractNumId w:val="12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D797E"/>
    <w:pPr>
      <w:keepNext/>
      <w:keepLines/>
      <w:spacing w:before="480" w:after="240" w:line="360" w:lineRule="auto"/>
      <w:outlineLvl w:val="0"/>
    </w:pPr>
    <w:rPr>
      <w:rFonts w:ascii="Times New Roman" w:eastAsiaTheme="majorEastAsia" w:hAnsi="Times New Roman" w:cs="Times New Roman"/>
      <w:b/>
      <w:bCs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D797E"/>
    <w:pPr>
      <w:spacing w:before="180" w:after="180" w:line="360" w:lineRule="auto"/>
      <w:ind w:firstLine="720"/>
      <w:jc w:val="both"/>
    </w:pPr>
    <w:rPr>
      <w:rFonts w:ascii="Times New Roman" w:hAnsi="Times New Roman" w:cs="Times New Roman"/>
    </w:rPr>
  </w:style>
  <w:style w:type="paragraph" w:customStyle="1" w:styleId="FirstParagraph">
    <w:name w:val="First Paragraph"/>
    <w:basedOn w:val="BodyText"/>
    <w:next w:val="BodyText"/>
    <w:qFormat/>
    <w:rsid w:val="006D797E"/>
  </w:style>
  <w:style w:type="paragraph" w:customStyle="1" w:styleId="Compact">
    <w:name w:val="Compact"/>
    <w:basedOn w:val="BodyText"/>
    <w:qFormat/>
    <w:rsid w:val="003140BA"/>
    <w:pPr>
      <w:numPr>
        <w:numId w:val="3"/>
      </w:numPr>
      <w:spacing w:before="36" w:after="36"/>
    </w:pPr>
  </w:style>
  <w:style w:type="paragraph" w:styleId="Title">
    <w:name w:val="Title"/>
    <w:basedOn w:val="Normal"/>
    <w:next w:val="BodyText"/>
    <w:qFormat/>
    <w:rsid w:val="00E36FE4"/>
    <w:pPr>
      <w:keepNext/>
      <w:keepLines/>
      <w:spacing w:after="240" w:line="360" w:lineRule="auto"/>
      <w:jc w:val="center"/>
    </w:pPr>
    <w:rPr>
      <w:rFonts w:ascii="Times New Roman" w:eastAsiaTheme="majorEastAsia" w:hAnsi="Times New Roman" w:cs="Times New Roman"/>
      <w:b/>
      <w:bCs/>
    </w:rPr>
  </w:style>
  <w:style w:type="paragraph" w:styleId="Subtitle">
    <w:name w:val="Subtitle"/>
    <w:basedOn w:val="Title"/>
    <w:next w:val="BodyText"/>
    <w:qFormat/>
    <w:rsid w:val="00B334D2"/>
    <w:pPr>
      <w:spacing w:before="240"/>
    </w:pPr>
  </w:style>
  <w:style w:type="paragraph" w:customStyle="1" w:styleId="Author">
    <w:name w:val="Author"/>
    <w:next w:val="BodyText"/>
    <w:qFormat/>
    <w:rsid w:val="003140BA"/>
    <w:pPr>
      <w:keepNext/>
      <w:keepLines/>
      <w:spacing w:after="0" w:line="360" w:lineRule="auto"/>
      <w:jc w:val="center"/>
    </w:pPr>
    <w:rPr>
      <w:rFonts w:ascii="Times New Roman" w:hAnsi="Times New Roman" w:cs="Times New Roman"/>
    </w:rPr>
  </w:style>
  <w:style w:type="paragraph" w:styleId="Date">
    <w:name w:val="Date"/>
    <w:next w:val="BodyText"/>
    <w:qFormat/>
    <w:rsid w:val="003140BA"/>
    <w:pPr>
      <w:keepNext/>
      <w:keepLines/>
      <w:spacing w:before="240" w:line="360" w:lineRule="auto"/>
      <w:jc w:val="center"/>
    </w:pPr>
    <w:rPr>
      <w:rFonts w:ascii="Times New Roman" w:hAnsi="Times New Roman" w:cs="Times New Roman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E55273"/>
    <w:pPr>
      <w:spacing w:line="360" w:lineRule="auto"/>
      <w:ind w:left="720" w:hanging="720"/>
      <w:jc w:val="both"/>
    </w:pPr>
    <w:rPr>
      <w:rFonts w:ascii="Times New Roman" w:hAnsi="Times New Roman" w:cs="Times New Roman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6D797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6D797E"/>
    <w:rPr>
      <w:rFonts w:ascii="Times New Roman" w:hAnsi="Times New Roman" w:cs="Times New Roman"/>
    </w:rPr>
  </w:style>
  <w:style w:type="character" w:customStyle="1" w:styleId="BalloonTextChar">
    <w:name w:val="Balloon Text Char"/>
    <w:basedOn w:val="DefaultParagraphFont"/>
    <w:link w:val="BalloonText"/>
    <w:semiHidden/>
    <w:rsid w:val="006D79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doi.org/10.1080/00031305.2015.1032435" TargetMode="External" /><Relationship Type="http://schemas.openxmlformats.org/officeDocument/2006/relationships/hyperlink" Id="rId25" Target="https://doi.org/10.1080/09332480.2018.1467642" TargetMode="External" /><Relationship Type="http://schemas.openxmlformats.org/officeDocument/2006/relationships/hyperlink" Id="rId21" Target="https://escholarship.org/uc/item/5092x4h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doi.org/10.1080/00031305.2015.1032435" TargetMode="External" /><Relationship Type="http://schemas.openxmlformats.org/officeDocument/2006/relationships/hyperlink" Id="rId25" Target="https://doi.org/10.1080/09332480.2018.1467642" TargetMode="External" /><Relationship Type="http://schemas.openxmlformats.org/officeDocument/2006/relationships/hyperlink" Id="rId21" Target="https://escholarship.org/uc/item/5092x4h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1140</Words>
  <Characters>6504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Readings in History and Philosophy of Science and Technology Education:</vt:lpstr>
    </vt:vector>
  </TitlesOfParts>
  <Company/>
  <LinksUpToDate>false</LinksUpToDate>
  <CharactersWithSpaces>7629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2018-11-02T14:35:07Z</dcterms:created>
  <dcterms:modified xsi:type="dcterms:W3CDTF">2018-11-02T14:35:07Z</dcterms:modified>
</cp:coreProperties>
</file>