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Two</w:t>
      </w:r>
      <w:r>
        <w:t xml:space="preserve"> </w:t>
      </w:r>
      <w:r>
        <w:t xml:space="preserve">Variables:</w:t>
      </w:r>
      <w:r>
        <w:t xml:space="preserve"> </w:t>
      </w:r>
      <w:r>
        <w:t xml:space="preserve">Quantitative</w:t>
      </w:r>
    </w:p>
    <w:p>
      <w:pPr>
        <w:pStyle w:val="Author"/>
      </w:pPr>
      <w:r>
        <w:t xml:space="preserve">Orville</w:t>
      </w:r>
      <w:r>
        <w:t xml:space="preserve"> </w:t>
      </w:r>
      <w:r>
        <w:t xml:space="preserve">D.</w:t>
      </w:r>
      <w:r>
        <w:t xml:space="preserve"> </w:t>
      </w:r>
      <w:r>
        <w:t xml:space="preserve">Hombrebueno</w:t>
      </w:r>
    </w:p>
    <w:p>
      <w:pPr>
        <w:pStyle w:val="Date"/>
      </w:pPr>
      <w:r>
        <w:t xml:space="preserve">2024-12-04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the-data"/>
    <w:p>
      <w:pPr>
        <w:pStyle w:val="Heading1"/>
      </w:pPr>
      <w:r>
        <w:t xml:space="preserve">The Data</w:t>
      </w:r>
    </w:p>
    <w:bookmarkStart w:id="21" w:name="motor-trend-car-road-tests"/>
    <w:p>
      <w:pPr>
        <w:pStyle w:val="Heading2"/>
      </w:pPr>
      <w:r>
        <w:t xml:space="preserve">Motor Trend Car Road Tests</w:t>
      </w:r>
    </w:p>
    <w:p>
      <w:pPr>
        <w:pStyle w:val="FirstParagraph"/>
      </w:pPr>
      <w:r>
        <w:t xml:space="preserve">The data was extracted from the 1974 Motor Trend US magazine, and comprises fuel consumption and 10 aspects of automobile design and performance for 32 automobiles (1973–74 models).</w:t>
      </w:r>
    </w:p>
    <w:p>
      <w:pPr>
        <w:pStyle w:val="BodyText"/>
      </w:pPr>
      <w:r>
        <w:t xml:space="preserve">A data frame with 32 observations on 11 (numeric) variables.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mpg</w:t>
      </w:r>
      <w:r>
        <w:t xml:space="preserve"> </w:t>
      </w:r>
      <w:r>
        <w:t xml:space="preserve">Miles/(US) gallon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cyl</w:t>
      </w:r>
      <w:r>
        <w:t xml:space="preserve"> </w:t>
      </w:r>
      <w:r>
        <w:t xml:space="preserve">Number of cylinders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disp</w:t>
      </w:r>
      <w:r>
        <w:t xml:space="preserve"> </w:t>
      </w:r>
      <w:r>
        <w:t xml:space="preserve">Displacement (cu.in.)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hp</w:t>
      </w:r>
      <w:r>
        <w:t xml:space="preserve"> </w:t>
      </w:r>
      <w:r>
        <w:t xml:space="preserve">Gross horsepower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drat</w:t>
      </w:r>
      <w:r>
        <w:t xml:space="preserve"> </w:t>
      </w:r>
      <w:r>
        <w:t xml:space="preserve">Rear axle ratio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wt</w:t>
      </w:r>
      <w:r>
        <w:t xml:space="preserve"> </w:t>
      </w:r>
      <w:r>
        <w:t xml:space="preserve">Weight (1000 lbs)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qsec</w:t>
      </w:r>
      <w:r>
        <w:t xml:space="preserve"> </w:t>
      </w:r>
      <w:r>
        <w:t xml:space="preserve">1/4 mile time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vs</w:t>
      </w:r>
      <w:r>
        <w:t xml:space="preserve"> </w:t>
      </w:r>
      <w:r>
        <w:t xml:space="preserve">Engine (0 = V-shaped, 1 = straight)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am</w:t>
      </w:r>
      <w:r>
        <w:t xml:space="preserve"> </w:t>
      </w:r>
      <w:r>
        <w:t xml:space="preserve">Transmission (0 = automatic, 1 = manual)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gear</w:t>
      </w:r>
      <w:r>
        <w:t xml:space="preserve"> </w:t>
      </w:r>
      <w:r>
        <w:t xml:space="preserve">Number of forward gears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carb</w:t>
      </w:r>
      <w:r>
        <w:t xml:space="preserve"> </w:t>
      </w:r>
      <w:r>
        <w:t xml:space="preserve">Number of carburetors</w:t>
      </w:r>
    </w:p>
    <w:p>
      <w:pPr>
        <w:pStyle w:val="FirstParagraph"/>
      </w:pPr>
      <w:r>
        <w:t xml:space="preserve">The first 6 rows of the data set are shown in</w:t>
      </w:r>
      <w:r>
        <w:t xml:space="preserve"> </w:t>
      </w:r>
      <w:hyperlink w:anchor="tbl-mtcars">
        <w:r>
          <w:rPr>
            <w:rStyle w:val="Hyperlink"/>
          </w:rPr>
          <w:t xml:space="preserve">Table 1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mtcar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The first 6 observations of the data set.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066"/>
              <w:gridCol w:w="573"/>
              <w:gridCol w:w="459"/>
              <w:gridCol w:w="573"/>
              <w:gridCol w:w="459"/>
              <w:gridCol w:w="573"/>
              <w:gridCol w:w="688"/>
              <w:gridCol w:w="688"/>
              <w:gridCol w:w="344"/>
              <w:gridCol w:w="344"/>
              <w:gridCol w:w="573"/>
              <w:gridCol w:w="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mpg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cyl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disp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drat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qsec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gear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carb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Mazda RX4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Mazda RX4 Wag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Datsun 710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Hornet 4 Drive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3.215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19.44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Hornet Sportabout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Valiant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20.22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</w:tbl>
          <w:bookmarkEnd w:id="20"/>
          <w:p/>
        </w:tc>
      </w:tr>
    </w:tbl>
    <w:bookmarkEnd w:id="21"/>
    <w:bookmarkStart w:id="27" w:name="descriptive-statistics"/>
    <w:p>
      <w:pPr>
        <w:pStyle w:val="Heading2"/>
      </w:pPr>
      <w:r>
        <w:t xml:space="preserve">Descriptive Statistics</w:t>
      </w:r>
    </w:p>
    <w:p>
      <w:pPr>
        <w:pStyle w:val="FirstParagraph"/>
      </w:pPr>
      <w:r>
        <w:t xml:space="preserve">The mean, standard deviation, minimum, and maximum of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set are shown in</w:t>
      </w:r>
      <w:r>
        <w:t xml:space="preserve"> </w:t>
      </w:r>
      <w:hyperlink w:anchor="tbl-summary">
        <w:r>
          <w:rPr>
            <w:rStyle w:val="Hyperlink"/>
          </w:rPr>
          <w:t xml:space="preserve">Table 2</w:t>
        </w:r>
      </w:hyperlink>
      <w:r>
        <w:t xml:space="preserve">. There are a total of 32 observations.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umma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Summary statistics of the data set.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32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mpg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20.09 ± 6.03 (10.40 - 33.90)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hp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146.69 ± 68.56 (52.00 - 335.00)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default">Mean ± SD (Min - Max)</w:t>
                  </w:r>
                </w:p>
              </w:tc>
            </w:tr>
          </w:tbl>
          <w:bookmarkEnd w:id="22"/>
        </w:tc>
      </w:tr>
    </w:tbl>
    <w:p>
      <w:pPr>
        <w:pStyle w:val="BodyText"/>
      </w:pPr>
      <w:r>
        <w:t xml:space="preserve">A visualization of miles/(US) gallon and gross horsepower is shown in</w:t>
      </w:r>
      <w:r>
        <w:t xml:space="preserve"> </w:t>
      </w:r>
      <w:hyperlink w:anchor="fig-viz">
        <w:r>
          <w:rPr>
            <w:rStyle w:val="Hyperlink"/>
          </w:rPr>
          <w:t xml:space="preserve">Figure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viz"/>
          <w:p>
            <w:pPr>
              <w:pStyle w:val="Compact"/>
              <w:jc w:val="center"/>
            </w:pPr>
            <w:r>
              <w:drawing>
                <wp:inline>
                  <wp:extent cx="4594234" cy="275987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s/viz-num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4234" cy="2759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Scatterplot of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hp</w:t>
            </w:r>
            <w:r>
              <w:t xml:space="preserve">.</w:t>
            </w:r>
          </w:p>
          <w:bookmarkEnd w:id="26"/>
        </w:tc>
      </w:tr>
    </w:tbl>
    <w:bookmarkEnd w:id="27"/>
    <w:bookmarkEnd w:id="28"/>
    <w:bookmarkStart w:id="33" w:name="hypothesis-testing"/>
    <w:p>
      <w:pPr>
        <w:pStyle w:val="Heading1"/>
      </w:pPr>
      <w:r>
        <w:t xml:space="preserve">Hypothesis Testing</w:t>
      </w:r>
    </w:p>
    <w:bookmarkStart w:id="29" w:name="research-question"/>
    <w:p>
      <w:pPr>
        <w:pStyle w:val="Heading3"/>
      </w:pPr>
      <w:r>
        <w:t xml:space="preserve">Research Question</w:t>
      </w:r>
    </w:p>
    <w:p>
      <w:pPr>
        <w:pStyle w:val="FirstParagraph"/>
      </w:pPr>
      <w:r>
        <w:t xml:space="preserve">Is there a significant relationship between gross horsepower and miles/(US) gallon?</w:t>
      </w:r>
    </w:p>
    <w:bookmarkEnd w:id="29"/>
    <w:bookmarkStart w:id="30" w:name="hypothesis-and-test-statistics"/>
    <w:p>
      <w:pPr>
        <w:pStyle w:val="Heading3"/>
      </w:pPr>
      <w:r>
        <w:t xml:space="preserve">Hypothesis and Test Statistics</w:t>
      </w:r>
    </w:p>
    <w:p>
      <w:pPr>
        <w:numPr>
          <w:ilvl w:val="0"/>
          <w:numId w:val="1002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; there is no linear relationship between gross horsepower and miles/(US) gallon.</w:t>
      </w:r>
    </w:p>
    <w:p>
      <w:pPr>
        <w:numPr>
          <w:ilvl w:val="0"/>
          <w:numId w:val="1002"/>
        </w:numPr>
      </w:pPr>
      <m:oMath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; there is a linear relationship between gross horsepower and miles/(US) gallon.</w:t>
      </w:r>
    </w:p>
    <w:p>
      <w:pPr>
        <w:numPr>
          <w:ilvl w:val="0"/>
          <w:numId w:val="1002"/>
        </w:numPr>
      </w:pPr>
      <w:r>
        <w:t xml:space="preserve">Significance level,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%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Pearson correlation</w:t>
      </w:r>
    </w:p>
    <w:p>
      <w:pPr>
        <w:numPr>
          <w:ilvl w:val="0"/>
          <w:numId w:val="1002"/>
        </w:numPr>
      </w:pPr>
      <m:oMath>
        <m:r>
          <m:t>n</m:t>
        </m:r>
        <m:r>
          <m:rPr>
            <m:sty m:val="p"/>
          </m:rPr>
          <m:t>&gt;</m:t>
        </m:r>
        <m:r>
          <m:t>30</m:t>
        </m:r>
      </m:oMath>
      <w:r>
        <w:t xml:space="preserve">; large sample.</w:t>
      </w:r>
    </w:p>
    <w:bookmarkEnd w:id="30"/>
    <w:bookmarkStart w:id="32" w:name="results-and-interpretation"/>
    <w:p>
      <w:pPr>
        <w:pStyle w:val="Heading3"/>
      </w:pPr>
      <w:r>
        <w:t xml:space="preserve">Results and Interpretation</w:t>
      </w:r>
    </w:p>
    <w:p>
      <w:pPr>
        <w:pStyle w:val="FirstParagraph"/>
      </w:pPr>
      <w:r>
        <w:t xml:space="preserve">The test statistics is shown on</w:t>
      </w:r>
      <w:r>
        <w:t xml:space="preserve"> </w:t>
      </w:r>
      <w:hyperlink w:anchor="tbl-stats">
        <w:r>
          <w:rPr>
            <w:rStyle w:val="Hyperlink"/>
          </w:rPr>
          <w:t xml:space="preserve">Table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stat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3: Test statistics.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estimate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p.value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-6.74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Pearson’s product-moment correlation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Based on the</w:t>
      </w:r>
      <w:r>
        <w:t xml:space="preserve"> </w:t>
      </w:r>
      <w:r>
        <w:rPr>
          <w:i/>
          <w:iCs/>
        </w:rPr>
        <w:t xml:space="preserve">p</w:t>
      </w:r>
      <w:r>
        <w:t xml:space="preserve">-value being less than 5% (</w:t>
      </w:r>
      <w:r>
        <w:rPr>
          <w:i/>
          <w:iCs/>
        </w:rPr>
        <w:t xml:space="preserve">p</w:t>
      </w:r>
      <w:r>
        <w:t xml:space="preserve">-value = .001), we reject the null hypothesis. There is strong evidence of a linear relationship between gross horsepower and miles/(US) gallon. The correlation (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0.78</m:t>
        </m:r>
      </m:oMath>
      <w:r>
        <w:t xml:space="preserve">) suggests a moderate negative relationship between the two variables. Increased gross horsepower is moderately associated with decreased miles/(US) gallon.</w:t>
      </w:r>
    </w:p>
    <w:bookmarkEnd w:id="32"/>
    <w:bookmarkEnd w:id="33"/>
    <w:sectPr w:rsidR="00AC5A0E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0000A990"/>
    <w:multiLevelType w:val="multilevel"/>
    <w:tmpl w:val="499EBE5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43E2B224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40608718" w:numId="1">
    <w:abstractNumId w:val="0"/>
  </w:num>
  <w:num w16cid:durableId="1918515188" w:numId="2">
    <w:abstractNumId w:val="1"/>
  </w:num>
  <w:num w16cid:durableId="1620574564" w:numId="3">
    <w:abstractNumId w:val="1"/>
  </w:num>
  <w:num w16cid:durableId="1481191538" w:numId="4">
    <w:abstractNumId w:val="0"/>
  </w:num>
  <w:num w16cid:durableId="1032878528" w:numId="5">
    <w:abstractNumId w:val="1"/>
  </w:num>
  <w:num w16cid:durableId="2076050468" w:numId="6">
    <w:abstractNumId w:val="1"/>
  </w:num>
  <w:num w16cid:durableId="1834757608" w:numId="7">
    <w:abstractNumId w:val="0"/>
  </w:num>
  <w:num w16cid:durableId="1228876094" w:numId="8">
    <w:abstractNumId w:val="1"/>
  </w:num>
  <w:num w16cid:durableId="2001421163" w:numId="9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511"/>
    <w:rsid w:val="00074511"/>
    <w:rsid w:val="00177ED0"/>
    <w:rsid w:val="002D5571"/>
    <w:rsid w:val="00460DA7"/>
    <w:rsid w:val="004B47B0"/>
    <w:rsid w:val="005A072B"/>
    <w:rsid w:val="005E7474"/>
    <w:rsid w:val="00612027"/>
    <w:rsid w:val="0071123D"/>
    <w:rsid w:val="00721460"/>
    <w:rsid w:val="007866B4"/>
    <w:rsid w:val="007C2B81"/>
    <w:rsid w:val="00AC5A0E"/>
    <w:rsid w:val="00AE67C3"/>
    <w:rsid w:val="00B40752"/>
    <w:rsid w:val="00B87F01"/>
    <w:rsid w:val="00D10278"/>
    <w:rsid w:val="00D638CD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177ED0"/>
    <w:pPr>
      <w:keepNext/>
      <w:keepLines/>
      <w:pageBreakBefore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7866B4"/>
    <w:pPr>
      <w:spacing w:after="180" w:before="180"/>
      <w:jc w:val="both"/>
    </w:pPr>
  </w:style>
  <w:style w:customStyle="1" w:styleId="FirstParagraph" w:type="paragraph">
    <w:name w:val="First Paragraph"/>
    <w:basedOn w:val="BodyText"/>
    <w:next w:val="BodyText"/>
    <w:qFormat/>
    <w:rsid w:val="00B87F01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177ED0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  <w:style w:styleId="TOC1" w:type="paragraph">
    <w:name w:val="toc 1"/>
    <w:basedOn w:val="Normal"/>
    <w:next w:val="Normal"/>
    <w:autoRedefine/>
    <w:uiPriority w:val="39"/>
    <w:rsid w:val="00177ED0"/>
    <w:pPr>
      <w:spacing w:after="100"/>
    </w:pPr>
  </w:style>
  <w:style w:styleId="TOC2" w:type="paragraph">
    <w:name w:val="toc 2"/>
    <w:basedOn w:val="Normal"/>
    <w:next w:val="Normal"/>
    <w:autoRedefine/>
    <w:uiPriority w:val="39"/>
    <w:rsid w:val="00177ED0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rsid w:val="00177ED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One Variable: Quantitative</vt:lpstr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Two Variables: Quantitative</dc:title>
  <dc:creator>Orville D. Hombrebueno</dc:creator>
  <cp:keywords/>
  <dcterms:created xsi:type="dcterms:W3CDTF">2024-12-04T13:03:25Z</dcterms:created>
  <dcterms:modified xsi:type="dcterms:W3CDTF">2024-12-04T13:03:25Z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2024-12-04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