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2F516" w14:textId="5E40AD9F" w:rsidR="005B123D" w:rsidRDefault="00A23DCF" w:rsidP="00A23DCF">
      <w:pPr>
        <w:pStyle w:val="Heading1"/>
        <w:pBdr>
          <w:bottom w:val="single" w:sz="6" w:space="1" w:color="auto"/>
        </w:pBdr>
      </w:pPr>
      <w:r>
        <w:t>Lab 0</w:t>
      </w:r>
      <w:r w:rsidR="00F321F5">
        <w:t>2</w:t>
      </w:r>
      <w:r>
        <w:t xml:space="preserve"> – </w:t>
      </w:r>
      <w:r w:rsidR="00F321F5">
        <w:t>Acquisition</w:t>
      </w:r>
    </w:p>
    <w:p w14:paraId="64FFD0D7" w14:textId="092EB0E1" w:rsidR="0067175E" w:rsidRDefault="0067175E" w:rsidP="00593120">
      <w:r>
        <w:t xml:space="preserve">Our task in this lab is to demonstrate proficiency in capturing images using </w:t>
      </w:r>
      <w:r w:rsidR="00FD0836">
        <w:t>a few</w:t>
      </w:r>
      <w:r>
        <w:t xml:space="preserve"> different techniques.</w:t>
      </w:r>
    </w:p>
    <w:p w14:paraId="236D55F5" w14:textId="2B58C819" w:rsidR="0067175E" w:rsidRDefault="00FD0836" w:rsidP="00593120">
      <w:r>
        <w:t xml:space="preserve">We will be using the </w:t>
      </w:r>
      <w:proofErr w:type="spellStart"/>
      <w:r>
        <w:t>vApp</w:t>
      </w:r>
      <w:proofErr w:type="spellEnd"/>
      <w:r>
        <w:t xml:space="preserve"> in the IA Lab labeled &lt;username&gt;_CSC388_Zwach_Acquisition. You will find several VM’s there to simulate an environment where we can both capture on an analysis workstation </w:t>
      </w:r>
      <w:r w:rsidR="00395F4B">
        <w:t>and a subject device using a live disk.</w:t>
      </w:r>
    </w:p>
    <w:p w14:paraId="08012008" w14:textId="12FBFA9D" w:rsidR="00F736E4" w:rsidRDefault="00F736E4" w:rsidP="00F736E4">
      <w:pPr>
        <w:pStyle w:val="Heading2"/>
      </w:pPr>
      <w:r>
        <w:t>Lab Steps</w:t>
      </w:r>
    </w:p>
    <w:p w14:paraId="2CC6DC5B" w14:textId="0340F2B8" w:rsidR="00395F4B" w:rsidRDefault="00395F4B" w:rsidP="00395F4B">
      <w:pPr>
        <w:pStyle w:val="ListParagraph"/>
        <w:numPr>
          <w:ilvl w:val="0"/>
          <w:numId w:val="2"/>
        </w:numPr>
      </w:pPr>
      <w:r>
        <w:t xml:space="preserve">Using FTK Imager on the </w:t>
      </w:r>
      <w:r w:rsidR="00A6674C">
        <w:t>Windows</w:t>
      </w:r>
      <w:r w:rsidR="00896B98">
        <w:t>-</w:t>
      </w:r>
      <w:r w:rsidR="00A6674C">
        <w:t xml:space="preserve">Collection Workstation VM, capture a full physical image of </w:t>
      </w:r>
      <w:r w:rsidR="00DB481E">
        <w:t>the attached 1GB disk using both AFF and EWF formats.</w:t>
      </w:r>
      <w:r w:rsidR="004312C3">
        <w:t xml:space="preserve"> </w:t>
      </w:r>
    </w:p>
    <w:p w14:paraId="440120FD" w14:textId="146CFA1B" w:rsidR="004312C3" w:rsidRDefault="004312C3" w:rsidP="004312C3">
      <w:pPr>
        <w:pStyle w:val="ListParagraph"/>
        <w:numPr>
          <w:ilvl w:val="1"/>
          <w:numId w:val="2"/>
        </w:numPr>
      </w:pPr>
      <w:r>
        <w:t>Provide one screenshot of the resulting hash verification</w:t>
      </w:r>
      <w:r w:rsidR="00032CDB">
        <w:t xml:space="preserve"> (</w:t>
      </w:r>
      <w:r w:rsidR="00DD4F3B">
        <w:t>do not</w:t>
      </w:r>
      <w:r w:rsidR="00032CDB">
        <w:t xml:space="preserve"> block out your hashes as I have</w:t>
      </w:r>
      <w:r w:rsidR="00DD4F3B">
        <w:t xml:space="preserve">; </w:t>
      </w:r>
      <w:proofErr w:type="gramStart"/>
      <w:r w:rsidR="00DD4F3B">
        <w:t>they’re</w:t>
      </w:r>
      <w:proofErr w:type="gramEnd"/>
      <w:r w:rsidR="00DD4F3B">
        <w:t xml:space="preserve"> hidden here to prevent screenshot reuse</w:t>
      </w:r>
      <w:r w:rsidR="00032CDB">
        <w:t>)</w:t>
      </w:r>
      <w:r w:rsidR="00032CDB">
        <w:br/>
        <w:t>Ex:</w:t>
      </w:r>
      <w:r w:rsidR="00032CDB" w:rsidRPr="00032CDB">
        <w:rPr>
          <w:noProof/>
        </w:rPr>
        <w:t xml:space="preserve"> </w:t>
      </w:r>
      <w:r w:rsidR="00032CDB" w:rsidRPr="00032CDB">
        <w:rPr>
          <w:noProof/>
        </w:rPr>
        <w:drawing>
          <wp:inline distT="0" distB="0" distL="0" distR="0" wp14:anchorId="2E590468" wp14:editId="5CA0514E">
            <wp:extent cx="4219575" cy="2060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5150" cy="20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B32F" w14:textId="453117FE" w:rsidR="00F0415E" w:rsidRDefault="004312C3" w:rsidP="00F0415E">
      <w:pPr>
        <w:pStyle w:val="ListParagraph"/>
        <w:numPr>
          <w:ilvl w:val="1"/>
          <w:numId w:val="2"/>
        </w:numPr>
      </w:pPr>
      <w:r>
        <w:t xml:space="preserve">Provide one screenshot of the </w:t>
      </w:r>
      <w:r w:rsidR="00F0415E">
        <w:t>images and their size</w:t>
      </w:r>
      <w:r w:rsidR="00032CDB">
        <w:br/>
        <w:t xml:space="preserve">Ex: </w:t>
      </w:r>
      <w:r w:rsidR="00177769" w:rsidRPr="00177769">
        <w:rPr>
          <w:noProof/>
        </w:rPr>
        <w:drawing>
          <wp:inline distT="0" distB="0" distL="0" distR="0" wp14:anchorId="0772353B" wp14:editId="55165D12">
            <wp:extent cx="4206240" cy="83855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1904" cy="8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D989" w14:textId="77777777" w:rsidR="00F52C7C" w:rsidRDefault="00F52C7C" w:rsidP="00F52C7C"/>
    <w:p w14:paraId="40BC85EA" w14:textId="7ED100D7" w:rsidR="00F25925" w:rsidRDefault="00F0415E" w:rsidP="00F25925">
      <w:pPr>
        <w:pStyle w:val="ListParagraph"/>
        <w:numPr>
          <w:ilvl w:val="0"/>
          <w:numId w:val="2"/>
        </w:numPr>
      </w:pPr>
      <w:r>
        <w:t xml:space="preserve">Start the Live Disk Target VM and </w:t>
      </w:r>
      <w:r w:rsidR="009302CA">
        <w:t>start Kali Linux in forensic mode by inserting an ISO via Medi</w:t>
      </w:r>
      <w:r w:rsidR="00D6409A">
        <w:t xml:space="preserve">a/Insert Media. Then, capture a </w:t>
      </w:r>
      <w:r w:rsidR="00F56931">
        <w:t xml:space="preserve">full physical </w:t>
      </w:r>
      <w:r w:rsidR="00D6409A">
        <w:t xml:space="preserve">EWF image of the </w:t>
      </w:r>
      <w:r w:rsidR="00B56C50">
        <w:t>~512MB</w:t>
      </w:r>
      <w:r w:rsidR="00F25925">
        <w:t xml:space="preserve"> disk attached.</w:t>
      </w:r>
      <w:r w:rsidR="00F56931">
        <w:t xml:space="preserve"> (</w:t>
      </w:r>
      <w:r w:rsidR="00F56931">
        <w:rPr>
          <w:b/>
          <w:bCs/>
        </w:rPr>
        <w:t>Note:</w:t>
      </w:r>
      <w:r w:rsidR="00F56931">
        <w:t xml:space="preserve"> you do not need to format the destination disk like we did in class; you do need to mount it)</w:t>
      </w:r>
    </w:p>
    <w:p w14:paraId="4ABB073F" w14:textId="34441FC3" w:rsidR="00F52C7C" w:rsidRDefault="00280064" w:rsidP="00F52C7C">
      <w:pPr>
        <w:pStyle w:val="ListParagraph"/>
        <w:numPr>
          <w:ilvl w:val="1"/>
          <w:numId w:val="2"/>
        </w:numPr>
      </w:pPr>
      <w:r>
        <w:lastRenderedPageBreak/>
        <w:t>Provide one screenshot of the resulting hash verification</w:t>
      </w:r>
      <w:r w:rsidR="00177769">
        <w:br/>
        <w:t xml:space="preserve">Ex: </w:t>
      </w:r>
      <w:r w:rsidR="00AE53D0" w:rsidRPr="00AE53D0">
        <w:rPr>
          <w:noProof/>
        </w:rPr>
        <w:drawing>
          <wp:inline distT="0" distB="0" distL="0" distR="0" wp14:anchorId="34833888" wp14:editId="5C79A6F2">
            <wp:extent cx="4330599" cy="188168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5425" cy="18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CF28" w14:textId="77777777" w:rsidR="00F52C7C" w:rsidRDefault="00F52C7C" w:rsidP="00F52C7C"/>
    <w:p w14:paraId="645DC20A" w14:textId="023211F4" w:rsidR="0040732D" w:rsidRDefault="0040732D" w:rsidP="0040732D">
      <w:pPr>
        <w:pStyle w:val="ListParagraph"/>
        <w:numPr>
          <w:ilvl w:val="0"/>
          <w:numId w:val="2"/>
        </w:numPr>
      </w:pPr>
      <w:r>
        <w:t xml:space="preserve">Collect a custom content image of the </w:t>
      </w:r>
      <w:r w:rsidR="00896B98">
        <w:t>Windows-Subject</w:t>
      </w:r>
      <w:r w:rsidR="006B0175">
        <w:t xml:space="preserve"> </w:t>
      </w:r>
      <w:r w:rsidR="00896B98">
        <w:t>Workstation VM targeting only the C:\Windows\System32\</w:t>
      </w:r>
      <w:r w:rsidR="007B4852">
        <w:t>config directory</w:t>
      </w:r>
    </w:p>
    <w:p w14:paraId="26C8ED61" w14:textId="7546EF46" w:rsidR="005B26A0" w:rsidRDefault="007B4852" w:rsidP="005B26A0">
      <w:pPr>
        <w:pStyle w:val="ListParagraph"/>
        <w:numPr>
          <w:ilvl w:val="1"/>
          <w:numId w:val="2"/>
        </w:numPr>
      </w:pPr>
      <w:r>
        <w:t>Provide one screenshot of the CCI configuration</w:t>
      </w:r>
      <w:r w:rsidR="005B26A0">
        <w:br/>
        <w:t>Ex:</w:t>
      </w:r>
      <w:r w:rsidR="005B26A0" w:rsidRPr="005B26A0">
        <w:rPr>
          <w:noProof/>
        </w:rPr>
        <w:t xml:space="preserve"> </w:t>
      </w:r>
      <w:r w:rsidR="005B26A0" w:rsidRPr="005B26A0">
        <w:rPr>
          <w:noProof/>
        </w:rPr>
        <w:drawing>
          <wp:inline distT="0" distB="0" distL="0" distR="0" wp14:anchorId="16BD3919" wp14:editId="4B0B35F2">
            <wp:extent cx="3802306" cy="58734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484" cy="60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326B" w14:textId="725A0037" w:rsidR="007B4852" w:rsidRDefault="007B4852" w:rsidP="007B4852">
      <w:pPr>
        <w:pStyle w:val="ListParagraph"/>
        <w:numPr>
          <w:ilvl w:val="1"/>
          <w:numId w:val="2"/>
        </w:numPr>
      </w:pPr>
      <w:r>
        <w:t>Provide one screenshot of the resulting hash verification</w:t>
      </w:r>
      <w:r w:rsidR="005B26A0">
        <w:br/>
        <w:t xml:space="preserve">Ex: </w:t>
      </w:r>
      <w:r w:rsidR="009F79A0" w:rsidRPr="009F79A0">
        <w:rPr>
          <w:noProof/>
        </w:rPr>
        <w:drawing>
          <wp:inline distT="0" distB="0" distL="0" distR="0" wp14:anchorId="01C7266F" wp14:editId="65BD48AA">
            <wp:extent cx="2859578" cy="220187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651" cy="221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F242" w14:textId="3EF8CF28" w:rsidR="00F736E4" w:rsidRDefault="00F736E4" w:rsidP="00F736E4">
      <w:pPr>
        <w:pStyle w:val="Heading2"/>
      </w:pPr>
      <w:r>
        <w:t>Writing Prompt</w:t>
      </w:r>
    </w:p>
    <w:p w14:paraId="3FDAFF6E" w14:textId="73FB8ABC" w:rsidR="002F5D91" w:rsidRDefault="00F736E4" w:rsidP="002F5D91">
      <w:pPr>
        <w:pStyle w:val="ListParagraph"/>
        <w:numPr>
          <w:ilvl w:val="0"/>
          <w:numId w:val="3"/>
        </w:numPr>
      </w:pPr>
      <w:r>
        <w:t>Do the hashes for the images</w:t>
      </w:r>
      <w:r w:rsidR="00A82AD2">
        <w:t xml:space="preserve"> from parts 1 and 2</w:t>
      </w:r>
      <w:r>
        <w:t xml:space="preserve"> match? </w:t>
      </w:r>
      <w:r w:rsidR="00E24F0B">
        <w:t>Explain</w:t>
      </w:r>
      <w:r w:rsidR="00F52C7C">
        <w:t xml:space="preserve"> why or why not</w:t>
      </w:r>
      <w:r w:rsidR="00E24F0B">
        <w:t>.</w:t>
      </w:r>
    </w:p>
    <w:p w14:paraId="529EC012" w14:textId="60A80B75" w:rsidR="00F52C7C" w:rsidRDefault="006A44AB" w:rsidP="00883F8C">
      <w:pPr>
        <w:pStyle w:val="Heading2"/>
      </w:pPr>
      <w:r>
        <w:t>Notes</w:t>
      </w:r>
    </w:p>
    <w:p w14:paraId="6EA2C92D" w14:textId="114B05F6" w:rsidR="00DF1B28" w:rsidRDefault="00883F8C" w:rsidP="00883F8C">
      <w:r>
        <w:t xml:space="preserve">Mounting a volume in </w:t>
      </w:r>
      <w:proofErr w:type="spellStart"/>
      <w:r>
        <w:t>linux</w:t>
      </w:r>
      <w:proofErr w:type="spellEnd"/>
      <w:r>
        <w:t xml:space="preserve"> is done with the </w:t>
      </w:r>
      <w:r w:rsidRPr="00883F8C">
        <w:rPr>
          <w:b/>
          <w:bCs/>
        </w:rPr>
        <w:t>mount</w:t>
      </w:r>
      <w:r>
        <w:t xml:space="preserve"> command. You may have to create a directory to mount the volume to with </w:t>
      </w:r>
      <w:proofErr w:type="spellStart"/>
      <w:r w:rsidRPr="00883F8C">
        <w:rPr>
          <w:b/>
          <w:bCs/>
        </w:rPr>
        <w:t>mkdir</w:t>
      </w:r>
      <w:proofErr w:type="spellEnd"/>
      <w:r>
        <w:t>.</w:t>
      </w:r>
      <w:r w:rsidR="00CC18E5">
        <w:t xml:space="preserve"> To run </w:t>
      </w:r>
      <w:proofErr w:type="spellStart"/>
      <w:r w:rsidR="00CC18E5">
        <w:t>guymager</w:t>
      </w:r>
      <w:proofErr w:type="spellEnd"/>
      <w:r w:rsidR="00CC18E5">
        <w:t xml:space="preserve"> or mount a volume </w:t>
      </w:r>
      <w:r w:rsidR="00A82AD2">
        <w:t>you will</w:t>
      </w:r>
      <w:r w:rsidR="00CC18E5">
        <w:t xml:space="preserve"> likely need to be root; to switch to root from the terminal you can use </w:t>
      </w:r>
      <w:proofErr w:type="spellStart"/>
      <w:r w:rsidR="00CC18E5">
        <w:rPr>
          <w:b/>
          <w:bCs/>
        </w:rPr>
        <w:t>sudo</w:t>
      </w:r>
      <w:proofErr w:type="spellEnd"/>
      <w:r w:rsidR="00CC18E5">
        <w:rPr>
          <w:b/>
          <w:bCs/>
        </w:rPr>
        <w:t xml:space="preserve"> -</w:t>
      </w:r>
      <w:proofErr w:type="spellStart"/>
      <w:r w:rsidR="00CC18E5">
        <w:rPr>
          <w:b/>
          <w:bCs/>
        </w:rPr>
        <w:t>i</w:t>
      </w:r>
      <w:proofErr w:type="spellEnd"/>
    </w:p>
    <w:p w14:paraId="205AA32B" w14:textId="665F9B08" w:rsidR="006A44AB" w:rsidRPr="00883F8C" w:rsidRDefault="005C42E3" w:rsidP="00883F8C">
      <w:r>
        <w:t xml:space="preserve">The SIFT VM is included in the </w:t>
      </w:r>
      <w:proofErr w:type="spellStart"/>
      <w:r>
        <w:t>vApp</w:t>
      </w:r>
      <w:proofErr w:type="spellEnd"/>
      <w:r>
        <w:t xml:space="preserve"> but not required for the lab at all. Feel free to explore as you wish, but know </w:t>
      </w:r>
      <w:r w:rsidR="00C362BA">
        <w:t>it is</w:t>
      </w:r>
      <w:r>
        <w:t xml:space="preserve"> not required to interact with it.</w:t>
      </w:r>
    </w:p>
    <w:sectPr w:rsidR="006A44AB" w:rsidRPr="0088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23002"/>
    <w:multiLevelType w:val="hybridMultilevel"/>
    <w:tmpl w:val="D7DE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F2341"/>
    <w:multiLevelType w:val="hybridMultilevel"/>
    <w:tmpl w:val="63809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F7AEF"/>
    <w:multiLevelType w:val="hybridMultilevel"/>
    <w:tmpl w:val="0ACEE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CF"/>
    <w:rsid w:val="00032CDB"/>
    <w:rsid w:val="00177769"/>
    <w:rsid w:val="00280064"/>
    <w:rsid w:val="002F5D91"/>
    <w:rsid w:val="00356D8B"/>
    <w:rsid w:val="00395F4B"/>
    <w:rsid w:val="0040732D"/>
    <w:rsid w:val="004312C3"/>
    <w:rsid w:val="00593120"/>
    <w:rsid w:val="005B123D"/>
    <w:rsid w:val="005B26A0"/>
    <w:rsid w:val="005C42E3"/>
    <w:rsid w:val="0067175E"/>
    <w:rsid w:val="006A15C0"/>
    <w:rsid w:val="006A44AB"/>
    <w:rsid w:val="006B0175"/>
    <w:rsid w:val="00731A46"/>
    <w:rsid w:val="007B4852"/>
    <w:rsid w:val="00883F8C"/>
    <w:rsid w:val="00896B98"/>
    <w:rsid w:val="009302CA"/>
    <w:rsid w:val="009F79A0"/>
    <w:rsid w:val="00A23DCF"/>
    <w:rsid w:val="00A6674C"/>
    <w:rsid w:val="00A82AD2"/>
    <w:rsid w:val="00AE53D0"/>
    <w:rsid w:val="00B56C50"/>
    <w:rsid w:val="00BF4443"/>
    <w:rsid w:val="00C07AC3"/>
    <w:rsid w:val="00C362BA"/>
    <w:rsid w:val="00CC18E5"/>
    <w:rsid w:val="00D6409A"/>
    <w:rsid w:val="00DB481E"/>
    <w:rsid w:val="00DD4F3B"/>
    <w:rsid w:val="00DF1B28"/>
    <w:rsid w:val="00E24F0B"/>
    <w:rsid w:val="00F0415E"/>
    <w:rsid w:val="00F25925"/>
    <w:rsid w:val="00F321F5"/>
    <w:rsid w:val="00F52C7C"/>
    <w:rsid w:val="00F56931"/>
    <w:rsid w:val="00F736E4"/>
    <w:rsid w:val="00FD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16F2"/>
  <w15:chartTrackingRefBased/>
  <w15:docId w15:val="{F37A4413-A0B6-454A-A887-4A288A3C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1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3D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31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Zwach, Shawn</dc:creator>
  <cp:keywords/>
  <dc:description/>
  <cp:lastModifiedBy>Zwach, Shawn</cp:lastModifiedBy>
  <cp:revision>41</cp:revision>
  <dcterms:created xsi:type="dcterms:W3CDTF">2021-01-17T22:52:00Z</dcterms:created>
  <dcterms:modified xsi:type="dcterms:W3CDTF">2021-02-03T18:19:00Z</dcterms:modified>
</cp:coreProperties>
</file>