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970"/>
        <w:gridCol w:w="3598"/>
      </w:tblGrid>
      <w:tr w:rsidR="003F6D0A" w14:paraId="18A0D2E6" w14:textId="77777777">
        <w:trPr>
          <w:trHeight w:val="305"/>
        </w:trPr>
        <w:tc>
          <w:tcPr>
            <w:tcW w:w="2448" w:type="dxa"/>
          </w:tcPr>
          <w:p w14:paraId="65455F8C" w14:textId="77777777" w:rsidR="003F6D0A" w:rsidRDefault="003F6D0A">
            <w:pPr>
              <w:pStyle w:val="Heading1"/>
            </w:pPr>
            <w:r>
              <w:t>USE CASE #</w:t>
            </w:r>
          </w:p>
        </w:tc>
        <w:tc>
          <w:tcPr>
            <w:tcW w:w="6568" w:type="dxa"/>
            <w:gridSpan w:val="2"/>
          </w:tcPr>
          <w:p w14:paraId="316F5F1E" w14:textId="77777777" w:rsidR="003F6D0A" w:rsidRDefault="007A1EB2">
            <w:r>
              <w:t>1</w:t>
            </w:r>
          </w:p>
        </w:tc>
      </w:tr>
      <w:tr w:rsidR="003F6D0A" w14:paraId="70973670" w14:textId="77777777">
        <w:trPr>
          <w:trHeight w:val="305"/>
        </w:trPr>
        <w:tc>
          <w:tcPr>
            <w:tcW w:w="2448" w:type="dxa"/>
          </w:tcPr>
          <w:p w14:paraId="6CC78297" w14:textId="77777777" w:rsidR="003F6D0A" w:rsidRDefault="003F6D0A">
            <w:pPr>
              <w:pStyle w:val="Heading1"/>
            </w:pPr>
            <w:r>
              <w:t>USE CASE Name</w:t>
            </w:r>
          </w:p>
        </w:tc>
        <w:tc>
          <w:tcPr>
            <w:tcW w:w="6568" w:type="dxa"/>
            <w:gridSpan w:val="2"/>
          </w:tcPr>
          <w:p w14:paraId="3CE9CE2C" w14:textId="77777777" w:rsidR="003F6D0A" w:rsidRDefault="007A1EB2">
            <w:pPr>
              <w:rPr>
                <w:lang w:eastAsia="ko-KR"/>
              </w:rPr>
            </w:pPr>
            <w:commentRangeStart w:id="0"/>
            <w:r>
              <w:rPr>
                <w:rFonts w:hint="eastAsia"/>
                <w:lang w:eastAsia="ko-KR"/>
              </w:rPr>
              <w:t>The Hotel</w:t>
            </w:r>
            <w:commentRangeEnd w:id="0"/>
            <w:r w:rsidR="00576076">
              <w:rPr>
                <w:rStyle w:val="CommentReference"/>
              </w:rPr>
              <w:commentReference w:id="0"/>
            </w:r>
          </w:p>
        </w:tc>
      </w:tr>
      <w:tr w:rsidR="003F6D0A" w14:paraId="53048B7F" w14:textId="77777777">
        <w:trPr>
          <w:trHeight w:val="305"/>
        </w:trPr>
        <w:tc>
          <w:tcPr>
            <w:tcW w:w="2448" w:type="dxa"/>
          </w:tcPr>
          <w:p w14:paraId="74105953" w14:textId="77777777" w:rsidR="003F6D0A" w:rsidRDefault="003F6D0A">
            <w:pPr>
              <w:pStyle w:val="Heading1"/>
            </w:pPr>
            <w:r>
              <w:t>ACTOR</w:t>
            </w:r>
          </w:p>
        </w:tc>
        <w:tc>
          <w:tcPr>
            <w:tcW w:w="6568" w:type="dxa"/>
            <w:gridSpan w:val="2"/>
          </w:tcPr>
          <w:p w14:paraId="323FC20F" w14:textId="77777777" w:rsidR="003F6D0A" w:rsidRDefault="00815BB8">
            <w:pPr>
              <w:rPr>
                <w:lang w:eastAsia="ko-KR"/>
              </w:rPr>
            </w:pPr>
            <w:r>
              <w:rPr>
                <w:lang w:eastAsia="ko-KR"/>
              </w:rPr>
              <w:t>Customer</w:t>
            </w:r>
          </w:p>
        </w:tc>
      </w:tr>
      <w:tr w:rsidR="003F6D0A" w14:paraId="0F535709" w14:textId="77777777">
        <w:trPr>
          <w:trHeight w:val="305"/>
        </w:trPr>
        <w:tc>
          <w:tcPr>
            <w:tcW w:w="2448" w:type="dxa"/>
          </w:tcPr>
          <w:p w14:paraId="70685D00" w14:textId="77777777" w:rsidR="003F6D0A" w:rsidRDefault="00682A21">
            <w:pPr>
              <w:pStyle w:val="Heading1"/>
            </w:pPr>
            <w:r>
              <w:rPr>
                <w:rFonts w:hint="eastAsia"/>
                <w:lang w:eastAsia="ko-KR"/>
              </w:rPr>
              <w:t xml:space="preserve">Goal </w:t>
            </w:r>
            <w:r w:rsidR="003F6D0A">
              <w:t>(1 phrase)</w:t>
            </w:r>
          </w:p>
        </w:tc>
        <w:tc>
          <w:tcPr>
            <w:tcW w:w="6568" w:type="dxa"/>
            <w:gridSpan w:val="2"/>
          </w:tcPr>
          <w:p w14:paraId="6EC4CF58" w14:textId="77777777" w:rsidR="003F6D0A" w:rsidRDefault="00815BB8">
            <w:pPr>
              <w:rPr>
                <w:lang w:eastAsia="ko-KR"/>
              </w:rPr>
            </w:pPr>
            <w:r>
              <w:rPr>
                <w:lang w:eastAsia="ko-KR"/>
              </w:rPr>
              <w:t>To a</w:t>
            </w:r>
            <w:r w:rsidR="00E450FD">
              <w:rPr>
                <w:lang w:eastAsia="ko-KR"/>
              </w:rPr>
              <w:t xml:space="preserve">llow </w:t>
            </w:r>
            <w:r w:rsidR="001E7539">
              <w:rPr>
                <w:lang w:eastAsia="ko-KR"/>
              </w:rPr>
              <w:t xml:space="preserve">the customer </w:t>
            </w:r>
            <w:r>
              <w:rPr>
                <w:lang w:eastAsia="ko-KR"/>
              </w:rPr>
              <w:t xml:space="preserve">to </w:t>
            </w:r>
            <w:r w:rsidR="00661423">
              <w:rPr>
                <w:lang w:eastAsia="ko-KR"/>
              </w:rPr>
              <w:t>reserve a room or chec</w:t>
            </w:r>
            <w:r w:rsidR="004E5DE4">
              <w:rPr>
                <w:lang w:eastAsia="ko-KR"/>
              </w:rPr>
              <w:t>k in and out through an employee in the hotel class</w:t>
            </w:r>
          </w:p>
        </w:tc>
      </w:tr>
      <w:tr w:rsidR="003F6D0A" w14:paraId="6D883480" w14:textId="77777777">
        <w:trPr>
          <w:trHeight w:val="305"/>
        </w:trPr>
        <w:tc>
          <w:tcPr>
            <w:tcW w:w="2448" w:type="dxa"/>
          </w:tcPr>
          <w:p w14:paraId="0B3EB5AF" w14:textId="77777777" w:rsidR="003F6D0A" w:rsidRDefault="003F6D0A">
            <w:pPr>
              <w:pStyle w:val="Heading1"/>
            </w:pPr>
            <w:r>
              <w:t>Overview and scope</w:t>
            </w:r>
          </w:p>
        </w:tc>
        <w:tc>
          <w:tcPr>
            <w:tcW w:w="6568" w:type="dxa"/>
            <w:gridSpan w:val="2"/>
          </w:tcPr>
          <w:p w14:paraId="7FCCC400" w14:textId="77777777" w:rsidR="003F6D0A" w:rsidRDefault="0055438E">
            <w:pPr>
              <w:rPr>
                <w:lang w:eastAsia="ko-KR"/>
              </w:rPr>
            </w:pPr>
            <w:r>
              <w:rPr>
                <w:lang w:eastAsia="ko-KR"/>
              </w:rPr>
              <w:t>The hotel class is used by the customer to reserve a room, check in, and check out. The customer will begin by making a reservation to a room. They will then check into that room by the hotel assigning a non-occupied room’s index in the array. The customer can then check out of the room which will free up the room and remove the customer from the system.</w:t>
            </w:r>
          </w:p>
        </w:tc>
      </w:tr>
      <w:tr w:rsidR="003F6D0A" w14:paraId="54F56B30" w14:textId="77777777">
        <w:trPr>
          <w:trHeight w:val="305"/>
        </w:trPr>
        <w:tc>
          <w:tcPr>
            <w:tcW w:w="2448" w:type="dxa"/>
          </w:tcPr>
          <w:p w14:paraId="1D53001F" w14:textId="77777777" w:rsidR="003F6D0A" w:rsidRDefault="003F6D0A">
            <w:pPr>
              <w:pStyle w:val="Heading1"/>
            </w:pPr>
            <w:r>
              <w:t>Level</w:t>
            </w:r>
          </w:p>
        </w:tc>
        <w:tc>
          <w:tcPr>
            <w:tcW w:w="6568" w:type="dxa"/>
            <w:gridSpan w:val="2"/>
          </w:tcPr>
          <w:p w14:paraId="14387537" w14:textId="77777777" w:rsidR="003F6D0A" w:rsidRDefault="007A1EB2">
            <w:r>
              <w:t>Primary</w:t>
            </w:r>
          </w:p>
        </w:tc>
      </w:tr>
      <w:tr w:rsidR="003F6D0A" w14:paraId="52E87C37" w14:textId="77777777">
        <w:trPr>
          <w:trHeight w:val="305"/>
        </w:trPr>
        <w:tc>
          <w:tcPr>
            <w:tcW w:w="2448" w:type="dxa"/>
          </w:tcPr>
          <w:p w14:paraId="661DF0B8" w14:textId="77777777" w:rsidR="003F6D0A" w:rsidRDefault="003F6D0A">
            <w:pPr>
              <w:pStyle w:val="Heading1"/>
            </w:pPr>
            <w:r>
              <w:t>Preconditions</w:t>
            </w:r>
          </w:p>
        </w:tc>
        <w:tc>
          <w:tcPr>
            <w:tcW w:w="6568" w:type="dxa"/>
            <w:gridSpan w:val="2"/>
          </w:tcPr>
          <w:p w14:paraId="25A8AC58" w14:textId="77777777" w:rsidR="003F6D0A" w:rsidRDefault="00661423">
            <w:pPr>
              <w:rPr>
                <w:lang w:eastAsia="ko-KR"/>
              </w:rPr>
            </w:pPr>
            <w:commentRangeStart w:id="1"/>
            <w:r>
              <w:rPr>
                <w:lang w:eastAsia="ko-KR"/>
              </w:rPr>
              <w:t>The customer makes a command to the hotel</w:t>
            </w:r>
            <w:commentRangeEnd w:id="1"/>
            <w:r w:rsidR="00576076">
              <w:rPr>
                <w:rStyle w:val="CommentReference"/>
              </w:rPr>
              <w:commentReference w:id="1"/>
            </w:r>
          </w:p>
        </w:tc>
      </w:tr>
      <w:tr w:rsidR="003F6D0A" w14:paraId="16F42677" w14:textId="77777777">
        <w:trPr>
          <w:trHeight w:val="305"/>
        </w:trPr>
        <w:tc>
          <w:tcPr>
            <w:tcW w:w="2448" w:type="dxa"/>
          </w:tcPr>
          <w:p w14:paraId="3BF2386D" w14:textId="77777777" w:rsidR="003F6D0A" w:rsidRDefault="003F6D0A">
            <w:pPr>
              <w:pStyle w:val="Heading1"/>
              <w:rPr>
                <w:lang w:eastAsia="ko-KR"/>
              </w:rPr>
            </w:pPr>
            <w:r>
              <w:t>Postconditions in words</w:t>
            </w:r>
            <w:r w:rsidR="00732C73">
              <w:rPr>
                <w:rFonts w:hint="eastAsia"/>
                <w:lang w:eastAsia="ko-KR"/>
              </w:rPr>
              <w:t xml:space="preserve"> </w:t>
            </w:r>
            <w:r w:rsidR="00682A21">
              <w:rPr>
                <w:rFonts w:hint="eastAsia"/>
                <w:lang w:eastAsia="ko-KR"/>
              </w:rPr>
              <w:t>(write in passive and past tense)</w:t>
            </w:r>
          </w:p>
        </w:tc>
        <w:tc>
          <w:tcPr>
            <w:tcW w:w="6568" w:type="dxa"/>
            <w:gridSpan w:val="2"/>
          </w:tcPr>
          <w:p w14:paraId="566B7D65" w14:textId="77777777" w:rsidR="003F6D0A" w:rsidRDefault="00233AD0" w:rsidP="007A1EB2">
            <w:pPr>
              <w:numPr>
                <w:ilvl w:val="0"/>
                <w:numId w:val="2"/>
              </w:numPr>
            </w:pPr>
            <w:commentRangeStart w:id="2"/>
            <w:r>
              <w:t>The rooms would be added and created and deleted as customers check in and out</w:t>
            </w:r>
            <w:r w:rsidR="008253D4">
              <w:t>,</w:t>
            </w:r>
          </w:p>
          <w:p w14:paraId="74B676B0" w14:textId="77777777" w:rsidR="008253D4" w:rsidRDefault="008253D4" w:rsidP="008253D4">
            <w:pPr>
              <w:numPr>
                <w:ilvl w:val="0"/>
                <w:numId w:val="2"/>
              </w:numPr>
            </w:pPr>
            <w:r>
              <w:t xml:space="preserve">The Boolean values, </w:t>
            </w:r>
            <w:r w:rsidR="0055438E">
              <w:t>“</w:t>
            </w:r>
            <w:r>
              <w:t>occupance</w:t>
            </w:r>
            <w:r w:rsidR="0055438E">
              <w:t>”</w:t>
            </w:r>
            <w:r>
              <w:t xml:space="preserve">, and </w:t>
            </w:r>
            <w:r w:rsidR="0055438E">
              <w:t>“</w:t>
            </w:r>
            <w:r>
              <w:t>reserved</w:t>
            </w:r>
            <w:r w:rsidR="0055438E">
              <w:t>”,</w:t>
            </w:r>
            <w:r>
              <w:t xml:space="preserve"> will be changed accordingly.</w:t>
            </w:r>
            <w:commentRangeEnd w:id="2"/>
            <w:r w:rsidR="00576076">
              <w:rPr>
                <w:rStyle w:val="CommentReference"/>
              </w:rPr>
              <w:commentReference w:id="2"/>
            </w:r>
          </w:p>
        </w:tc>
      </w:tr>
      <w:tr w:rsidR="003F6D0A" w14:paraId="5D3DFC1E" w14:textId="77777777">
        <w:trPr>
          <w:trHeight w:val="305"/>
        </w:trPr>
        <w:tc>
          <w:tcPr>
            <w:tcW w:w="2448" w:type="dxa"/>
          </w:tcPr>
          <w:p w14:paraId="2F7465B1" w14:textId="77777777" w:rsidR="003F6D0A" w:rsidRDefault="003F6D0A">
            <w:pPr>
              <w:rPr>
                <w:b/>
              </w:rPr>
            </w:pPr>
            <w:r>
              <w:rPr>
                <w:b/>
              </w:rPr>
              <w:t>Trigger</w:t>
            </w:r>
          </w:p>
        </w:tc>
        <w:tc>
          <w:tcPr>
            <w:tcW w:w="6568" w:type="dxa"/>
            <w:gridSpan w:val="2"/>
          </w:tcPr>
          <w:p w14:paraId="1F6E1590" w14:textId="77777777" w:rsidR="003F6D0A" w:rsidRDefault="007A1EB2">
            <w:commentRangeStart w:id="3"/>
            <w:r>
              <w:t>When the customer makes a command.</w:t>
            </w:r>
            <w:commentRangeEnd w:id="3"/>
            <w:r w:rsidR="00576076">
              <w:rPr>
                <w:rStyle w:val="CommentReference"/>
              </w:rPr>
              <w:commentReference w:id="3"/>
            </w:r>
          </w:p>
        </w:tc>
      </w:tr>
      <w:tr w:rsidR="003F6D0A" w14:paraId="2FA76BDC" w14:textId="77777777">
        <w:trPr>
          <w:trHeight w:val="305"/>
        </w:trPr>
        <w:tc>
          <w:tcPr>
            <w:tcW w:w="2448" w:type="dxa"/>
          </w:tcPr>
          <w:p w14:paraId="2DFDFDB1" w14:textId="77777777" w:rsidR="003F6D0A" w:rsidRDefault="003F6D0A">
            <w:pPr>
              <w:rPr>
                <w:b/>
              </w:rPr>
            </w:pPr>
            <w:r>
              <w:rPr>
                <w:b/>
              </w:rPr>
              <w:t xml:space="preserve">Included Use Cases </w:t>
            </w:r>
          </w:p>
        </w:tc>
        <w:tc>
          <w:tcPr>
            <w:tcW w:w="6568" w:type="dxa"/>
            <w:gridSpan w:val="2"/>
          </w:tcPr>
          <w:p w14:paraId="03FA2D45" w14:textId="77777777" w:rsidR="003F6D0A" w:rsidRDefault="007A1EB2">
            <w:r>
              <w:t>N/A.</w:t>
            </w:r>
          </w:p>
        </w:tc>
      </w:tr>
      <w:tr w:rsidR="003F6D0A" w14:paraId="07DE8BD3" w14:textId="77777777">
        <w:trPr>
          <w:trHeight w:val="305"/>
        </w:trPr>
        <w:tc>
          <w:tcPr>
            <w:tcW w:w="2448" w:type="dxa"/>
          </w:tcPr>
          <w:p w14:paraId="44E1AED0" w14:textId="77777777" w:rsidR="003F6D0A" w:rsidRDefault="003F6D0A">
            <w:pPr>
              <w:rPr>
                <w:b/>
              </w:rPr>
            </w:pPr>
            <w:r>
              <w:rPr>
                <w:b/>
              </w:rPr>
              <w:t>Extend</w:t>
            </w:r>
            <w:r>
              <w:rPr>
                <w:rFonts w:hint="eastAsia"/>
                <w:b/>
                <w:lang w:eastAsia="ko-KR"/>
              </w:rPr>
              <w:t>ing</w:t>
            </w:r>
            <w:r>
              <w:rPr>
                <w:b/>
              </w:rPr>
              <w:t xml:space="preserve"> Use Cases</w:t>
            </w:r>
          </w:p>
        </w:tc>
        <w:tc>
          <w:tcPr>
            <w:tcW w:w="6568" w:type="dxa"/>
            <w:gridSpan w:val="2"/>
          </w:tcPr>
          <w:p w14:paraId="20FC3DE0" w14:textId="77777777" w:rsidR="003F6D0A" w:rsidRDefault="007A1EB2">
            <w:r>
              <w:t>N/A.</w:t>
            </w:r>
          </w:p>
        </w:tc>
      </w:tr>
      <w:tr w:rsidR="003F6D0A" w14:paraId="47C77098" w14:textId="77777777">
        <w:trPr>
          <w:cantSplit/>
          <w:trHeight w:val="332"/>
        </w:trPr>
        <w:tc>
          <w:tcPr>
            <w:tcW w:w="2448" w:type="dxa"/>
            <w:vMerge w:val="restart"/>
          </w:tcPr>
          <w:p w14:paraId="7FA6E222" w14:textId="77777777" w:rsidR="003F6D0A" w:rsidRDefault="003F6D0A">
            <w:pPr>
              <w:rPr>
                <w:b/>
              </w:rPr>
            </w:pPr>
            <w:r>
              <w:rPr>
                <w:b/>
                <w:i/>
                <w:iCs/>
              </w:rPr>
              <w:t>MAIN SUCCESSFUL SCENARIO</w:t>
            </w:r>
            <w:r>
              <w:rPr>
                <w:b/>
              </w:rPr>
              <w:t xml:space="preserve"> in numbered sequence </w:t>
            </w:r>
          </w:p>
          <w:p w14:paraId="403E334E" w14:textId="77777777" w:rsidR="003F6D0A" w:rsidRDefault="003F6D0A">
            <w:pPr>
              <w:rPr>
                <w:b/>
              </w:rPr>
            </w:pPr>
          </w:p>
          <w:p w14:paraId="2D43020A" w14:textId="77777777" w:rsidR="003F6D0A" w:rsidRDefault="003F6D0A">
            <w:pPr>
              <w:rPr>
                <w:bCs/>
              </w:rPr>
            </w:pPr>
            <w:r>
              <w:rPr>
                <w:bCs/>
              </w:rPr>
              <w:t xml:space="preserve">Reference “included use cases” in this section using INCLUDE </w:t>
            </w:r>
            <w:r>
              <w:rPr>
                <w:bCs/>
                <w:i/>
                <w:iCs/>
              </w:rPr>
              <w:t>ius_name</w:t>
            </w:r>
          </w:p>
        </w:tc>
        <w:tc>
          <w:tcPr>
            <w:tcW w:w="2970" w:type="dxa"/>
          </w:tcPr>
          <w:p w14:paraId="7EB21724" w14:textId="77777777" w:rsidR="003F6D0A" w:rsidRDefault="003F6D0A">
            <w:pPr>
              <w:rPr>
                <w:b/>
              </w:rPr>
            </w:pPr>
            <w:r>
              <w:rPr>
                <w:b/>
              </w:rPr>
              <w:t>Actor Action</w:t>
            </w:r>
          </w:p>
        </w:tc>
        <w:tc>
          <w:tcPr>
            <w:tcW w:w="3598" w:type="dxa"/>
          </w:tcPr>
          <w:p w14:paraId="112EB44C" w14:textId="77777777" w:rsidR="003F6D0A" w:rsidRDefault="003F6D0A">
            <w:pPr>
              <w:rPr>
                <w:b/>
              </w:rPr>
            </w:pPr>
            <w:r>
              <w:rPr>
                <w:b/>
              </w:rPr>
              <w:t>System Action</w:t>
            </w:r>
          </w:p>
        </w:tc>
      </w:tr>
      <w:tr w:rsidR="003F6D0A" w14:paraId="5A7FDE00" w14:textId="77777777">
        <w:trPr>
          <w:cantSplit/>
          <w:trHeight w:val="305"/>
        </w:trPr>
        <w:tc>
          <w:tcPr>
            <w:tcW w:w="2448" w:type="dxa"/>
            <w:vMerge/>
          </w:tcPr>
          <w:p w14:paraId="49375EC5" w14:textId="77777777" w:rsidR="003F6D0A" w:rsidRDefault="003F6D0A"/>
        </w:tc>
        <w:tc>
          <w:tcPr>
            <w:tcW w:w="2970" w:type="dxa"/>
          </w:tcPr>
          <w:p w14:paraId="6C3B8674" w14:textId="77777777" w:rsidR="003F6D0A" w:rsidRDefault="003F6D0A">
            <w:r>
              <w:t>1</w:t>
            </w:r>
            <w:commentRangeStart w:id="4"/>
            <w:r>
              <w:t xml:space="preserve">. </w:t>
            </w:r>
            <w:r w:rsidR="00233AD0">
              <w:t>Customer reserves a room</w:t>
            </w:r>
            <w:commentRangeEnd w:id="4"/>
            <w:r w:rsidR="00FD0427">
              <w:rPr>
                <w:rStyle w:val="CommentReference"/>
              </w:rPr>
              <w:commentReference w:id="4"/>
            </w:r>
          </w:p>
        </w:tc>
        <w:tc>
          <w:tcPr>
            <w:tcW w:w="3598" w:type="dxa"/>
          </w:tcPr>
          <w:p w14:paraId="42A1F6A5" w14:textId="77777777" w:rsidR="003F6D0A" w:rsidRDefault="003F6D0A">
            <w:r>
              <w:t xml:space="preserve">2. </w:t>
            </w:r>
            <w:r w:rsidR="00E56651">
              <w:t xml:space="preserve">Reserve </w:t>
            </w:r>
            <w:r w:rsidR="00233AD0">
              <w:t>a specific room for the customer</w:t>
            </w:r>
          </w:p>
        </w:tc>
      </w:tr>
      <w:tr w:rsidR="003F6D0A" w14:paraId="0434F184" w14:textId="77777777">
        <w:trPr>
          <w:cantSplit/>
          <w:trHeight w:val="305"/>
        </w:trPr>
        <w:tc>
          <w:tcPr>
            <w:tcW w:w="2448" w:type="dxa"/>
            <w:vMerge/>
          </w:tcPr>
          <w:p w14:paraId="76747978" w14:textId="77777777" w:rsidR="003F6D0A" w:rsidRDefault="003F6D0A"/>
        </w:tc>
        <w:tc>
          <w:tcPr>
            <w:tcW w:w="2970" w:type="dxa"/>
          </w:tcPr>
          <w:p w14:paraId="6D64D7C4" w14:textId="77777777" w:rsidR="003F6D0A" w:rsidRDefault="003F6D0A">
            <w:r>
              <w:t xml:space="preserve">3. </w:t>
            </w:r>
            <w:r w:rsidR="00233AD0">
              <w:t>Customer checks in</w:t>
            </w:r>
          </w:p>
        </w:tc>
        <w:tc>
          <w:tcPr>
            <w:tcW w:w="3598" w:type="dxa"/>
          </w:tcPr>
          <w:p w14:paraId="50B67F0D" w14:textId="77777777" w:rsidR="003F6D0A" w:rsidRDefault="003F6D0A">
            <w:pPr>
              <w:rPr>
                <w:lang w:eastAsia="ko-KR"/>
              </w:rPr>
            </w:pPr>
            <w:r>
              <w:rPr>
                <w:rFonts w:hint="eastAsia"/>
                <w:lang w:eastAsia="ko-KR"/>
              </w:rPr>
              <w:t xml:space="preserve">4. </w:t>
            </w:r>
            <w:r w:rsidR="00E56651">
              <w:rPr>
                <w:lang w:eastAsia="ko-KR"/>
              </w:rPr>
              <w:t>Return the index of the room array</w:t>
            </w:r>
          </w:p>
        </w:tc>
      </w:tr>
      <w:tr w:rsidR="003F6D0A" w14:paraId="424792CD" w14:textId="77777777">
        <w:trPr>
          <w:cantSplit/>
          <w:trHeight w:val="305"/>
        </w:trPr>
        <w:tc>
          <w:tcPr>
            <w:tcW w:w="2448" w:type="dxa"/>
            <w:vMerge/>
          </w:tcPr>
          <w:p w14:paraId="7E21F59E" w14:textId="77777777" w:rsidR="003F6D0A" w:rsidRDefault="003F6D0A"/>
        </w:tc>
        <w:tc>
          <w:tcPr>
            <w:tcW w:w="2970" w:type="dxa"/>
          </w:tcPr>
          <w:p w14:paraId="77D8B617" w14:textId="77777777" w:rsidR="003F6D0A" w:rsidRDefault="00E56651" w:rsidP="00E56651">
            <w:commentRangeStart w:id="5"/>
            <w:r>
              <w:t xml:space="preserve">5. Customer checks out </w:t>
            </w:r>
            <w:commentRangeEnd w:id="5"/>
            <w:r w:rsidR="00FD0427">
              <w:rPr>
                <w:rStyle w:val="CommentReference"/>
              </w:rPr>
              <w:commentReference w:id="5"/>
            </w:r>
          </w:p>
        </w:tc>
        <w:tc>
          <w:tcPr>
            <w:tcW w:w="3598" w:type="dxa"/>
          </w:tcPr>
          <w:p w14:paraId="4FCE8EC2" w14:textId="77777777" w:rsidR="003F6D0A" w:rsidRDefault="00E56651">
            <w:r>
              <w:t>6</w:t>
            </w:r>
            <w:commentRangeStart w:id="6"/>
            <w:r>
              <w:t>. Set the reserved and occupance Boolean to false, then set the reservedTo string to null</w:t>
            </w:r>
            <w:commentRangeEnd w:id="6"/>
            <w:r w:rsidR="00FD0427">
              <w:rPr>
                <w:rStyle w:val="CommentReference"/>
              </w:rPr>
              <w:commentReference w:id="6"/>
            </w:r>
            <w:r>
              <w:t>.</w:t>
            </w:r>
          </w:p>
        </w:tc>
      </w:tr>
      <w:tr w:rsidR="003F6D0A" w14:paraId="1932956A" w14:textId="77777777">
        <w:trPr>
          <w:cantSplit/>
          <w:trHeight w:val="366"/>
        </w:trPr>
        <w:tc>
          <w:tcPr>
            <w:tcW w:w="2448" w:type="dxa"/>
            <w:vMerge w:val="restart"/>
          </w:tcPr>
          <w:p w14:paraId="4ED792A5" w14:textId="77777777" w:rsidR="003F6D0A" w:rsidRDefault="003F6D0A">
            <w:pPr>
              <w:rPr>
                <w:bCs/>
              </w:rPr>
            </w:pPr>
            <w:r>
              <w:rPr>
                <w:b/>
                <w:i/>
                <w:iCs/>
              </w:rPr>
              <w:t xml:space="preserve">OTHER SUCCESSFUL SCENARIOS </w:t>
            </w:r>
            <w:r>
              <w:rPr>
                <w:bCs/>
              </w:rPr>
              <w:t xml:space="preserve">(Specify any </w:t>
            </w:r>
            <w:r>
              <w:rPr>
                <w:b/>
                <w:i/>
                <w:iCs/>
              </w:rPr>
              <w:t>successful</w:t>
            </w:r>
            <w:r>
              <w:rPr>
                <w:bCs/>
                <w:i/>
                <w:iCs/>
              </w:rPr>
              <w:t xml:space="preserve"> </w:t>
            </w:r>
            <w:r>
              <w:rPr>
                <w:bCs/>
              </w:rPr>
              <w:t xml:space="preserve">variations of the </w:t>
            </w:r>
            <w:r>
              <w:rPr>
                <w:bCs/>
                <w:i/>
                <w:iCs/>
              </w:rPr>
              <w:t xml:space="preserve">normal </w:t>
            </w:r>
            <w:r>
              <w:rPr>
                <w:bCs/>
              </w:rPr>
              <w:t xml:space="preserve">execution path, including </w:t>
            </w:r>
            <w:r w:rsidR="00766E13">
              <w:rPr>
                <w:rFonts w:hint="eastAsia"/>
                <w:bCs/>
                <w:lang w:eastAsia="ko-KR"/>
              </w:rPr>
              <w:t xml:space="preserve">any </w:t>
            </w:r>
            <w:r>
              <w:rPr>
                <w:bCs/>
              </w:rPr>
              <w:t>extension points using</w:t>
            </w:r>
          </w:p>
          <w:p w14:paraId="3F21AB6B" w14:textId="77777777" w:rsidR="003F6D0A" w:rsidRDefault="003F6D0A">
            <w:pPr>
              <w:rPr>
                <w:b/>
              </w:rPr>
            </w:pPr>
            <w:r>
              <w:rPr>
                <w:bCs/>
              </w:rPr>
              <w:t xml:space="preserve">EXTEND </w:t>
            </w:r>
            <w:r>
              <w:rPr>
                <w:bCs/>
                <w:i/>
                <w:iCs/>
              </w:rPr>
              <w:t>eus_name</w:t>
            </w:r>
            <w:r>
              <w:rPr>
                <w:bCs/>
              </w:rPr>
              <w:t>)</w:t>
            </w:r>
          </w:p>
        </w:tc>
        <w:tc>
          <w:tcPr>
            <w:tcW w:w="2970" w:type="dxa"/>
          </w:tcPr>
          <w:p w14:paraId="09B9FBCB" w14:textId="77777777" w:rsidR="003F6D0A" w:rsidRDefault="003F6D0A">
            <w:pPr>
              <w:rPr>
                <w:b/>
              </w:rPr>
            </w:pPr>
            <w:r>
              <w:rPr>
                <w:b/>
              </w:rPr>
              <w:t>Step</w:t>
            </w:r>
          </w:p>
        </w:tc>
        <w:tc>
          <w:tcPr>
            <w:tcW w:w="3598" w:type="dxa"/>
          </w:tcPr>
          <w:p w14:paraId="3EFD5F02" w14:textId="77777777" w:rsidR="003F6D0A" w:rsidRDefault="003F6D0A">
            <w:pPr>
              <w:rPr>
                <w:b/>
              </w:rPr>
            </w:pPr>
            <w:r>
              <w:rPr>
                <w:b/>
              </w:rPr>
              <w:t xml:space="preserve">Branching Action </w:t>
            </w:r>
          </w:p>
        </w:tc>
      </w:tr>
      <w:tr w:rsidR="003F6D0A" w14:paraId="3087C6E5" w14:textId="77777777">
        <w:trPr>
          <w:cantSplit/>
          <w:trHeight w:val="305"/>
        </w:trPr>
        <w:tc>
          <w:tcPr>
            <w:tcW w:w="2448" w:type="dxa"/>
            <w:vMerge/>
          </w:tcPr>
          <w:p w14:paraId="449AB423" w14:textId="77777777" w:rsidR="003F6D0A" w:rsidRDefault="003F6D0A"/>
        </w:tc>
        <w:tc>
          <w:tcPr>
            <w:tcW w:w="2970" w:type="dxa"/>
          </w:tcPr>
          <w:p w14:paraId="7DFD7821" w14:textId="77777777" w:rsidR="003F6D0A" w:rsidRDefault="001E7539">
            <w:r>
              <w:t>N/A.</w:t>
            </w:r>
          </w:p>
        </w:tc>
        <w:tc>
          <w:tcPr>
            <w:tcW w:w="3598" w:type="dxa"/>
          </w:tcPr>
          <w:p w14:paraId="7FF68CE2" w14:textId="77777777" w:rsidR="003F6D0A" w:rsidRDefault="001E7539">
            <w:r>
              <w:t>N/A.</w:t>
            </w:r>
          </w:p>
        </w:tc>
      </w:tr>
      <w:tr w:rsidR="003F6D0A" w14:paraId="78B27092" w14:textId="77777777">
        <w:trPr>
          <w:cantSplit/>
          <w:trHeight w:val="323"/>
        </w:trPr>
        <w:tc>
          <w:tcPr>
            <w:tcW w:w="2448" w:type="dxa"/>
            <w:vMerge w:val="restart"/>
          </w:tcPr>
          <w:p w14:paraId="63E5FE5B" w14:textId="77777777" w:rsidR="003F6D0A" w:rsidRDefault="003F6D0A">
            <w:pPr>
              <w:rPr>
                <w:b/>
              </w:rPr>
            </w:pPr>
            <w:r>
              <w:rPr>
                <w:b/>
                <w:i/>
                <w:iCs/>
              </w:rPr>
              <w:t>UNSUCCESSFUL SCENARIOS</w:t>
            </w:r>
            <w:r>
              <w:rPr>
                <w:b/>
              </w:rPr>
              <w:t xml:space="preserve"> </w:t>
            </w:r>
            <w:r>
              <w:rPr>
                <w:bCs/>
              </w:rPr>
              <w:t>(</w:t>
            </w:r>
            <w:r>
              <w:rPr>
                <w:bCs/>
                <w:i/>
                <w:iCs/>
              </w:rPr>
              <w:t>erroneous</w:t>
            </w:r>
            <w:r>
              <w:rPr>
                <w:bCs/>
              </w:rPr>
              <w:t xml:space="preserve"> situations</w:t>
            </w:r>
            <w:r>
              <w:rPr>
                <w:bCs/>
                <w:i/>
                <w:iCs/>
              </w:rPr>
              <w:t>)</w:t>
            </w:r>
          </w:p>
        </w:tc>
        <w:tc>
          <w:tcPr>
            <w:tcW w:w="2970" w:type="dxa"/>
          </w:tcPr>
          <w:p w14:paraId="095BC79F" w14:textId="77777777" w:rsidR="003F6D0A" w:rsidRDefault="003F6D0A">
            <w:pPr>
              <w:rPr>
                <w:b/>
              </w:rPr>
            </w:pPr>
            <w:commentRangeStart w:id="7"/>
            <w:r>
              <w:rPr>
                <w:b/>
              </w:rPr>
              <w:t>Conditions</w:t>
            </w:r>
            <w:commentRangeEnd w:id="7"/>
            <w:r w:rsidR="00576076">
              <w:rPr>
                <w:rStyle w:val="CommentReference"/>
              </w:rPr>
              <w:commentReference w:id="7"/>
            </w:r>
          </w:p>
        </w:tc>
        <w:tc>
          <w:tcPr>
            <w:tcW w:w="3598" w:type="dxa"/>
          </w:tcPr>
          <w:p w14:paraId="2105DB15" w14:textId="77777777" w:rsidR="003F6D0A" w:rsidRDefault="003F6D0A">
            <w:pPr>
              <w:rPr>
                <w:b/>
              </w:rPr>
            </w:pPr>
            <w:r>
              <w:rPr>
                <w:b/>
              </w:rPr>
              <w:t>Actions</w:t>
            </w:r>
          </w:p>
        </w:tc>
      </w:tr>
      <w:tr w:rsidR="003F6D0A" w14:paraId="61F21BE8" w14:textId="77777777" w:rsidTr="00766E13">
        <w:trPr>
          <w:cantSplit/>
          <w:trHeight w:val="390"/>
        </w:trPr>
        <w:tc>
          <w:tcPr>
            <w:tcW w:w="2448" w:type="dxa"/>
            <w:vMerge/>
          </w:tcPr>
          <w:p w14:paraId="709576DD" w14:textId="77777777" w:rsidR="003F6D0A" w:rsidRDefault="003F6D0A"/>
        </w:tc>
        <w:tc>
          <w:tcPr>
            <w:tcW w:w="2970" w:type="dxa"/>
          </w:tcPr>
          <w:p w14:paraId="30FDF6CB" w14:textId="77777777" w:rsidR="00766E13" w:rsidRDefault="001E7539" w:rsidP="001E7539">
            <w:pPr>
              <w:rPr>
                <w:lang w:eastAsia="ko-KR"/>
              </w:rPr>
            </w:pPr>
            <w:r>
              <w:rPr>
                <w:lang w:eastAsia="ko-KR"/>
              </w:rPr>
              <w:t xml:space="preserve">1. </w:t>
            </w:r>
            <w:r w:rsidR="007A1EB2">
              <w:rPr>
                <w:lang w:eastAsia="ko-KR"/>
              </w:rPr>
              <w:t>Customer attempts to check in while they are already currently checked in.</w:t>
            </w:r>
          </w:p>
          <w:p w14:paraId="19F1A2FD" w14:textId="77777777" w:rsidR="003F6D0A" w:rsidRDefault="003F6D0A"/>
        </w:tc>
        <w:tc>
          <w:tcPr>
            <w:tcW w:w="3598" w:type="dxa"/>
          </w:tcPr>
          <w:p w14:paraId="66068432" w14:textId="77777777" w:rsidR="00766E13" w:rsidRDefault="007A1EB2">
            <w:pPr>
              <w:rPr>
                <w:lang w:eastAsia="ko-KR"/>
              </w:rPr>
            </w:pPr>
            <w:r>
              <w:rPr>
                <w:lang w:eastAsia="ko-KR"/>
              </w:rPr>
              <w:t>Return an error message</w:t>
            </w:r>
          </w:p>
          <w:p w14:paraId="230A6C86" w14:textId="77777777" w:rsidR="003F6D0A" w:rsidRDefault="003F6D0A"/>
        </w:tc>
      </w:tr>
      <w:tr w:rsidR="00766E13" w14:paraId="04C07B54" w14:textId="77777777">
        <w:trPr>
          <w:cantSplit/>
          <w:trHeight w:val="710"/>
        </w:trPr>
        <w:tc>
          <w:tcPr>
            <w:tcW w:w="2448" w:type="dxa"/>
            <w:vMerge/>
          </w:tcPr>
          <w:p w14:paraId="20257B36" w14:textId="77777777" w:rsidR="00766E13" w:rsidRDefault="00766E13"/>
        </w:tc>
        <w:tc>
          <w:tcPr>
            <w:tcW w:w="2970" w:type="dxa"/>
          </w:tcPr>
          <w:p w14:paraId="58F4779E" w14:textId="77777777" w:rsidR="00766E13" w:rsidRDefault="001E7539" w:rsidP="00766E13">
            <w:pPr>
              <w:rPr>
                <w:lang w:eastAsia="ko-KR"/>
              </w:rPr>
            </w:pPr>
            <w:r>
              <w:rPr>
                <w:lang w:eastAsia="ko-KR"/>
              </w:rPr>
              <w:t xml:space="preserve">2. </w:t>
            </w:r>
            <w:r w:rsidR="007A1EB2">
              <w:rPr>
                <w:lang w:eastAsia="ko-KR"/>
              </w:rPr>
              <w:t>Customer tries to reserve a room that is already taken.</w:t>
            </w:r>
          </w:p>
        </w:tc>
        <w:tc>
          <w:tcPr>
            <w:tcW w:w="3598" w:type="dxa"/>
          </w:tcPr>
          <w:p w14:paraId="359DE0A9" w14:textId="77777777" w:rsidR="00766E13" w:rsidRDefault="001E7539" w:rsidP="00766E13">
            <w:pPr>
              <w:rPr>
                <w:lang w:eastAsia="ko-KR"/>
              </w:rPr>
            </w:pPr>
            <w:r>
              <w:t>Return an error message and ask the customer to specify another room number.</w:t>
            </w:r>
          </w:p>
        </w:tc>
      </w:tr>
      <w:tr w:rsidR="003F6D0A" w14:paraId="2FB1AF7E" w14:textId="77777777">
        <w:trPr>
          <w:cantSplit/>
          <w:trHeight w:val="305"/>
        </w:trPr>
        <w:tc>
          <w:tcPr>
            <w:tcW w:w="2448" w:type="dxa"/>
            <w:vMerge/>
          </w:tcPr>
          <w:p w14:paraId="67480760" w14:textId="77777777" w:rsidR="003F6D0A" w:rsidRDefault="003F6D0A"/>
        </w:tc>
        <w:tc>
          <w:tcPr>
            <w:tcW w:w="2970" w:type="dxa"/>
          </w:tcPr>
          <w:p w14:paraId="514FE11D" w14:textId="77777777" w:rsidR="003F6D0A" w:rsidRDefault="001E7539" w:rsidP="001E7539">
            <w:r>
              <w:t>3. Customer tries to check out of a room that nobody is in.</w:t>
            </w:r>
          </w:p>
        </w:tc>
        <w:tc>
          <w:tcPr>
            <w:tcW w:w="3598" w:type="dxa"/>
          </w:tcPr>
          <w:p w14:paraId="007BFD51" w14:textId="77777777" w:rsidR="003F6D0A" w:rsidRDefault="001E7539">
            <w:r>
              <w:t>Return with an error message and go back to the main menu.</w:t>
            </w:r>
          </w:p>
        </w:tc>
      </w:tr>
      <w:tr w:rsidR="003F6D0A" w14:paraId="516812D1" w14:textId="77777777">
        <w:trPr>
          <w:trHeight w:val="305"/>
        </w:trPr>
        <w:tc>
          <w:tcPr>
            <w:tcW w:w="2448" w:type="dxa"/>
          </w:tcPr>
          <w:p w14:paraId="4EA64EEA" w14:textId="77777777" w:rsidR="003F6D0A" w:rsidRDefault="003F6D0A">
            <w:pPr>
              <w:pStyle w:val="Footer"/>
              <w:tabs>
                <w:tab w:val="clear" w:pos="4320"/>
                <w:tab w:val="clear" w:pos="8640"/>
              </w:tabs>
              <w:rPr>
                <w:bCs/>
              </w:rPr>
            </w:pPr>
            <w:r>
              <w:rPr>
                <w:bCs/>
              </w:rPr>
              <w:t>Priority in scheduling</w:t>
            </w:r>
          </w:p>
        </w:tc>
        <w:tc>
          <w:tcPr>
            <w:tcW w:w="6568" w:type="dxa"/>
            <w:gridSpan w:val="2"/>
          </w:tcPr>
          <w:p w14:paraId="5D2E39B1" w14:textId="77777777" w:rsidR="003F6D0A" w:rsidRDefault="001E7539">
            <w:r>
              <w:t>1</w:t>
            </w:r>
          </w:p>
        </w:tc>
      </w:tr>
      <w:tr w:rsidR="003F6D0A" w14:paraId="74280F04" w14:textId="77777777">
        <w:trPr>
          <w:trHeight w:val="305"/>
        </w:trPr>
        <w:tc>
          <w:tcPr>
            <w:tcW w:w="2448" w:type="dxa"/>
          </w:tcPr>
          <w:p w14:paraId="20A6BBC3" w14:textId="77777777" w:rsidR="003F6D0A" w:rsidRDefault="003F6D0A">
            <w:pPr>
              <w:rPr>
                <w:b/>
                <w:bCs/>
              </w:rPr>
            </w:pPr>
            <w:r>
              <w:rPr>
                <w:b/>
                <w:bCs/>
              </w:rPr>
              <w:t>Frequency</w:t>
            </w:r>
          </w:p>
        </w:tc>
        <w:tc>
          <w:tcPr>
            <w:tcW w:w="6568" w:type="dxa"/>
            <w:gridSpan w:val="2"/>
          </w:tcPr>
          <w:p w14:paraId="377DE788" w14:textId="77777777" w:rsidR="003F6D0A" w:rsidRDefault="001E7539">
            <w:commentRangeStart w:id="8"/>
            <w:r>
              <w:t>Always.</w:t>
            </w:r>
            <w:commentRangeEnd w:id="8"/>
            <w:r w:rsidR="00FD0427">
              <w:rPr>
                <w:rStyle w:val="CommentReference"/>
              </w:rPr>
              <w:commentReference w:id="8"/>
            </w:r>
          </w:p>
        </w:tc>
      </w:tr>
      <w:tr w:rsidR="003F6D0A" w14:paraId="745B13F8" w14:textId="77777777" w:rsidTr="0049205F">
        <w:trPr>
          <w:trHeight w:val="790"/>
        </w:trPr>
        <w:tc>
          <w:tcPr>
            <w:tcW w:w="2448" w:type="dxa"/>
          </w:tcPr>
          <w:p w14:paraId="3FD4F8A6" w14:textId="77777777" w:rsidR="003F6D0A" w:rsidRDefault="003F6D0A">
            <w:pPr>
              <w:rPr>
                <w:b/>
                <w:bCs/>
                <w:lang w:eastAsia="ko-KR"/>
              </w:rPr>
            </w:pPr>
            <w:r>
              <w:rPr>
                <w:b/>
                <w:bCs/>
              </w:rPr>
              <w:t>Other non-functional requirements</w:t>
            </w:r>
          </w:p>
        </w:tc>
        <w:tc>
          <w:tcPr>
            <w:tcW w:w="6568" w:type="dxa"/>
            <w:gridSpan w:val="2"/>
          </w:tcPr>
          <w:p w14:paraId="6853DD3B" w14:textId="77777777" w:rsidR="0049205F" w:rsidRDefault="007A1EB2" w:rsidP="00455627">
            <w:pPr>
              <w:rPr>
                <w:lang w:eastAsia="ko-KR"/>
              </w:rPr>
            </w:pPr>
            <w:r>
              <w:t>N/A.</w:t>
            </w:r>
          </w:p>
        </w:tc>
      </w:tr>
      <w:tr w:rsidR="0049205F" w14:paraId="2A6F2463" w14:textId="77777777">
        <w:trPr>
          <w:trHeight w:val="300"/>
        </w:trPr>
        <w:tc>
          <w:tcPr>
            <w:tcW w:w="2448" w:type="dxa"/>
          </w:tcPr>
          <w:p w14:paraId="651A14BE" w14:textId="77777777" w:rsidR="0049205F" w:rsidRDefault="0049205F" w:rsidP="0049205F">
            <w:pPr>
              <w:rPr>
                <w:b/>
                <w:bCs/>
                <w:lang w:eastAsia="ko-KR"/>
              </w:rPr>
            </w:pPr>
            <w:r>
              <w:rPr>
                <w:rFonts w:hint="eastAsia"/>
                <w:b/>
                <w:bCs/>
                <w:lang w:eastAsia="ko-KR"/>
              </w:rPr>
              <w:t>Business rules</w:t>
            </w:r>
            <w:r w:rsidR="00750BED">
              <w:rPr>
                <w:rFonts w:hint="eastAsia"/>
                <w:b/>
                <w:bCs/>
                <w:lang w:eastAsia="ko-KR"/>
              </w:rPr>
              <w:t xml:space="preserve"> and </w:t>
            </w:r>
            <w:r w:rsidR="00766E13">
              <w:rPr>
                <w:rFonts w:hint="eastAsia"/>
                <w:b/>
                <w:bCs/>
                <w:lang w:eastAsia="ko-KR"/>
              </w:rPr>
              <w:t xml:space="preserve">data </w:t>
            </w:r>
            <w:r w:rsidR="00750BED">
              <w:rPr>
                <w:rFonts w:hint="eastAsia"/>
                <w:b/>
                <w:bCs/>
                <w:lang w:eastAsia="ko-KR"/>
              </w:rPr>
              <w:t>logic</w:t>
            </w:r>
          </w:p>
        </w:tc>
        <w:tc>
          <w:tcPr>
            <w:tcW w:w="6568" w:type="dxa"/>
            <w:gridSpan w:val="2"/>
          </w:tcPr>
          <w:p w14:paraId="349A9C68" w14:textId="77777777" w:rsidR="0049205F" w:rsidRDefault="007A1EB2" w:rsidP="007A1EB2">
            <w:pPr>
              <w:rPr>
                <w:lang w:eastAsia="ko-KR"/>
              </w:rPr>
            </w:pPr>
            <w:r>
              <w:rPr>
                <w:lang w:eastAsia="ko-KR"/>
              </w:rPr>
              <w:t>N/A.</w:t>
            </w:r>
          </w:p>
        </w:tc>
      </w:tr>
      <w:tr w:rsidR="00E8549C" w14:paraId="31DAA56E" w14:textId="77777777">
        <w:trPr>
          <w:trHeight w:val="300"/>
        </w:trPr>
        <w:tc>
          <w:tcPr>
            <w:tcW w:w="2448" w:type="dxa"/>
          </w:tcPr>
          <w:p w14:paraId="04D3C54E" w14:textId="77777777" w:rsidR="00E8549C" w:rsidRDefault="00E8549C" w:rsidP="00E8549C">
            <w:pPr>
              <w:rPr>
                <w:b/>
                <w:bCs/>
                <w:lang w:eastAsia="ko-KR"/>
              </w:rPr>
            </w:pPr>
            <w:r>
              <w:rPr>
                <w:rFonts w:hint="eastAsia"/>
                <w:b/>
                <w:bCs/>
                <w:lang w:eastAsia="ko-KR"/>
              </w:rPr>
              <w:t>Superordinates</w:t>
            </w:r>
          </w:p>
        </w:tc>
        <w:tc>
          <w:tcPr>
            <w:tcW w:w="6568" w:type="dxa"/>
            <w:gridSpan w:val="2"/>
          </w:tcPr>
          <w:p w14:paraId="4B4504EC" w14:textId="77777777" w:rsidR="00E8549C" w:rsidRDefault="001E7539" w:rsidP="00455627">
            <w:r>
              <w:rPr>
                <w:lang w:eastAsia="ko-KR"/>
              </w:rPr>
              <w:t>N/A.</w:t>
            </w:r>
          </w:p>
        </w:tc>
      </w:tr>
      <w:tr w:rsidR="003F6D0A" w14:paraId="6534BCD8" w14:textId="77777777">
        <w:trPr>
          <w:trHeight w:val="305"/>
        </w:trPr>
        <w:tc>
          <w:tcPr>
            <w:tcW w:w="2448" w:type="dxa"/>
          </w:tcPr>
          <w:p w14:paraId="2C0942AE" w14:textId="77777777" w:rsidR="003F6D0A" w:rsidRDefault="003F6D0A">
            <w:pPr>
              <w:rPr>
                <w:b/>
                <w:bCs/>
              </w:rPr>
            </w:pPr>
            <w:r>
              <w:rPr>
                <w:b/>
                <w:bCs/>
              </w:rPr>
              <w:t>Developer</w:t>
            </w:r>
          </w:p>
        </w:tc>
        <w:tc>
          <w:tcPr>
            <w:tcW w:w="6568" w:type="dxa"/>
            <w:gridSpan w:val="2"/>
          </w:tcPr>
          <w:p w14:paraId="7A4FDF41" w14:textId="77777777" w:rsidR="003F6D0A" w:rsidRDefault="001E7539">
            <w:r>
              <w:t>Group 8</w:t>
            </w:r>
          </w:p>
        </w:tc>
      </w:tr>
      <w:tr w:rsidR="003F6D0A" w14:paraId="6CDB80B7" w14:textId="77777777">
        <w:trPr>
          <w:trHeight w:val="305"/>
        </w:trPr>
        <w:tc>
          <w:tcPr>
            <w:tcW w:w="2448" w:type="dxa"/>
          </w:tcPr>
          <w:p w14:paraId="333D8A9A" w14:textId="77777777" w:rsidR="003F6D0A" w:rsidRDefault="003F6D0A">
            <w:pPr>
              <w:rPr>
                <w:b/>
                <w:bCs/>
              </w:rPr>
            </w:pPr>
            <w:r>
              <w:rPr>
                <w:b/>
                <w:bCs/>
              </w:rPr>
              <w:t>Creation date and last modified date</w:t>
            </w:r>
          </w:p>
        </w:tc>
        <w:tc>
          <w:tcPr>
            <w:tcW w:w="6568" w:type="dxa"/>
            <w:gridSpan w:val="2"/>
          </w:tcPr>
          <w:p w14:paraId="5AFB1182" w14:textId="77777777" w:rsidR="003F6D0A" w:rsidRDefault="001E7539">
            <w:pPr>
              <w:rPr>
                <w:lang w:eastAsia="ko-KR"/>
              </w:rPr>
            </w:pPr>
            <w:r>
              <w:rPr>
                <w:rFonts w:hint="eastAsia"/>
                <w:lang w:eastAsia="ko-KR"/>
              </w:rPr>
              <w:t>March 1</w:t>
            </w:r>
            <w:r w:rsidRPr="001E7539">
              <w:rPr>
                <w:rFonts w:hint="eastAsia"/>
                <w:vertAlign w:val="superscript"/>
                <w:lang w:eastAsia="ko-KR"/>
              </w:rPr>
              <w:t>st</w:t>
            </w:r>
            <w:r>
              <w:rPr>
                <w:rFonts w:hint="eastAsia"/>
                <w:lang w:eastAsia="ko-KR"/>
              </w:rPr>
              <w:t>,</w:t>
            </w:r>
            <w:r>
              <w:rPr>
                <w:lang w:eastAsia="ko-KR"/>
              </w:rPr>
              <w:t xml:space="preserve"> 2017.</w:t>
            </w:r>
          </w:p>
        </w:tc>
      </w:tr>
      <w:tr w:rsidR="003F6D0A" w14:paraId="38B96A48" w14:textId="77777777">
        <w:trPr>
          <w:trHeight w:val="326"/>
        </w:trPr>
        <w:tc>
          <w:tcPr>
            <w:tcW w:w="2448" w:type="dxa"/>
          </w:tcPr>
          <w:p w14:paraId="3BE5DA2D" w14:textId="77777777" w:rsidR="003F6D0A" w:rsidRDefault="003F6D0A">
            <w:r>
              <w:t>Other Comments</w:t>
            </w:r>
          </w:p>
        </w:tc>
        <w:tc>
          <w:tcPr>
            <w:tcW w:w="6568" w:type="dxa"/>
            <w:gridSpan w:val="2"/>
          </w:tcPr>
          <w:p w14:paraId="7BEFC730" w14:textId="77777777" w:rsidR="003F6D0A" w:rsidRDefault="003F6D0A"/>
        </w:tc>
      </w:tr>
    </w:tbl>
    <w:p w14:paraId="3C2F3116" w14:textId="77777777" w:rsidR="00766E13" w:rsidRPr="00DD3A67" w:rsidRDefault="00766E13" w:rsidP="00766E13">
      <w:pPr>
        <w:ind w:left="900" w:hanging="990"/>
        <w:rPr>
          <w:bCs/>
          <w:iCs/>
          <w:lang w:eastAsia="ko-KR"/>
        </w:rPr>
      </w:pPr>
      <w:r w:rsidRPr="00DD3A67">
        <w:rPr>
          <w:rFonts w:hint="eastAsia"/>
          <w:b/>
          <w:bCs/>
          <w:iCs/>
          <w:lang w:eastAsia="ko-KR"/>
        </w:rPr>
        <w:t>NOTE 1</w:t>
      </w:r>
      <w:r>
        <w:rPr>
          <w:rFonts w:hint="eastAsia"/>
          <w:bCs/>
          <w:iCs/>
          <w:lang w:eastAsia="ko-KR"/>
        </w:rPr>
        <w:t xml:space="preserve">: </w:t>
      </w:r>
      <w:r w:rsidRPr="00DD3A67">
        <w:rPr>
          <w:bCs/>
          <w:i/>
          <w:iCs/>
        </w:rPr>
        <w:t>ius_name</w:t>
      </w:r>
      <w:r w:rsidRPr="00DD3A67">
        <w:rPr>
          <w:bCs/>
          <w:iCs/>
        </w:rPr>
        <w:t xml:space="preserve">  </w:t>
      </w:r>
      <w:r w:rsidRPr="00DD3A67">
        <w:rPr>
          <w:rFonts w:hint="eastAsia"/>
          <w:bCs/>
          <w:iCs/>
          <w:lang w:eastAsia="ko-KR"/>
        </w:rPr>
        <w:t>means an</w:t>
      </w:r>
      <w:r w:rsidRPr="00DD3A67">
        <w:rPr>
          <w:bCs/>
          <w:iCs/>
        </w:rPr>
        <w:t xml:space="preserve"> </w:t>
      </w:r>
      <w:r w:rsidRPr="00DD3A67">
        <w:rPr>
          <w:bCs/>
          <w:i/>
          <w:iCs/>
        </w:rPr>
        <w:t>included_use_case_name</w:t>
      </w:r>
      <w:r w:rsidRPr="00DD3A67">
        <w:rPr>
          <w:rFonts w:hint="eastAsia"/>
          <w:bCs/>
          <w:iCs/>
          <w:lang w:eastAsia="ko-KR"/>
        </w:rPr>
        <w:t xml:space="preserve"> and </w:t>
      </w:r>
      <w:r w:rsidRPr="00DD3A67">
        <w:rPr>
          <w:bCs/>
          <w:i/>
          <w:iCs/>
        </w:rPr>
        <w:t>eus_name</w:t>
      </w:r>
      <w:r w:rsidRPr="00DD3A67">
        <w:rPr>
          <w:rFonts w:hint="eastAsia"/>
          <w:bCs/>
          <w:iCs/>
          <w:lang w:eastAsia="ko-KR"/>
        </w:rPr>
        <w:t xml:space="preserve"> means an</w:t>
      </w:r>
      <w:r w:rsidRPr="00DD3A67">
        <w:rPr>
          <w:bCs/>
          <w:iCs/>
        </w:rPr>
        <w:tab/>
      </w:r>
      <w:r w:rsidRPr="00DD3A67">
        <w:rPr>
          <w:bCs/>
          <w:i/>
          <w:iCs/>
        </w:rPr>
        <w:t>extended use case name</w:t>
      </w:r>
      <w:r>
        <w:rPr>
          <w:rFonts w:hint="eastAsia"/>
          <w:bCs/>
          <w:i/>
          <w:iCs/>
          <w:lang w:eastAsia="ko-KR"/>
        </w:rPr>
        <w:t>.</w:t>
      </w:r>
    </w:p>
    <w:p w14:paraId="797AE62A" w14:textId="77777777" w:rsidR="00766E13" w:rsidRDefault="00766E13" w:rsidP="00766E13">
      <w:pPr>
        <w:ind w:left="900" w:hanging="990"/>
        <w:rPr>
          <w:bCs/>
          <w:iCs/>
          <w:lang w:eastAsia="ko-KR"/>
        </w:rPr>
      </w:pPr>
      <w:r w:rsidRPr="00DD3A67">
        <w:rPr>
          <w:rFonts w:hint="eastAsia"/>
          <w:b/>
          <w:bCs/>
          <w:iCs/>
          <w:lang w:eastAsia="ko-KR"/>
        </w:rPr>
        <w:t xml:space="preserve">NOTE </w:t>
      </w:r>
      <w:r>
        <w:rPr>
          <w:rFonts w:hint="eastAsia"/>
          <w:b/>
          <w:bCs/>
          <w:iCs/>
          <w:lang w:eastAsia="ko-KR"/>
        </w:rPr>
        <w:t>2</w:t>
      </w:r>
      <w:r>
        <w:rPr>
          <w:rFonts w:hint="eastAsia"/>
          <w:bCs/>
          <w:iCs/>
          <w:lang w:eastAsia="ko-KR"/>
        </w:rPr>
        <w:t xml:space="preserve">: </w:t>
      </w:r>
      <w:r w:rsidRPr="005F6DBD">
        <w:rPr>
          <w:rFonts w:hint="eastAsia"/>
          <w:bCs/>
          <w:iCs/>
          <w:lang w:eastAsia="ko-KR"/>
        </w:rPr>
        <w:t>The text inside &lt;&lt;   &gt;&gt; are comments. Remove them when you use the template for your assignment and project.</w:t>
      </w:r>
    </w:p>
    <w:p w14:paraId="7ADCDCE7" w14:textId="77777777" w:rsidR="00766E13" w:rsidRPr="005F6DBD" w:rsidRDefault="00766E13" w:rsidP="00766E13">
      <w:pPr>
        <w:ind w:left="900" w:hanging="990"/>
        <w:rPr>
          <w:lang w:eastAsia="ko-KR"/>
        </w:rPr>
      </w:pPr>
      <w:r>
        <w:rPr>
          <w:rFonts w:hint="eastAsia"/>
          <w:b/>
          <w:szCs w:val="24"/>
          <w:lang w:eastAsia="ko-KR"/>
        </w:rPr>
        <w:t xml:space="preserve">NOTE 3: </w:t>
      </w:r>
      <w:r w:rsidRPr="003D359A">
        <w:rPr>
          <w:b/>
          <w:szCs w:val="24"/>
        </w:rPr>
        <w:t>*a</w:t>
      </w:r>
      <w:r w:rsidRPr="003D359A">
        <w:rPr>
          <w:szCs w:val="24"/>
        </w:rPr>
        <w:t xml:space="preserve"> means the operation can be performed at any step</w:t>
      </w:r>
    </w:p>
    <w:p w14:paraId="06138FAB" w14:textId="77777777" w:rsidR="003F6D0A" w:rsidRDefault="003F6D0A">
      <w:pPr>
        <w:ind w:left="720" w:right="162"/>
        <w:rPr>
          <w:rFonts w:ascii="Times" w:hAnsi="Times"/>
          <w:sz w:val="28"/>
        </w:rPr>
      </w:pPr>
    </w:p>
    <w:p w14:paraId="377B4F70" w14:textId="77777777" w:rsidR="003F6D0A" w:rsidRDefault="003F6D0A"/>
    <w:sectPr w:rsidR="003F6D0A">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cotto" w:date="2017-03-08T11:54:00Z" w:initials="spo">
    <w:p w14:paraId="59282C9F" w14:textId="77777777" w:rsidR="00576076" w:rsidRDefault="00576076">
      <w:pPr>
        <w:pStyle w:val="CommentText"/>
      </w:pPr>
      <w:r>
        <w:rPr>
          <w:rStyle w:val="CommentReference"/>
        </w:rPr>
        <w:annotationRef/>
      </w:r>
      <w:r>
        <w:t>This use case title should echo a use case name on the use case diagram.  There is no use case in your diagram entitled The Hotel (nor should there be).  Your main use case is probably something like “Make a Reservation”, and this should specify this scenario.  Check in and Check out should be separate use cases.</w:t>
      </w:r>
    </w:p>
  </w:comment>
  <w:comment w:id="1" w:author="scotto" w:date="2017-03-08T11:55:00Z" w:initials="spo">
    <w:p w14:paraId="7544ABEC" w14:textId="77777777" w:rsidR="00576076" w:rsidRDefault="00576076">
      <w:pPr>
        <w:pStyle w:val="CommentText"/>
      </w:pPr>
      <w:r>
        <w:rPr>
          <w:rStyle w:val="CommentReference"/>
        </w:rPr>
        <w:annotationRef/>
      </w:r>
      <w:r>
        <w:t>A better Precondition might be: Customer has a reservation.</w:t>
      </w:r>
    </w:p>
  </w:comment>
  <w:comment w:id="2" w:author="scotto" w:date="2017-03-08T11:56:00Z" w:initials="spo">
    <w:p w14:paraId="6684669B" w14:textId="77777777" w:rsidR="00576076" w:rsidRDefault="00576076">
      <w:pPr>
        <w:pStyle w:val="CommentText"/>
      </w:pPr>
      <w:r>
        <w:rPr>
          <w:rStyle w:val="CommentReference"/>
        </w:rPr>
        <w:annotationRef/>
      </w:r>
      <w:r>
        <w:t>This has nothing to do with the software design.  This is: What is the state of affairs after the Main success Scenarios has been executed: e.g., The customer has a room reservation, and confirmation number.</w:t>
      </w:r>
    </w:p>
  </w:comment>
  <w:comment w:id="3" w:author="scotto" w:date="2017-03-08T11:58:00Z" w:initials="spo">
    <w:p w14:paraId="00613B7A" w14:textId="77777777" w:rsidR="00576076" w:rsidRDefault="00576076">
      <w:pPr>
        <w:pStyle w:val="CommentText"/>
      </w:pPr>
      <w:r>
        <w:rPr>
          <w:rStyle w:val="CommentReference"/>
        </w:rPr>
        <w:annotationRef/>
      </w:r>
      <w:r>
        <w:t>??</w:t>
      </w:r>
    </w:p>
  </w:comment>
  <w:comment w:id="4" w:author="scotto" w:date="2017-03-08T11:59:00Z" w:initials="spo">
    <w:p w14:paraId="2D3371C4" w14:textId="77777777" w:rsidR="00FD0427" w:rsidRDefault="00FD0427">
      <w:pPr>
        <w:pStyle w:val="CommentText"/>
      </w:pPr>
      <w:r>
        <w:rPr>
          <w:rStyle w:val="CommentReference"/>
        </w:rPr>
        <w:annotationRef/>
      </w:r>
      <w:r>
        <w:t>This scenario should list all the steps and systems actions that a user/system would go through in reserving a room.</w:t>
      </w:r>
    </w:p>
    <w:p w14:paraId="29A039C2" w14:textId="77777777" w:rsidR="00FD0427" w:rsidRDefault="00FD0427" w:rsidP="00FD0427">
      <w:pPr>
        <w:pStyle w:val="CommentText"/>
        <w:numPr>
          <w:ilvl w:val="0"/>
          <w:numId w:val="5"/>
        </w:numPr>
      </w:pPr>
      <w:r>
        <w:t>Customer selects “Reserve Room”</w:t>
      </w:r>
    </w:p>
    <w:p w14:paraId="02D48945" w14:textId="77777777" w:rsidR="00FD0427" w:rsidRDefault="00FD0427" w:rsidP="00FD0427">
      <w:pPr>
        <w:pStyle w:val="CommentText"/>
        <w:numPr>
          <w:ilvl w:val="0"/>
          <w:numId w:val="5"/>
        </w:numPr>
      </w:pPr>
      <w:r>
        <w:t>System displays request for information</w:t>
      </w:r>
    </w:p>
    <w:p w14:paraId="2EA2BB9D" w14:textId="77777777" w:rsidR="00FD0427" w:rsidRDefault="00FD0427" w:rsidP="00FD0427">
      <w:pPr>
        <w:pStyle w:val="CommentText"/>
        <w:numPr>
          <w:ilvl w:val="0"/>
          <w:numId w:val="5"/>
        </w:numPr>
      </w:pPr>
      <w:r>
        <w:t>Customer gives information including room type and rate.</w:t>
      </w:r>
    </w:p>
    <w:p w14:paraId="34043B92" w14:textId="77777777" w:rsidR="00FD0427" w:rsidRDefault="00FD0427" w:rsidP="00FD0427">
      <w:pPr>
        <w:pStyle w:val="CommentText"/>
        <w:numPr>
          <w:ilvl w:val="0"/>
          <w:numId w:val="5"/>
        </w:numPr>
      </w:pPr>
      <w:r>
        <w:t>System checks availability</w:t>
      </w:r>
    </w:p>
    <w:p w14:paraId="216E3019" w14:textId="77777777" w:rsidR="00FD0427" w:rsidRDefault="00FD0427" w:rsidP="00FD0427">
      <w:pPr>
        <w:pStyle w:val="CommentText"/>
        <w:numPr>
          <w:ilvl w:val="0"/>
          <w:numId w:val="5"/>
        </w:numPr>
      </w:pPr>
      <w:r>
        <w:t>Etcetera until the reservation is complete</w:t>
      </w:r>
    </w:p>
  </w:comment>
  <w:comment w:id="5" w:author="scotto" w:date="2017-03-08T11:58:00Z" w:initials="spo">
    <w:p w14:paraId="1B3803AE" w14:textId="77777777" w:rsidR="00FD0427" w:rsidRDefault="00FD0427">
      <w:pPr>
        <w:pStyle w:val="CommentText"/>
      </w:pPr>
      <w:r>
        <w:rPr>
          <w:rStyle w:val="CommentReference"/>
        </w:rPr>
        <w:annotationRef/>
      </w:r>
      <w:r>
        <w:t>These two should be separate use cases (checkin and checkout).</w:t>
      </w:r>
    </w:p>
  </w:comment>
  <w:comment w:id="6" w:author="scotto" w:date="2017-03-08T11:59:00Z" w:initials="spo">
    <w:p w14:paraId="4EF1E075" w14:textId="77777777" w:rsidR="00FD0427" w:rsidRDefault="00FD0427">
      <w:pPr>
        <w:pStyle w:val="CommentText"/>
      </w:pPr>
      <w:r>
        <w:rPr>
          <w:rStyle w:val="CommentReference"/>
        </w:rPr>
        <w:annotationRef/>
      </w:r>
      <w:r>
        <w:t>Again, this is not software, this is user-system interaction.</w:t>
      </w:r>
    </w:p>
  </w:comment>
  <w:comment w:id="7" w:author="scotto" w:date="2017-03-08T11:58:00Z" w:initials="spo">
    <w:p w14:paraId="303CD5D3" w14:textId="77777777" w:rsidR="00576076" w:rsidRDefault="00576076">
      <w:pPr>
        <w:pStyle w:val="CommentText"/>
      </w:pPr>
      <w:r>
        <w:rPr>
          <w:rStyle w:val="CommentReference"/>
        </w:rPr>
        <w:annotationRef/>
      </w:r>
      <w:r>
        <w:t>These are appropriate.</w:t>
      </w:r>
    </w:p>
  </w:comment>
  <w:comment w:id="8" w:author="scotto" w:date="2017-03-08T12:02:00Z" w:initials="spo">
    <w:p w14:paraId="28E3DA05" w14:textId="77777777" w:rsidR="00FD0427" w:rsidRDefault="00FD0427">
      <w:pPr>
        <w:pStyle w:val="CommentText"/>
      </w:pPr>
      <w:r>
        <w:rPr>
          <w:rStyle w:val="CommentReference"/>
        </w:rPr>
        <w:annotationRef/>
      </w:r>
      <w:r>
        <w:t>Multiple times daily.</w:t>
      </w:r>
      <w:bookmarkStart w:id="9" w:name="_GoBack"/>
      <w:bookmarkEnd w:id="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282C9F" w15:done="0"/>
  <w15:commentEx w15:paraId="7544ABEC" w15:done="0"/>
  <w15:commentEx w15:paraId="6684669B" w15:done="0"/>
  <w15:commentEx w15:paraId="00613B7A" w15:done="0"/>
  <w15:commentEx w15:paraId="216E3019" w15:done="0"/>
  <w15:commentEx w15:paraId="1B3803AE" w15:done="0"/>
  <w15:commentEx w15:paraId="4EF1E075" w15:done="0"/>
  <w15:commentEx w15:paraId="303CD5D3" w15:done="0"/>
  <w15:commentEx w15:paraId="28E3DA0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90F136" w14:textId="77777777" w:rsidR="00A4436D" w:rsidRDefault="00A4436D">
      <w:r>
        <w:separator/>
      </w:r>
    </w:p>
  </w:endnote>
  <w:endnote w:type="continuationSeparator" w:id="0">
    <w:p w14:paraId="6900CE45" w14:textId="77777777" w:rsidR="00A4436D" w:rsidRDefault="00A44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0" w:usb1="09060000" w:usb2="00000010" w:usb3="00000000" w:csb0="00080000"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D9CA5B" w14:textId="77777777" w:rsidR="00A4436D" w:rsidRDefault="00A4436D">
      <w:r>
        <w:separator/>
      </w:r>
    </w:p>
  </w:footnote>
  <w:footnote w:type="continuationSeparator" w:id="0">
    <w:p w14:paraId="7FD63E06" w14:textId="77777777" w:rsidR="00A4436D" w:rsidRDefault="00A443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40B8D"/>
    <w:multiLevelType w:val="hybridMultilevel"/>
    <w:tmpl w:val="84869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C5A31"/>
    <w:multiLevelType w:val="hybridMultilevel"/>
    <w:tmpl w:val="70700B14"/>
    <w:lvl w:ilvl="0" w:tplc="72349DF0">
      <w:start w:val="1"/>
      <w:numFmt w:val="bullet"/>
      <w:lvlText w:val=""/>
      <w:lvlJc w:val="left"/>
      <w:pPr>
        <w:tabs>
          <w:tab w:val="num" w:pos="720"/>
        </w:tabs>
        <w:ind w:left="720" w:hanging="360"/>
      </w:pPr>
      <w:rPr>
        <w:rFonts w:ascii="Wingdings" w:hAnsi="Wingdings" w:hint="default"/>
      </w:rPr>
    </w:lvl>
    <w:lvl w:ilvl="1" w:tplc="803ABC40" w:tentative="1">
      <w:start w:val="1"/>
      <w:numFmt w:val="bullet"/>
      <w:lvlText w:val=""/>
      <w:lvlJc w:val="left"/>
      <w:pPr>
        <w:tabs>
          <w:tab w:val="num" w:pos="1440"/>
        </w:tabs>
        <w:ind w:left="1440" w:hanging="360"/>
      </w:pPr>
      <w:rPr>
        <w:rFonts w:ascii="Wingdings" w:hAnsi="Wingdings" w:hint="default"/>
      </w:rPr>
    </w:lvl>
    <w:lvl w:ilvl="2" w:tplc="83282CF6" w:tentative="1">
      <w:start w:val="1"/>
      <w:numFmt w:val="bullet"/>
      <w:lvlText w:val=""/>
      <w:lvlJc w:val="left"/>
      <w:pPr>
        <w:tabs>
          <w:tab w:val="num" w:pos="2160"/>
        </w:tabs>
        <w:ind w:left="2160" w:hanging="360"/>
      </w:pPr>
      <w:rPr>
        <w:rFonts w:ascii="Wingdings" w:hAnsi="Wingdings" w:hint="default"/>
      </w:rPr>
    </w:lvl>
    <w:lvl w:ilvl="3" w:tplc="3744B97A" w:tentative="1">
      <w:start w:val="1"/>
      <w:numFmt w:val="bullet"/>
      <w:lvlText w:val=""/>
      <w:lvlJc w:val="left"/>
      <w:pPr>
        <w:tabs>
          <w:tab w:val="num" w:pos="2880"/>
        </w:tabs>
        <w:ind w:left="2880" w:hanging="360"/>
      </w:pPr>
      <w:rPr>
        <w:rFonts w:ascii="Wingdings" w:hAnsi="Wingdings" w:hint="default"/>
      </w:rPr>
    </w:lvl>
    <w:lvl w:ilvl="4" w:tplc="2064059C" w:tentative="1">
      <w:start w:val="1"/>
      <w:numFmt w:val="bullet"/>
      <w:lvlText w:val=""/>
      <w:lvlJc w:val="left"/>
      <w:pPr>
        <w:tabs>
          <w:tab w:val="num" w:pos="3600"/>
        </w:tabs>
        <w:ind w:left="3600" w:hanging="360"/>
      </w:pPr>
      <w:rPr>
        <w:rFonts w:ascii="Wingdings" w:hAnsi="Wingdings" w:hint="default"/>
      </w:rPr>
    </w:lvl>
    <w:lvl w:ilvl="5" w:tplc="69FC66F8" w:tentative="1">
      <w:start w:val="1"/>
      <w:numFmt w:val="bullet"/>
      <w:lvlText w:val=""/>
      <w:lvlJc w:val="left"/>
      <w:pPr>
        <w:tabs>
          <w:tab w:val="num" w:pos="4320"/>
        </w:tabs>
        <w:ind w:left="4320" w:hanging="360"/>
      </w:pPr>
      <w:rPr>
        <w:rFonts w:ascii="Wingdings" w:hAnsi="Wingdings" w:hint="default"/>
      </w:rPr>
    </w:lvl>
    <w:lvl w:ilvl="6" w:tplc="BD2604F8" w:tentative="1">
      <w:start w:val="1"/>
      <w:numFmt w:val="bullet"/>
      <w:lvlText w:val=""/>
      <w:lvlJc w:val="left"/>
      <w:pPr>
        <w:tabs>
          <w:tab w:val="num" w:pos="5040"/>
        </w:tabs>
        <w:ind w:left="5040" w:hanging="360"/>
      </w:pPr>
      <w:rPr>
        <w:rFonts w:ascii="Wingdings" w:hAnsi="Wingdings" w:hint="default"/>
      </w:rPr>
    </w:lvl>
    <w:lvl w:ilvl="7" w:tplc="1E7A8F06" w:tentative="1">
      <w:start w:val="1"/>
      <w:numFmt w:val="bullet"/>
      <w:lvlText w:val=""/>
      <w:lvlJc w:val="left"/>
      <w:pPr>
        <w:tabs>
          <w:tab w:val="num" w:pos="5760"/>
        </w:tabs>
        <w:ind w:left="5760" w:hanging="360"/>
      </w:pPr>
      <w:rPr>
        <w:rFonts w:ascii="Wingdings" w:hAnsi="Wingdings" w:hint="default"/>
      </w:rPr>
    </w:lvl>
    <w:lvl w:ilvl="8" w:tplc="8394465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E90948"/>
    <w:multiLevelType w:val="hybridMultilevel"/>
    <w:tmpl w:val="DF2E903A"/>
    <w:lvl w:ilvl="0" w:tplc="06C05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126E12"/>
    <w:multiLevelType w:val="hybridMultilevel"/>
    <w:tmpl w:val="0C50A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B009EB"/>
    <w:multiLevelType w:val="hybridMultilevel"/>
    <w:tmpl w:val="0F6E4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cotto">
    <w15:presenceInfo w15:providerId="None" w15:userId="scot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D0A"/>
    <w:rsid w:val="000A780F"/>
    <w:rsid w:val="00113BDA"/>
    <w:rsid w:val="001B06E0"/>
    <w:rsid w:val="001E7539"/>
    <w:rsid w:val="00213351"/>
    <w:rsid w:val="00233AD0"/>
    <w:rsid w:val="003F6D0A"/>
    <w:rsid w:val="00455627"/>
    <w:rsid w:val="0049205F"/>
    <w:rsid w:val="00495659"/>
    <w:rsid w:val="004E5DE4"/>
    <w:rsid w:val="0055438E"/>
    <w:rsid w:val="00576076"/>
    <w:rsid w:val="005B651B"/>
    <w:rsid w:val="00661423"/>
    <w:rsid w:val="00663558"/>
    <w:rsid w:val="00682A21"/>
    <w:rsid w:val="006832F5"/>
    <w:rsid w:val="00732C73"/>
    <w:rsid w:val="00750BED"/>
    <w:rsid w:val="00766E13"/>
    <w:rsid w:val="007A1EB2"/>
    <w:rsid w:val="00815BB8"/>
    <w:rsid w:val="008253D4"/>
    <w:rsid w:val="0083381A"/>
    <w:rsid w:val="008A72A7"/>
    <w:rsid w:val="009A2DB4"/>
    <w:rsid w:val="00A4436D"/>
    <w:rsid w:val="00A90859"/>
    <w:rsid w:val="00B03AF0"/>
    <w:rsid w:val="00B35366"/>
    <w:rsid w:val="00C33EEA"/>
    <w:rsid w:val="00CB1A56"/>
    <w:rsid w:val="00CD37BD"/>
    <w:rsid w:val="00DD104B"/>
    <w:rsid w:val="00DF1A0C"/>
    <w:rsid w:val="00E450FD"/>
    <w:rsid w:val="00E56651"/>
    <w:rsid w:val="00E8549C"/>
    <w:rsid w:val="00EF6B0A"/>
    <w:rsid w:val="00FD0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4C89E1"/>
  <w15:docId w15:val="{8347A5F4-650C-44B3-8342-337131B73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color w:val="000000"/>
      <w:sz w:val="24"/>
    </w:rPr>
  </w:style>
  <w:style w:type="paragraph" w:styleId="Heading1">
    <w:name w:val="heading 1"/>
    <w:basedOn w:val="Normal"/>
    <w:next w:val="Normal"/>
    <w:qFormat/>
    <w:pPr>
      <w:keepNext/>
      <w:ind w:right="-360"/>
      <w:outlineLvl w:val="0"/>
    </w:pPr>
    <w:rPr>
      <w:rFonts w:ascii="Times" w:hAnsi="Times"/>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rPr>
  </w:style>
  <w:style w:type="paragraph" w:styleId="Header">
    <w:name w:val="header"/>
    <w:basedOn w:val="Normal"/>
    <w:rsid w:val="00A90859"/>
    <w:pPr>
      <w:tabs>
        <w:tab w:val="center" w:pos="4320"/>
        <w:tab w:val="right" w:pos="8640"/>
      </w:tabs>
    </w:pPr>
  </w:style>
  <w:style w:type="character" w:styleId="CommentReference">
    <w:name w:val="annotation reference"/>
    <w:basedOn w:val="DefaultParagraphFont"/>
    <w:semiHidden/>
    <w:unhideWhenUsed/>
    <w:rsid w:val="00576076"/>
    <w:rPr>
      <w:sz w:val="16"/>
      <w:szCs w:val="16"/>
    </w:rPr>
  </w:style>
  <w:style w:type="paragraph" w:styleId="CommentText">
    <w:name w:val="annotation text"/>
    <w:basedOn w:val="Normal"/>
    <w:link w:val="CommentTextChar"/>
    <w:semiHidden/>
    <w:unhideWhenUsed/>
    <w:rsid w:val="00576076"/>
    <w:rPr>
      <w:sz w:val="20"/>
    </w:rPr>
  </w:style>
  <w:style w:type="character" w:customStyle="1" w:styleId="CommentTextChar">
    <w:name w:val="Comment Text Char"/>
    <w:basedOn w:val="DefaultParagraphFont"/>
    <w:link w:val="CommentText"/>
    <w:semiHidden/>
    <w:rsid w:val="00576076"/>
    <w:rPr>
      <w:color w:val="000000"/>
    </w:rPr>
  </w:style>
  <w:style w:type="paragraph" w:styleId="CommentSubject">
    <w:name w:val="annotation subject"/>
    <w:basedOn w:val="CommentText"/>
    <w:next w:val="CommentText"/>
    <w:link w:val="CommentSubjectChar"/>
    <w:semiHidden/>
    <w:unhideWhenUsed/>
    <w:rsid w:val="00576076"/>
    <w:rPr>
      <w:b/>
      <w:bCs/>
    </w:rPr>
  </w:style>
  <w:style w:type="character" w:customStyle="1" w:styleId="CommentSubjectChar">
    <w:name w:val="Comment Subject Char"/>
    <w:basedOn w:val="CommentTextChar"/>
    <w:link w:val="CommentSubject"/>
    <w:semiHidden/>
    <w:rsid w:val="00576076"/>
    <w:rPr>
      <w:b/>
      <w:bCs/>
      <w:color w:val="000000"/>
    </w:rPr>
  </w:style>
  <w:style w:type="paragraph" w:styleId="BalloonText">
    <w:name w:val="Balloon Text"/>
    <w:basedOn w:val="Normal"/>
    <w:link w:val="BalloonTextChar"/>
    <w:rsid w:val="00576076"/>
    <w:rPr>
      <w:rFonts w:ascii="Segoe UI" w:hAnsi="Segoe UI" w:cs="Segoe UI"/>
      <w:sz w:val="18"/>
      <w:szCs w:val="18"/>
    </w:rPr>
  </w:style>
  <w:style w:type="character" w:customStyle="1" w:styleId="BalloonTextChar">
    <w:name w:val="Balloon Text Char"/>
    <w:basedOn w:val="DefaultParagraphFont"/>
    <w:link w:val="BalloonText"/>
    <w:rsid w:val="00576076"/>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297593">
      <w:bodyDiv w:val="1"/>
      <w:marLeft w:val="0"/>
      <w:marRight w:val="0"/>
      <w:marTop w:val="0"/>
      <w:marBottom w:val="0"/>
      <w:divBdr>
        <w:top w:val="none" w:sz="0" w:space="0" w:color="auto"/>
        <w:left w:val="none" w:sz="0" w:space="0" w:color="auto"/>
        <w:bottom w:val="none" w:sz="0" w:space="0" w:color="auto"/>
        <w:right w:val="none" w:sz="0" w:space="0" w:color="auto"/>
      </w:divBdr>
      <w:divsChild>
        <w:div w:id="1400320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USE CASE #</vt:lpstr>
    </vt:vector>
  </TitlesOfParts>
  <Company>Drexel IST</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dc:title>
  <dc:subject/>
  <dc:creator>isong</dc:creator>
  <cp:keywords/>
  <dc:description/>
  <cp:lastModifiedBy>scotto</cp:lastModifiedBy>
  <cp:revision>3</cp:revision>
  <dcterms:created xsi:type="dcterms:W3CDTF">2017-03-08T17:45:00Z</dcterms:created>
  <dcterms:modified xsi:type="dcterms:W3CDTF">2017-03-08T18:03:00Z</dcterms:modified>
</cp:coreProperties>
</file>