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D315E" w14:textId="62ECFD89" w:rsidR="001151D4" w:rsidRDefault="001151D4" w:rsidP="001151D4">
      <w:pPr>
        <w:spacing w:after="60"/>
        <w:rPr>
          <w:rFonts w:ascii="Times New Roman" w:hAnsi="Times New Roman" w:cs="Times New Roman"/>
        </w:rPr>
      </w:pPr>
      <w:r>
        <w:rPr>
          <w:rFonts w:ascii="Arial" w:hAnsi="Arial" w:cs="Arial"/>
          <w:color w:val="000000"/>
          <w:sz w:val="52"/>
          <w:szCs w:val="52"/>
        </w:rPr>
        <w:t xml:space="preserve">Lab </w:t>
      </w:r>
      <w:r w:rsidR="00D5293D">
        <w:rPr>
          <w:rFonts w:ascii="Arial" w:hAnsi="Arial" w:cs="Arial"/>
          <w:color w:val="000000"/>
          <w:sz w:val="52"/>
          <w:szCs w:val="52"/>
        </w:rPr>
        <w:t>6</w:t>
      </w:r>
      <w:r>
        <w:rPr>
          <w:rFonts w:ascii="Arial" w:hAnsi="Arial" w:cs="Arial"/>
          <w:color w:val="000000"/>
          <w:sz w:val="52"/>
          <w:szCs w:val="52"/>
        </w:rPr>
        <w:t xml:space="preserve"> – </w:t>
      </w:r>
      <w:r w:rsidR="00D5293D">
        <w:rPr>
          <w:rFonts w:ascii="Arial" w:hAnsi="Arial" w:cs="Arial"/>
          <w:color w:val="000000"/>
          <w:sz w:val="52"/>
          <w:szCs w:val="52"/>
        </w:rPr>
        <w:t>Nessus</w:t>
      </w:r>
    </w:p>
    <w:p w14:paraId="2B0BB772" w14:textId="77777777" w:rsidR="001151D4" w:rsidRDefault="0051142C" w:rsidP="001151D4">
      <w:pPr>
        <w:jc w:val="center"/>
        <w:rPr>
          <w:rFonts w:ascii="Arial" w:eastAsia="Times New Roman" w:hAnsi="Arial" w:cs="Arial"/>
          <w:color w:val="000000"/>
          <w:sz w:val="22"/>
          <w:szCs w:val="22"/>
        </w:rPr>
      </w:pPr>
      <w:r>
        <w:rPr>
          <w:rFonts w:ascii="Arial" w:eastAsia="Times New Roman" w:hAnsi="Arial" w:cs="Arial"/>
          <w:color w:val="000000"/>
          <w:sz w:val="22"/>
          <w:szCs w:val="22"/>
        </w:rPr>
        <w:pict w14:anchorId="4D263FDF">
          <v:rect id="_x0000_i1025" style="width:468pt;height:1.2pt" o:hralign="center" o:hrstd="t" o:hr="t" fillcolor="#a0a0a0" stroked="f"/>
        </w:pict>
      </w:r>
    </w:p>
    <w:p w14:paraId="1DF2B8E5" w14:textId="541FC919" w:rsidR="00D5293D" w:rsidRPr="00D5293D" w:rsidRDefault="00D5293D" w:rsidP="00D5293D">
      <w:pPr>
        <w:autoSpaceDE w:val="0"/>
        <w:autoSpaceDN w:val="0"/>
        <w:adjustRightInd w:val="0"/>
        <w:rPr>
          <w:rFonts w:ascii="Times New Roman" w:hAnsi="Times New Roman" w:cs="Times New Roman"/>
          <w:color w:val="000000"/>
          <w:sz w:val="23"/>
          <w:szCs w:val="23"/>
        </w:rPr>
      </w:pPr>
    </w:p>
    <w:p w14:paraId="03ABE60A" w14:textId="3B7F2E7D" w:rsidR="00D5293D" w:rsidRPr="00D5293D" w:rsidRDefault="00D5293D" w:rsidP="00D5293D">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Part I</w:t>
      </w:r>
      <w:r w:rsidRPr="00D5293D">
        <w:rPr>
          <w:rFonts w:ascii="Times New Roman" w:hAnsi="Times New Roman" w:cs="Times New Roman"/>
          <w:b/>
          <w:bCs/>
          <w:color w:val="000000"/>
          <w:sz w:val="23"/>
          <w:szCs w:val="23"/>
        </w:rPr>
        <w:t>. Nessus Scan</w:t>
      </w:r>
    </w:p>
    <w:p w14:paraId="74A4ADA0" w14:textId="06B16FA2" w:rsidR="00D5293D" w:rsidRDefault="00D5293D" w:rsidP="00D5293D">
      <w:pPr>
        <w:autoSpaceDE w:val="0"/>
        <w:autoSpaceDN w:val="0"/>
        <w:adjustRightInd w:val="0"/>
        <w:rPr>
          <w:rFonts w:ascii="Times New Roman" w:hAnsi="Times New Roman" w:cs="Times New Roman"/>
          <w:i/>
          <w:iCs/>
          <w:color w:val="000000"/>
          <w:sz w:val="23"/>
          <w:szCs w:val="23"/>
        </w:rPr>
      </w:pPr>
      <w:r w:rsidRPr="00D5293D">
        <w:rPr>
          <w:rFonts w:ascii="Times New Roman" w:hAnsi="Times New Roman" w:cs="Times New Roman"/>
          <w:i/>
          <w:iCs/>
          <w:color w:val="000000"/>
          <w:sz w:val="23"/>
          <w:szCs w:val="23"/>
        </w:rPr>
        <w:t>Make sure you are watching the lectures, as they provide information you may need to complete this task.</w:t>
      </w:r>
      <w:r>
        <w:rPr>
          <w:rFonts w:ascii="Times New Roman" w:hAnsi="Times New Roman" w:cs="Times New Roman"/>
          <w:i/>
          <w:iCs/>
          <w:color w:val="000000"/>
          <w:sz w:val="23"/>
          <w:szCs w:val="23"/>
        </w:rPr>
        <w:t xml:space="preserve"> Please Provide the screenshots indicated. </w:t>
      </w:r>
      <w:r w:rsidRPr="00D5293D">
        <w:rPr>
          <w:rFonts w:ascii="Times New Roman" w:hAnsi="Times New Roman" w:cs="Times New Roman"/>
          <w:b/>
          <w:bCs/>
          <w:i/>
          <w:iCs/>
          <w:color w:val="000000"/>
          <w:sz w:val="23"/>
          <w:szCs w:val="23"/>
        </w:rPr>
        <w:t>Your name</w:t>
      </w:r>
      <w:r>
        <w:rPr>
          <w:rFonts w:ascii="Times New Roman" w:hAnsi="Times New Roman" w:cs="Times New Roman"/>
          <w:i/>
          <w:iCs/>
          <w:color w:val="000000"/>
          <w:sz w:val="23"/>
          <w:szCs w:val="23"/>
        </w:rPr>
        <w:t xml:space="preserve"> must be seen som</w:t>
      </w:r>
      <w:bookmarkStart w:id="0" w:name="_GoBack"/>
      <w:bookmarkEnd w:id="0"/>
      <w:r>
        <w:rPr>
          <w:rFonts w:ascii="Times New Roman" w:hAnsi="Times New Roman" w:cs="Times New Roman"/>
          <w:i/>
          <w:iCs/>
          <w:color w:val="000000"/>
          <w:sz w:val="23"/>
          <w:szCs w:val="23"/>
        </w:rPr>
        <w:t xml:space="preserve">ewhere in the background for each. A small terminal screen open is fine. Please be sure to crop screenshots appropriately and produce readable screenshots that can be read without zooming in; other screenshots that do not meet this requirement </w:t>
      </w:r>
      <w:r w:rsidRPr="0051142C">
        <w:rPr>
          <w:rFonts w:ascii="Times New Roman" w:hAnsi="Times New Roman" w:cs="Times New Roman"/>
          <w:b/>
          <w:bCs/>
          <w:i/>
          <w:iCs/>
          <w:color w:val="000000"/>
          <w:sz w:val="23"/>
          <w:szCs w:val="23"/>
        </w:rPr>
        <w:t>will not receive points</w:t>
      </w:r>
      <w:r>
        <w:rPr>
          <w:rFonts w:ascii="Times New Roman" w:hAnsi="Times New Roman" w:cs="Times New Roman"/>
          <w:i/>
          <w:iCs/>
          <w:color w:val="000000"/>
          <w:sz w:val="23"/>
          <w:szCs w:val="23"/>
        </w:rPr>
        <w:t>.</w:t>
      </w:r>
    </w:p>
    <w:p w14:paraId="76CFE726" w14:textId="77777777" w:rsidR="00D5293D" w:rsidRPr="00D5293D" w:rsidRDefault="00D5293D" w:rsidP="00D5293D">
      <w:pPr>
        <w:autoSpaceDE w:val="0"/>
        <w:autoSpaceDN w:val="0"/>
        <w:adjustRightInd w:val="0"/>
        <w:rPr>
          <w:rFonts w:ascii="Times New Roman" w:hAnsi="Times New Roman" w:cs="Times New Roman"/>
          <w:color w:val="000000"/>
          <w:sz w:val="23"/>
          <w:szCs w:val="23"/>
        </w:rPr>
      </w:pPr>
    </w:p>
    <w:p w14:paraId="6CA5C277" w14:textId="7642FF67" w:rsidR="00D5293D" w:rsidRPr="00D5293D" w:rsidRDefault="00D5293D" w:rsidP="00D5293D">
      <w:pPr>
        <w:pStyle w:val="ListParagraph"/>
        <w:numPr>
          <w:ilvl w:val="0"/>
          <w:numId w:val="5"/>
        </w:numPr>
        <w:autoSpaceDE w:val="0"/>
        <w:autoSpaceDN w:val="0"/>
        <w:adjustRightInd w:val="0"/>
        <w:spacing w:after="26"/>
        <w:rPr>
          <w:rFonts w:ascii="Times New Roman" w:hAnsi="Times New Roman" w:cs="Times New Roman"/>
          <w:color w:val="000000"/>
          <w:sz w:val="23"/>
          <w:szCs w:val="23"/>
        </w:rPr>
      </w:pPr>
      <w:r w:rsidRPr="00D5293D">
        <w:rPr>
          <w:rFonts w:ascii="Times New Roman" w:hAnsi="Times New Roman" w:cs="Times New Roman"/>
          <w:color w:val="000000"/>
          <w:sz w:val="23"/>
          <w:szCs w:val="23"/>
        </w:rPr>
        <w:t>Install Nessus scan in Linux.</w:t>
      </w:r>
    </w:p>
    <w:p w14:paraId="74DB2C3E" w14:textId="420312D4" w:rsidR="00D5293D" w:rsidRPr="00D5293D" w:rsidRDefault="00D5293D" w:rsidP="00C320AB">
      <w:pPr>
        <w:pStyle w:val="ListParagraph"/>
        <w:numPr>
          <w:ilvl w:val="0"/>
          <w:numId w:val="4"/>
        </w:numPr>
        <w:autoSpaceDE w:val="0"/>
        <w:autoSpaceDN w:val="0"/>
        <w:adjustRightInd w:val="0"/>
        <w:spacing w:after="26"/>
        <w:rPr>
          <w:rFonts w:ascii="Times New Roman" w:hAnsi="Times New Roman" w:cs="Times New Roman"/>
          <w:color w:val="000000"/>
          <w:sz w:val="23"/>
          <w:szCs w:val="23"/>
        </w:rPr>
      </w:pPr>
      <w:r w:rsidRPr="00D5293D">
        <w:rPr>
          <w:rFonts w:ascii="Times New Roman" w:hAnsi="Times New Roman" w:cs="Times New Roman"/>
          <w:color w:val="000000"/>
          <w:sz w:val="23"/>
          <w:szCs w:val="23"/>
        </w:rPr>
        <w:t>Show screenshot showing Nessus is installed in Kali.</w:t>
      </w:r>
      <w:r w:rsidRPr="00D5293D">
        <w:rPr>
          <w:rFonts w:ascii="Times New Roman" w:hAnsi="Times New Roman" w:cs="Times New Roman"/>
          <w:i/>
          <w:iCs/>
          <w:noProof/>
          <w:color w:val="000000"/>
          <w:sz w:val="23"/>
          <w:szCs w:val="23"/>
        </w:rPr>
        <w:t xml:space="preserve"> </w:t>
      </w:r>
      <w:r>
        <w:rPr>
          <w:rFonts w:ascii="Times New Roman" w:hAnsi="Times New Roman" w:cs="Times New Roman"/>
          <w:i/>
          <w:iCs/>
          <w:noProof/>
          <w:color w:val="000000"/>
          <w:sz w:val="23"/>
          <w:szCs w:val="23"/>
        </w:rPr>
        <w:drawing>
          <wp:inline distT="0" distB="0" distL="0" distR="0" wp14:anchorId="113351B7" wp14:editId="34F14FB4">
            <wp:extent cx="266700" cy="19847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984" cy="202406"/>
                    </a:xfrm>
                    <a:prstGeom prst="rect">
                      <a:avLst/>
                    </a:prstGeom>
                    <a:noFill/>
                    <a:ln>
                      <a:noFill/>
                    </a:ln>
                  </pic:spPr>
                </pic:pic>
              </a:graphicData>
            </a:graphic>
          </wp:inline>
        </w:drawing>
      </w:r>
    </w:p>
    <w:p w14:paraId="173D3246" w14:textId="51D27C47" w:rsidR="00D5293D" w:rsidRPr="00D5293D" w:rsidRDefault="00D5293D" w:rsidP="00D5293D">
      <w:pPr>
        <w:pStyle w:val="ListParagraph"/>
        <w:numPr>
          <w:ilvl w:val="0"/>
          <w:numId w:val="5"/>
        </w:numPr>
        <w:autoSpaceDE w:val="0"/>
        <w:autoSpaceDN w:val="0"/>
        <w:adjustRightInd w:val="0"/>
        <w:spacing w:after="26"/>
        <w:rPr>
          <w:rFonts w:ascii="Times New Roman" w:hAnsi="Times New Roman" w:cs="Times New Roman"/>
          <w:color w:val="000000"/>
          <w:sz w:val="23"/>
          <w:szCs w:val="23"/>
        </w:rPr>
      </w:pPr>
      <w:r w:rsidRPr="00D5293D">
        <w:rPr>
          <w:rFonts w:ascii="Times New Roman" w:hAnsi="Times New Roman" w:cs="Times New Roman"/>
          <w:color w:val="000000"/>
          <w:sz w:val="23"/>
          <w:szCs w:val="23"/>
        </w:rPr>
        <w:t>Obtain community key to register Nessus as home user.</w:t>
      </w:r>
    </w:p>
    <w:p w14:paraId="21BE62B3" w14:textId="3CF0B059" w:rsidR="00D5293D" w:rsidRPr="00D5293D" w:rsidRDefault="00D5293D" w:rsidP="00D5293D">
      <w:pPr>
        <w:pStyle w:val="ListParagraph"/>
        <w:numPr>
          <w:ilvl w:val="0"/>
          <w:numId w:val="5"/>
        </w:numPr>
        <w:autoSpaceDE w:val="0"/>
        <w:autoSpaceDN w:val="0"/>
        <w:adjustRightInd w:val="0"/>
        <w:spacing w:after="26"/>
        <w:rPr>
          <w:rFonts w:ascii="Times New Roman" w:hAnsi="Times New Roman" w:cs="Times New Roman"/>
          <w:color w:val="000000"/>
          <w:sz w:val="23"/>
          <w:szCs w:val="23"/>
        </w:rPr>
      </w:pPr>
      <w:r w:rsidRPr="00D5293D">
        <w:rPr>
          <w:rFonts w:ascii="Times New Roman" w:hAnsi="Times New Roman" w:cs="Times New Roman"/>
          <w:color w:val="000000"/>
          <w:sz w:val="23"/>
          <w:szCs w:val="23"/>
        </w:rPr>
        <w:t>Show screenshot showing it has been activated.</w:t>
      </w:r>
      <w:r w:rsidRPr="00D5293D">
        <w:rPr>
          <w:rFonts w:ascii="Times New Roman" w:hAnsi="Times New Roman" w:cs="Times New Roman"/>
          <w:i/>
          <w:iCs/>
          <w:noProof/>
          <w:color w:val="000000"/>
          <w:sz w:val="23"/>
          <w:szCs w:val="23"/>
        </w:rPr>
        <w:t xml:space="preserve"> </w:t>
      </w:r>
      <w:r>
        <w:rPr>
          <w:rFonts w:ascii="Times New Roman" w:hAnsi="Times New Roman" w:cs="Times New Roman"/>
          <w:i/>
          <w:iCs/>
          <w:noProof/>
          <w:color w:val="000000"/>
          <w:sz w:val="23"/>
          <w:szCs w:val="23"/>
        </w:rPr>
        <w:drawing>
          <wp:inline distT="0" distB="0" distL="0" distR="0" wp14:anchorId="1A665C15" wp14:editId="63E75690">
            <wp:extent cx="266700" cy="1984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984" cy="202406"/>
                    </a:xfrm>
                    <a:prstGeom prst="rect">
                      <a:avLst/>
                    </a:prstGeom>
                    <a:noFill/>
                    <a:ln>
                      <a:noFill/>
                    </a:ln>
                  </pic:spPr>
                </pic:pic>
              </a:graphicData>
            </a:graphic>
          </wp:inline>
        </w:drawing>
      </w:r>
    </w:p>
    <w:p w14:paraId="72355C57" w14:textId="77777777" w:rsidR="00D5293D" w:rsidRDefault="00D5293D" w:rsidP="00D5293D">
      <w:pPr>
        <w:pStyle w:val="ListParagraph"/>
        <w:numPr>
          <w:ilvl w:val="0"/>
          <w:numId w:val="5"/>
        </w:numPr>
        <w:autoSpaceDE w:val="0"/>
        <w:autoSpaceDN w:val="0"/>
        <w:adjustRightInd w:val="0"/>
        <w:rPr>
          <w:rFonts w:ascii="Times New Roman" w:hAnsi="Times New Roman" w:cs="Times New Roman"/>
          <w:color w:val="000000"/>
          <w:sz w:val="23"/>
          <w:szCs w:val="23"/>
        </w:rPr>
      </w:pPr>
      <w:r w:rsidRPr="00D5293D">
        <w:rPr>
          <w:rFonts w:ascii="Times New Roman" w:hAnsi="Times New Roman" w:cs="Times New Roman"/>
          <w:color w:val="000000"/>
          <w:sz w:val="23"/>
          <w:szCs w:val="23"/>
        </w:rPr>
        <w:t>Start Nessus from terminal:</w:t>
      </w:r>
    </w:p>
    <w:p w14:paraId="1FDD3A81" w14:textId="04247955" w:rsidR="00D5293D" w:rsidRPr="00D5293D" w:rsidRDefault="00D5293D" w:rsidP="00D5293D">
      <w:pPr>
        <w:pStyle w:val="ListParagraph"/>
        <w:numPr>
          <w:ilvl w:val="1"/>
          <w:numId w:val="5"/>
        </w:numPr>
        <w:autoSpaceDE w:val="0"/>
        <w:autoSpaceDN w:val="0"/>
        <w:adjustRightInd w:val="0"/>
        <w:rPr>
          <w:rFonts w:ascii="Times New Roman" w:hAnsi="Times New Roman" w:cs="Times New Roman"/>
          <w:color w:val="000000"/>
          <w:sz w:val="23"/>
          <w:szCs w:val="23"/>
        </w:rPr>
      </w:pPr>
      <w:r w:rsidRPr="00D5293D">
        <w:rPr>
          <w:rFonts w:ascii="Times New Roman" w:hAnsi="Times New Roman" w:cs="Times New Roman"/>
          <w:color w:val="000000"/>
          <w:sz w:val="23"/>
          <w:szCs w:val="23"/>
        </w:rPr>
        <w:t xml:space="preserve"> /</w:t>
      </w:r>
      <w:proofErr w:type="spellStart"/>
      <w:r w:rsidRPr="00D5293D">
        <w:rPr>
          <w:rFonts w:ascii="Times New Roman" w:hAnsi="Times New Roman" w:cs="Times New Roman"/>
          <w:color w:val="000000"/>
          <w:sz w:val="23"/>
          <w:szCs w:val="23"/>
        </w:rPr>
        <w:t>etc</w:t>
      </w:r>
      <w:proofErr w:type="spellEnd"/>
      <w:r w:rsidRPr="00D5293D">
        <w:rPr>
          <w:rFonts w:ascii="Times New Roman" w:hAnsi="Times New Roman" w:cs="Times New Roman"/>
          <w:color w:val="000000"/>
          <w:sz w:val="23"/>
          <w:szCs w:val="23"/>
        </w:rPr>
        <w:t>/</w:t>
      </w:r>
      <w:proofErr w:type="spellStart"/>
      <w:proofErr w:type="gramStart"/>
      <w:r w:rsidRPr="00D5293D">
        <w:rPr>
          <w:rFonts w:ascii="Times New Roman" w:hAnsi="Times New Roman" w:cs="Times New Roman"/>
          <w:color w:val="000000"/>
          <w:sz w:val="23"/>
          <w:szCs w:val="23"/>
        </w:rPr>
        <w:t>init.d</w:t>
      </w:r>
      <w:proofErr w:type="spellEnd"/>
      <w:proofErr w:type="gramEnd"/>
      <w:r w:rsidRPr="00D5293D">
        <w:rPr>
          <w:rFonts w:ascii="Times New Roman" w:hAnsi="Times New Roman" w:cs="Times New Roman"/>
          <w:color w:val="000000"/>
          <w:sz w:val="23"/>
          <w:szCs w:val="23"/>
        </w:rPr>
        <w:t>/</w:t>
      </w:r>
      <w:proofErr w:type="spellStart"/>
      <w:r w:rsidRPr="00D5293D">
        <w:rPr>
          <w:rFonts w:ascii="Times New Roman" w:hAnsi="Times New Roman" w:cs="Times New Roman"/>
          <w:color w:val="000000"/>
          <w:sz w:val="23"/>
          <w:szCs w:val="23"/>
        </w:rPr>
        <w:t>nessusd</w:t>
      </w:r>
      <w:proofErr w:type="spellEnd"/>
      <w:r w:rsidRPr="00D5293D">
        <w:rPr>
          <w:rFonts w:ascii="Times New Roman" w:hAnsi="Times New Roman" w:cs="Times New Roman"/>
          <w:color w:val="000000"/>
          <w:sz w:val="23"/>
          <w:szCs w:val="23"/>
        </w:rPr>
        <w:t xml:space="preserve"> start</w:t>
      </w:r>
    </w:p>
    <w:p w14:paraId="051A39AA" w14:textId="77777777" w:rsidR="00D5293D" w:rsidRPr="00D5293D" w:rsidRDefault="00D5293D" w:rsidP="00D5293D">
      <w:pPr>
        <w:autoSpaceDE w:val="0"/>
        <w:autoSpaceDN w:val="0"/>
        <w:adjustRightInd w:val="0"/>
        <w:rPr>
          <w:rFonts w:ascii="Times New Roman" w:hAnsi="Times New Roman" w:cs="Times New Roman"/>
          <w:color w:val="000000"/>
          <w:sz w:val="23"/>
          <w:szCs w:val="23"/>
        </w:rPr>
      </w:pPr>
    </w:p>
    <w:p w14:paraId="5A22D738" w14:textId="6CDB0B0E" w:rsidR="00D5293D" w:rsidRPr="00D5293D" w:rsidRDefault="00D5293D" w:rsidP="00D5293D">
      <w:pPr>
        <w:pStyle w:val="ListParagraph"/>
        <w:numPr>
          <w:ilvl w:val="0"/>
          <w:numId w:val="5"/>
        </w:numPr>
        <w:autoSpaceDE w:val="0"/>
        <w:autoSpaceDN w:val="0"/>
        <w:adjustRightInd w:val="0"/>
        <w:rPr>
          <w:rFonts w:ascii="Times New Roman" w:hAnsi="Times New Roman" w:cs="Times New Roman"/>
          <w:color w:val="000000"/>
          <w:sz w:val="23"/>
          <w:szCs w:val="23"/>
        </w:rPr>
      </w:pPr>
      <w:r w:rsidRPr="00D5293D">
        <w:rPr>
          <w:rFonts w:ascii="Times New Roman" w:hAnsi="Times New Roman" w:cs="Times New Roman"/>
          <w:color w:val="000000"/>
          <w:sz w:val="23"/>
          <w:szCs w:val="23"/>
        </w:rPr>
        <w:t xml:space="preserve">Navigate to Nessus </w:t>
      </w:r>
      <w:hyperlink r:id="rId6" w:history="1">
        <w:r w:rsidRPr="000E494A">
          <w:rPr>
            <w:rStyle w:val="Hyperlink"/>
            <w:rFonts w:ascii="Times New Roman" w:hAnsi="Times New Roman" w:cs="Times New Roman"/>
            <w:sz w:val="23"/>
            <w:szCs w:val="23"/>
          </w:rPr>
          <w:t>https://kali:8834/</w:t>
        </w:r>
      </w:hyperlink>
      <w:r>
        <w:rPr>
          <w:rFonts w:ascii="Times New Roman" w:hAnsi="Times New Roman" w:cs="Times New Roman"/>
          <w:color w:val="000000"/>
          <w:sz w:val="23"/>
          <w:szCs w:val="23"/>
        </w:rPr>
        <w:t xml:space="preserve"> </w:t>
      </w:r>
      <w:r w:rsidRPr="00D5293D">
        <w:rPr>
          <w:rFonts w:ascii="Times New Roman" w:hAnsi="Times New Roman" w:cs="Times New Roman"/>
          <w:color w:val="000000"/>
          <w:sz w:val="23"/>
          <w:szCs w:val="23"/>
        </w:rPr>
        <w:t>--note the s!</w:t>
      </w:r>
    </w:p>
    <w:p w14:paraId="05A75C7C" w14:textId="25371D1A" w:rsidR="00D5293D" w:rsidRPr="00D5293D" w:rsidRDefault="00D5293D" w:rsidP="00D5293D">
      <w:pPr>
        <w:pStyle w:val="ListParagraph"/>
        <w:numPr>
          <w:ilvl w:val="0"/>
          <w:numId w:val="5"/>
        </w:numPr>
        <w:autoSpaceDE w:val="0"/>
        <w:autoSpaceDN w:val="0"/>
        <w:adjustRightInd w:val="0"/>
        <w:rPr>
          <w:rFonts w:ascii="Times New Roman" w:hAnsi="Times New Roman" w:cs="Times New Roman"/>
          <w:color w:val="000000"/>
          <w:sz w:val="23"/>
          <w:szCs w:val="23"/>
        </w:rPr>
      </w:pPr>
      <w:r w:rsidRPr="00D5293D">
        <w:rPr>
          <w:rFonts w:ascii="Times New Roman" w:hAnsi="Times New Roman" w:cs="Times New Roman"/>
          <w:color w:val="000000"/>
          <w:sz w:val="23"/>
          <w:szCs w:val="23"/>
        </w:rPr>
        <w:t>Create credentials and login.</w:t>
      </w:r>
    </w:p>
    <w:p w14:paraId="0093AC0F" w14:textId="28380877" w:rsidR="00D5293D" w:rsidRPr="00D5293D" w:rsidRDefault="00D5293D" w:rsidP="00D5293D">
      <w:pPr>
        <w:pStyle w:val="ListParagraph"/>
        <w:numPr>
          <w:ilvl w:val="0"/>
          <w:numId w:val="5"/>
        </w:numPr>
        <w:autoSpaceDE w:val="0"/>
        <w:autoSpaceDN w:val="0"/>
        <w:adjustRightInd w:val="0"/>
        <w:rPr>
          <w:rFonts w:ascii="Times New Roman" w:hAnsi="Times New Roman" w:cs="Times New Roman"/>
          <w:color w:val="000000"/>
          <w:sz w:val="23"/>
          <w:szCs w:val="23"/>
        </w:rPr>
      </w:pPr>
      <w:r w:rsidRPr="00D5293D">
        <w:rPr>
          <w:rFonts w:ascii="Times New Roman" w:hAnsi="Times New Roman" w:cs="Times New Roman"/>
          <w:color w:val="000000"/>
          <w:sz w:val="23"/>
          <w:szCs w:val="23"/>
        </w:rPr>
        <w:t xml:space="preserve">Allow all the plugins to download. This may take a significant </w:t>
      </w:r>
      <w:proofErr w:type="gramStart"/>
      <w:r w:rsidRPr="00D5293D">
        <w:rPr>
          <w:rFonts w:ascii="Times New Roman" w:hAnsi="Times New Roman" w:cs="Times New Roman"/>
          <w:color w:val="000000"/>
          <w:sz w:val="23"/>
          <w:szCs w:val="23"/>
        </w:rPr>
        <w:t>period of time</w:t>
      </w:r>
      <w:proofErr w:type="gramEnd"/>
      <w:r w:rsidRPr="00D5293D">
        <w:rPr>
          <w:rFonts w:ascii="Times New Roman" w:hAnsi="Times New Roman" w:cs="Times New Roman"/>
          <w:color w:val="000000"/>
          <w:sz w:val="23"/>
          <w:szCs w:val="23"/>
        </w:rPr>
        <w:t>.</w:t>
      </w:r>
    </w:p>
    <w:p w14:paraId="3C3C78F7" w14:textId="6FCF0FC5" w:rsidR="00D5293D" w:rsidRPr="00D5293D" w:rsidRDefault="00D5293D" w:rsidP="00D5293D">
      <w:pPr>
        <w:pStyle w:val="ListParagraph"/>
        <w:numPr>
          <w:ilvl w:val="0"/>
          <w:numId w:val="5"/>
        </w:numPr>
        <w:autoSpaceDE w:val="0"/>
        <w:autoSpaceDN w:val="0"/>
        <w:adjustRightInd w:val="0"/>
        <w:rPr>
          <w:rFonts w:ascii="Times New Roman" w:hAnsi="Times New Roman" w:cs="Times New Roman"/>
          <w:color w:val="000000"/>
          <w:sz w:val="23"/>
          <w:szCs w:val="23"/>
        </w:rPr>
      </w:pPr>
      <w:r w:rsidRPr="00D5293D">
        <w:rPr>
          <w:rFonts w:ascii="Times New Roman" w:hAnsi="Times New Roman" w:cs="Times New Roman"/>
          <w:color w:val="000000"/>
          <w:sz w:val="23"/>
          <w:szCs w:val="23"/>
        </w:rPr>
        <w:t xml:space="preserve">Do a scan on </w:t>
      </w:r>
      <w:proofErr w:type="spellStart"/>
      <w:r w:rsidRPr="00D5293D">
        <w:rPr>
          <w:rFonts w:ascii="Times New Roman" w:hAnsi="Times New Roman" w:cs="Times New Roman"/>
          <w:color w:val="000000"/>
          <w:sz w:val="23"/>
          <w:szCs w:val="23"/>
        </w:rPr>
        <w:t>Metasploitable</w:t>
      </w:r>
      <w:proofErr w:type="spellEnd"/>
      <w:r w:rsidRPr="00D5293D">
        <w:rPr>
          <w:rFonts w:ascii="Times New Roman" w:hAnsi="Times New Roman" w:cs="Times New Roman"/>
          <w:color w:val="000000"/>
          <w:sz w:val="23"/>
          <w:szCs w:val="23"/>
        </w:rPr>
        <w:t xml:space="preserve"> </w:t>
      </w:r>
      <w:proofErr w:type="gramStart"/>
      <w:r w:rsidRPr="00D5293D">
        <w:rPr>
          <w:rFonts w:ascii="Times New Roman" w:hAnsi="Times New Roman" w:cs="Times New Roman"/>
          <w:color w:val="000000"/>
          <w:sz w:val="23"/>
          <w:szCs w:val="23"/>
        </w:rPr>
        <w:t>2.◦</w:t>
      </w:r>
      <w:proofErr w:type="gramEnd"/>
      <w:r w:rsidRPr="00D5293D">
        <w:rPr>
          <w:rFonts w:ascii="Times New Roman" w:hAnsi="Times New Roman" w:cs="Times New Roman"/>
          <w:color w:val="000000"/>
          <w:sz w:val="23"/>
          <w:szCs w:val="23"/>
        </w:rPr>
        <w:t xml:space="preserve"> Make sure they are on the same subnet.</w:t>
      </w:r>
    </w:p>
    <w:p w14:paraId="76F97A70" w14:textId="77777777" w:rsidR="00D5293D" w:rsidRPr="00D5293D" w:rsidRDefault="00D5293D" w:rsidP="00D5293D">
      <w:pPr>
        <w:autoSpaceDE w:val="0"/>
        <w:autoSpaceDN w:val="0"/>
        <w:adjustRightInd w:val="0"/>
        <w:rPr>
          <w:rFonts w:ascii="Times New Roman" w:hAnsi="Times New Roman" w:cs="Times New Roman"/>
          <w:color w:val="000000"/>
          <w:sz w:val="23"/>
          <w:szCs w:val="23"/>
        </w:rPr>
      </w:pPr>
    </w:p>
    <w:p w14:paraId="1B9BEC0E" w14:textId="70895D7F" w:rsidR="00D5293D" w:rsidRPr="00D5293D" w:rsidRDefault="00D5293D" w:rsidP="00D5293D">
      <w:pPr>
        <w:pStyle w:val="ListParagraph"/>
        <w:numPr>
          <w:ilvl w:val="0"/>
          <w:numId w:val="5"/>
        </w:numPr>
        <w:autoSpaceDE w:val="0"/>
        <w:autoSpaceDN w:val="0"/>
        <w:adjustRightInd w:val="0"/>
        <w:spacing w:after="27"/>
        <w:rPr>
          <w:rFonts w:ascii="Times New Roman" w:hAnsi="Times New Roman" w:cs="Times New Roman"/>
          <w:color w:val="000000"/>
          <w:sz w:val="23"/>
          <w:szCs w:val="23"/>
        </w:rPr>
      </w:pPr>
      <w:r w:rsidRPr="00D5293D">
        <w:rPr>
          <w:rFonts w:ascii="Times New Roman" w:hAnsi="Times New Roman" w:cs="Times New Roman"/>
          <w:color w:val="000000"/>
          <w:sz w:val="23"/>
          <w:szCs w:val="23"/>
        </w:rPr>
        <w:t>Show screenshots of the following:</w:t>
      </w:r>
    </w:p>
    <w:p w14:paraId="5D85D8C6" w14:textId="3164AC60" w:rsidR="00D5293D" w:rsidRDefault="00D5293D" w:rsidP="00D5293D">
      <w:pPr>
        <w:pStyle w:val="ListParagraph"/>
        <w:numPr>
          <w:ilvl w:val="1"/>
          <w:numId w:val="4"/>
        </w:numPr>
        <w:autoSpaceDE w:val="0"/>
        <w:autoSpaceDN w:val="0"/>
        <w:adjustRightInd w:val="0"/>
        <w:spacing w:after="27"/>
        <w:rPr>
          <w:rFonts w:ascii="Times New Roman" w:hAnsi="Times New Roman" w:cs="Times New Roman"/>
          <w:color w:val="000000"/>
          <w:sz w:val="23"/>
          <w:szCs w:val="23"/>
        </w:rPr>
      </w:pPr>
      <w:r w:rsidRPr="00D5293D">
        <w:rPr>
          <w:rFonts w:ascii="Times New Roman" w:hAnsi="Times New Roman" w:cs="Times New Roman"/>
          <w:color w:val="000000"/>
          <w:sz w:val="23"/>
          <w:szCs w:val="23"/>
        </w:rPr>
        <w:t xml:space="preserve"> Creating policy</w:t>
      </w:r>
      <w:r>
        <w:rPr>
          <w:rFonts w:ascii="Times New Roman" w:hAnsi="Times New Roman" w:cs="Times New Roman"/>
          <w:color w:val="000000"/>
          <w:sz w:val="23"/>
          <w:szCs w:val="23"/>
        </w:rPr>
        <w:t xml:space="preserve"> </w:t>
      </w:r>
      <w:r>
        <w:rPr>
          <w:rFonts w:ascii="Times New Roman" w:hAnsi="Times New Roman" w:cs="Times New Roman"/>
          <w:i/>
          <w:iCs/>
          <w:noProof/>
          <w:color w:val="000000"/>
          <w:sz w:val="23"/>
          <w:szCs w:val="23"/>
        </w:rPr>
        <w:drawing>
          <wp:inline distT="0" distB="0" distL="0" distR="0" wp14:anchorId="7E359BCA" wp14:editId="69A68812">
            <wp:extent cx="266700" cy="19847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984" cy="202406"/>
                    </a:xfrm>
                    <a:prstGeom prst="rect">
                      <a:avLst/>
                    </a:prstGeom>
                    <a:noFill/>
                    <a:ln>
                      <a:noFill/>
                    </a:ln>
                  </pic:spPr>
                </pic:pic>
              </a:graphicData>
            </a:graphic>
          </wp:inline>
        </w:drawing>
      </w:r>
    </w:p>
    <w:p w14:paraId="72FDA70C" w14:textId="2615BC96" w:rsidR="00D5293D" w:rsidRPr="00D5293D" w:rsidRDefault="00D5293D" w:rsidP="00D5293D">
      <w:pPr>
        <w:pStyle w:val="ListParagraph"/>
        <w:numPr>
          <w:ilvl w:val="2"/>
          <w:numId w:val="4"/>
        </w:numPr>
        <w:autoSpaceDE w:val="0"/>
        <w:autoSpaceDN w:val="0"/>
        <w:adjustRightInd w:val="0"/>
        <w:spacing w:after="27"/>
        <w:rPr>
          <w:rFonts w:ascii="Times New Roman" w:hAnsi="Times New Roman" w:cs="Times New Roman"/>
          <w:color w:val="000000"/>
          <w:sz w:val="23"/>
          <w:szCs w:val="23"/>
        </w:rPr>
      </w:pPr>
      <w:proofErr w:type="spellStart"/>
      <w:r w:rsidRPr="00D5293D">
        <w:rPr>
          <w:rFonts w:ascii="Times New Roman" w:hAnsi="Times New Roman" w:cs="Times New Roman"/>
          <w:color w:val="000000"/>
          <w:sz w:val="23"/>
          <w:szCs w:val="23"/>
        </w:rPr>
        <w:t>Metasploitable</w:t>
      </w:r>
      <w:proofErr w:type="spellEnd"/>
      <w:r w:rsidRPr="00D5293D">
        <w:rPr>
          <w:rFonts w:ascii="Times New Roman" w:hAnsi="Times New Roman" w:cs="Times New Roman"/>
          <w:color w:val="000000"/>
          <w:sz w:val="23"/>
          <w:szCs w:val="23"/>
        </w:rPr>
        <w:t xml:space="preserve"> 2 is a Linux machine. You decide on</w:t>
      </w:r>
      <w:r>
        <w:rPr>
          <w:rFonts w:ascii="Times New Roman" w:hAnsi="Times New Roman" w:cs="Times New Roman"/>
          <w:color w:val="000000"/>
          <w:sz w:val="23"/>
          <w:szCs w:val="23"/>
        </w:rPr>
        <w:t xml:space="preserve"> </w:t>
      </w:r>
      <w:r w:rsidRPr="00D5293D">
        <w:rPr>
          <w:rFonts w:ascii="Times New Roman" w:hAnsi="Times New Roman" w:cs="Times New Roman"/>
          <w:color w:val="000000"/>
          <w:sz w:val="23"/>
          <w:szCs w:val="23"/>
        </w:rPr>
        <w:t>an appropriate policy.</w:t>
      </w:r>
    </w:p>
    <w:p w14:paraId="487FBE29" w14:textId="01EF788A" w:rsidR="00D5293D" w:rsidRPr="00D5293D" w:rsidRDefault="00D5293D" w:rsidP="00F843DC">
      <w:pPr>
        <w:pStyle w:val="ListParagraph"/>
        <w:numPr>
          <w:ilvl w:val="0"/>
          <w:numId w:val="4"/>
        </w:numPr>
        <w:autoSpaceDE w:val="0"/>
        <w:autoSpaceDN w:val="0"/>
        <w:adjustRightInd w:val="0"/>
        <w:rPr>
          <w:rFonts w:ascii="Times New Roman" w:hAnsi="Times New Roman" w:cs="Times New Roman"/>
          <w:color w:val="000000"/>
          <w:sz w:val="23"/>
          <w:szCs w:val="23"/>
        </w:rPr>
      </w:pPr>
      <w:r w:rsidRPr="00D5293D">
        <w:rPr>
          <w:rFonts w:ascii="Times New Roman" w:hAnsi="Times New Roman" w:cs="Times New Roman"/>
          <w:color w:val="000000"/>
          <w:sz w:val="23"/>
          <w:szCs w:val="23"/>
        </w:rPr>
        <w:t>The Report, showing the number of vulnerabilities found.</w:t>
      </w:r>
      <w:r w:rsidRPr="00D5293D">
        <w:rPr>
          <w:rFonts w:ascii="Times New Roman" w:hAnsi="Times New Roman" w:cs="Times New Roman"/>
          <w:i/>
          <w:iCs/>
          <w:noProof/>
          <w:color w:val="000000"/>
          <w:sz w:val="23"/>
          <w:szCs w:val="23"/>
        </w:rPr>
        <w:t xml:space="preserve"> </w:t>
      </w:r>
      <w:r>
        <w:rPr>
          <w:rFonts w:ascii="Times New Roman" w:hAnsi="Times New Roman" w:cs="Times New Roman"/>
          <w:i/>
          <w:iCs/>
          <w:noProof/>
          <w:color w:val="000000"/>
          <w:sz w:val="23"/>
          <w:szCs w:val="23"/>
        </w:rPr>
        <w:drawing>
          <wp:inline distT="0" distB="0" distL="0" distR="0" wp14:anchorId="1F4CE0E9" wp14:editId="635D00AA">
            <wp:extent cx="266700" cy="198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1984" cy="202406"/>
                    </a:xfrm>
                    <a:prstGeom prst="rect">
                      <a:avLst/>
                    </a:prstGeom>
                    <a:noFill/>
                    <a:ln>
                      <a:noFill/>
                    </a:ln>
                  </pic:spPr>
                </pic:pic>
              </a:graphicData>
            </a:graphic>
          </wp:inline>
        </w:drawing>
      </w:r>
    </w:p>
    <w:p w14:paraId="67AF0029" w14:textId="77777777" w:rsidR="00D5293D" w:rsidRPr="00D5293D" w:rsidRDefault="00D5293D" w:rsidP="00D5293D">
      <w:pPr>
        <w:autoSpaceDE w:val="0"/>
        <w:autoSpaceDN w:val="0"/>
        <w:adjustRightInd w:val="0"/>
        <w:rPr>
          <w:rFonts w:ascii="Times New Roman" w:hAnsi="Times New Roman" w:cs="Times New Roman"/>
          <w:color w:val="000000"/>
          <w:sz w:val="23"/>
          <w:szCs w:val="23"/>
        </w:rPr>
      </w:pPr>
    </w:p>
    <w:p w14:paraId="3FA619DC" w14:textId="36383CF2" w:rsidR="00D5293D" w:rsidRPr="00D5293D" w:rsidRDefault="00D5293D" w:rsidP="00D5293D">
      <w:pPr>
        <w:autoSpaceDE w:val="0"/>
        <w:autoSpaceDN w:val="0"/>
        <w:adjustRightInd w:val="0"/>
        <w:rPr>
          <w:rFonts w:ascii="Times New Roman" w:hAnsi="Times New Roman" w:cs="Times New Roman"/>
          <w:b/>
          <w:bCs/>
          <w:color w:val="000000"/>
          <w:sz w:val="23"/>
          <w:szCs w:val="23"/>
        </w:rPr>
      </w:pPr>
      <w:r w:rsidRPr="00D5293D">
        <w:rPr>
          <w:rFonts w:ascii="Times New Roman" w:hAnsi="Times New Roman" w:cs="Times New Roman"/>
          <w:b/>
          <w:bCs/>
          <w:color w:val="000000"/>
          <w:sz w:val="23"/>
          <w:szCs w:val="23"/>
        </w:rPr>
        <w:t>Part II</w:t>
      </w:r>
      <w:r w:rsidRPr="00D5293D">
        <w:rPr>
          <w:rFonts w:ascii="Times New Roman" w:hAnsi="Times New Roman" w:cs="Times New Roman"/>
          <w:b/>
          <w:bCs/>
          <w:color w:val="000000"/>
          <w:sz w:val="23"/>
          <w:szCs w:val="23"/>
        </w:rPr>
        <w:t>. Understanding Vulnerabilities</w:t>
      </w:r>
    </w:p>
    <w:p w14:paraId="458C1243" w14:textId="6A481B8F" w:rsidR="00D5293D" w:rsidRDefault="00D5293D" w:rsidP="00D5293D">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Answer the following questions:</w:t>
      </w:r>
    </w:p>
    <w:p w14:paraId="2B906A33" w14:textId="2086BF61" w:rsidR="00D5293D" w:rsidRPr="00D5293D" w:rsidRDefault="00D5293D" w:rsidP="00D5293D">
      <w:pPr>
        <w:pStyle w:val="ListParagraph"/>
        <w:numPr>
          <w:ilvl w:val="0"/>
          <w:numId w:val="9"/>
        </w:numPr>
        <w:autoSpaceDE w:val="0"/>
        <w:autoSpaceDN w:val="0"/>
        <w:adjustRightInd w:val="0"/>
        <w:spacing w:after="27"/>
        <w:rPr>
          <w:rFonts w:ascii="Times New Roman" w:hAnsi="Times New Roman" w:cs="Times New Roman"/>
          <w:color w:val="000000"/>
          <w:sz w:val="23"/>
          <w:szCs w:val="23"/>
        </w:rPr>
      </w:pPr>
      <w:r w:rsidRPr="00D5293D">
        <w:rPr>
          <w:rFonts w:ascii="Times New Roman" w:hAnsi="Times New Roman" w:cs="Times New Roman"/>
          <w:color w:val="000000"/>
          <w:sz w:val="23"/>
          <w:szCs w:val="23"/>
        </w:rPr>
        <w:t xml:space="preserve">Select one of the critical severity vulnerabilities reported by Nessus and enter </w:t>
      </w:r>
      <w:proofErr w:type="gramStart"/>
      <w:r w:rsidRPr="00D5293D">
        <w:rPr>
          <w:rFonts w:ascii="Times New Roman" w:hAnsi="Times New Roman" w:cs="Times New Roman"/>
          <w:color w:val="000000"/>
          <w:sz w:val="23"/>
          <w:szCs w:val="23"/>
        </w:rPr>
        <w:t>all of</w:t>
      </w:r>
      <w:proofErr w:type="gramEnd"/>
      <w:r w:rsidRPr="00D5293D">
        <w:rPr>
          <w:rFonts w:ascii="Times New Roman" w:hAnsi="Times New Roman" w:cs="Times New Roman"/>
          <w:color w:val="000000"/>
          <w:sz w:val="23"/>
          <w:szCs w:val="23"/>
        </w:rPr>
        <w:t xml:space="preserve"> the items in the list above.  For item 4, other vulnerability identifiers, only list CVE identifiers if available; otherwise, list only the first other identifier reported.</w:t>
      </w:r>
    </w:p>
    <w:p w14:paraId="5E46FA39" w14:textId="6A19BFC4" w:rsidR="00D5293D" w:rsidRPr="00D5293D" w:rsidRDefault="00D5293D" w:rsidP="00D5293D">
      <w:pPr>
        <w:pStyle w:val="ListParagraph"/>
        <w:numPr>
          <w:ilvl w:val="0"/>
          <w:numId w:val="9"/>
        </w:numPr>
        <w:autoSpaceDE w:val="0"/>
        <w:autoSpaceDN w:val="0"/>
        <w:adjustRightInd w:val="0"/>
        <w:rPr>
          <w:rFonts w:ascii="Times New Roman" w:hAnsi="Times New Roman" w:cs="Times New Roman"/>
          <w:color w:val="000000"/>
          <w:sz w:val="23"/>
          <w:szCs w:val="23"/>
        </w:rPr>
      </w:pPr>
      <w:r w:rsidRPr="00D5293D">
        <w:rPr>
          <w:rFonts w:ascii="Times New Roman" w:hAnsi="Times New Roman" w:cs="Times New Roman"/>
          <w:color w:val="000000"/>
          <w:sz w:val="23"/>
          <w:szCs w:val="23"/>
        </w:rPr>
        <w:t xml:space="preserve">Select one that is not critical severity that you think could be promising. Enter </w:t>
      </w:r>
      <w:proofErr w:type="gramStart"/>
      <w:r w:rsidRPr="00D5293D">
        <w:rPr>
          <w:rFonts w:ascii="Times New Roman" w:hAnsi="Times New Roman" w:cs="Times New Roman"/>
          <w:color w:val="000000"/>
          <w:sz w:val="23"/>
          <w:szCs w:val="23"/>
        </w:rPr>
        <w:t>all of</w:t>
      </w:r>
      <w:proofErr w:type="gramEnd"/>
      <w:r w:rsidRPr="00D5293D">
        <w:rPr>
          <w:rFonts w:ascii="Times New Roman" w:hAnsi="Times New Roman" w:cs="Times New Roman"/>
          <w:color w:val="000000"/>
          <w:sz w:val="23"/>
          <w:szCs w:val="23"/>
        </w:rPr>
        <w:t xml:space="preserve"> the items in the list above.  For item 4, other vulnerability identifiers, only list CVE identifiers if available; otherwise, list only the first other identifier reported.</w:t>
      </w:r>
    </w:p>
    <w:p w14:paraId="4BD0FD40" w14:textId="77777777" w:rsidR="00D5293D" w:rsidRPr="00D5293D" w:rsidRDefault="00D5293D" w:rsidP="00D5293D">
      <w:pPr>
        <w:autoSpaceDE w:val="0"/>
        <w:autoSpaceDN w:val="0"/>
        <w:adjustRightInd w:val="0"/>
        <w:rPr>
          <w:rFonts w:ascii="Times New Roman" w:hAnsi="Times New Roman" w:cs="Times New Roman"/>
          <w:color w:val="000000"/>
          <w:sz w:val="23"/>
          <w:szCs w:val="23"/>
        </w:rPr>
      </w:pPr>
    </w:p>
    <w:p w14:paraId="623AD527" w14:textId="3F2975CF" w:rsidR="00D5293D" w:rsidRPr="00D5293D" w:rsidRDefault="00D5293D" w:rsidP="00D5293D">
      <w:pPr>
        <w:autoSpaceDE w:val="0"/>
        <w:autoSpaceDN w:val="0"/>
        <w:adjustRightInd w:val="0"/>
        <w:rPr>
          <w:rFonts w:ascii="Times New Roman" w:hAnsi="Times New Roman" w:cs="Times New Roman"/>
          <w:color w:val="000000"/>
          <w:sz w:val="23"/>
          <w:szCs w:val="23"/>
        </w:rPr>
      </w:pPr>
      <w:r w:rsidRPr="00D5293D">
        <w:rPr>
          <w:rFonts w:ascii="Times New Roman" w:hAnsi="Times New Roman" w:cs="Times New Roman"/>
          <w:color w:val="000000"/>
          <w:sz w:val="23"/>
          <w:szCs w:val="23"/>
        </w:rPr>
        <w:t>Click on the first vulnerability of critical severity to see the details Nessus reported about the vulnerability.  Each vulnerability has multiple attributes, the most important of which are</w:t>
      </w:r>
      <w:r>
        <w:rPr>
          <w:rFonts w:ascii="Times New Roman" w:hAnsi="Times New Roman" w:cs="Times New Roman"/>
          <w:color w:val="000000"/>
          <w:sz w:val="23"/>
          <w:szCs w:val="23"/>
        </w:rPr>
        <w:t xml:space="preserve"> the following:</w:t>
      </w:r>
    </w:p>
    <w:p w14:paraId="061016E8" w14:textId="2B2F4F37" w:rsidR="00D5293D" w:rsidRPr="00D5293D" w:rsidRDefault="00D5293D" w:rsidP="00D5293D">
      <w:pPr>
        <w:pStyle w:val="ListParagraph"/>
        <w:numPr>
          <w:ilvl w:val="0"/>
          <w:numId w:val="7"/>
        </w:numPr>
        <w:autoSpaceDE w:val="0"/>
        <w:autoSpaceDN w:val="0"/>
        <w:adjustRightInd w:val="0"/>
        <w:spacing w:after="25"/>
        <w:rPr>
          <w:rFonts w:ascii="Times New Roman" w:hAnsi="Times New Roman" w:cs="Times New Roman"/>
          <w:color w:val="000000"/>
          <w:sz w:val="23"/>
          <w:szCs w:val="23"/>
        </w:rPr>
      </w:pPr>
      <w:r w:rsidRPr="00D5293D">
        <w:rPr>
          <w:rFonts w:ascii="Times New Roman" w:hAnsi="Times New Roman" w:cs="Times New Roman"/>
          <w:color w:val="000000"/>
          <w:sz w:val="23"/>
          <w:szCs w:val="23"/>
        </w:rPr>
        <w:t>Nessus plugin ID number: Identifies the plugin that reported the vulnerability.</w:t>
      </w:r>
    </w:p>
    <w:p w14:paraId="324B7EAD" w14:textId="0527083A" w:rsidR="00D5293D" w:rsidRPr="00D5293D" w:rsidRDefault="00D5293D" w:rsidP="00D5293D">
      <w:pPr>
        <w:pStyle w:val="ListParagraph"/>
        <w:numPr>
          <w:ilvl w:val="0"/>
          <w:numId w:val="7"/>
        </w:numPr>
        <w:autoSpaceDE w:val="0"/>
        <w:autoSpaceDN w:val="0"/>
        <w:adjustRightInd w:val="0"/>
        <w:spacing w:after="25"/>
        <w:rPr>
          <w:rFonts w:ascii="Times New Roman" w:hAnsi="Times New Roman" w:cs="Times New Roman"/>
          <w:color w:val="000000"/>
          <w:sz w:val="23"/>
          <w:szCs w:val="23"/>
        </w:rPr>
      </w:pPr>
      <w:r w:rsidRPr="00D5293D">
        <w:rPr>
          <w:rFonts w:ascii="Times New Roman" w:hAnsi="Times New Roman" w:cs="Times New Roman"/>
          <w:color w:val="000000"/>
          <w:sz w:val="23"/>
          <w:szCs w:val="23"/>
        </w:rPr>
        <w:t>Nessus plugin name: The name of the plugin that reported the vulnerability.</w:t>
      </w:r>
    </w:p>
    <w:p w14:paraId="154775C3" w14:textId="52BAE3B2" w:rsidR="00D5293D" w:rsidRPr="00D5293D" w:rsidRDefault="00D5293D" w:rsidP="00D5293D">
      <w:pPr>
        <w:pStyle w:val="ListParagraph"/>
        <w:numPr>
          <w:ilvl w:val="0"/>
          <w:numId w:val="7"/>
        </w:numPr>
        <w:autoSpaceDE w:val="0"/>
        <w:autoSpaceDN w:val="0"/>
        <w:adjustRightInd w:val="0"/>
        <w:spacing w:after="25"/>
        <w:rPr>
          <w:rFonts w:ascii="Times New Roman" w:hAnsi="Times New Roman" w:cs="Times New Roman"/>
          <w:color w:val="000000"/>
          <w:sz w:val="23"/>
          <w:szCs w:val="23"/>
        </w:rPr>
      </w:pPr>
      <w:r w:rsidRPr="00D5293D">
        <w:rPr>
          <w:rFonts w:ascii="Times New Roman" w:hAnsi="Times New Roman" w:cs="Times New Roman"/>
          <w:color w:val="000000"/>
          <w:sz w:val="23"/>
          <w:szCs w:val="23"/>
        </w:rPr>
        <w:t xml:space="preserve">CVE (Common Vulnerabilities and Exposures) vulnerability identifier: Some vulnerabilities will not have this identifier, but </w:t>
      </w:r>
      <w:r w:rsidRPr="00D5293D">
        <w:rPr>
          <w:rFonts w:ascii="Times New Roman" w:hAnsi="Times New Roman" w:cs="Times New Roman"/>
          <w:color w:val="000000"/>
          <w:sz w:val="23"/>
          <w:szCs w:val="23"/>
        </w:rPr>
        <w:t>vulnerabilities</w:t>
      </w:r>
      <w:r w:rsidRPr="00D5293D">
        <w:rPr>
          <w:rFonts w:ascii="Times New Roman" w:hAnsi="Times New Roman" w:cs="Times New Roman"/>
          <w:color w:val="000000"/>
          <w:sz w:val="23"/>
          <w:szCs w:val="23"/>
        </w:rPr>
        <w:t xml:space="preserve"> that do are recorded in the National Vulnerability Database (nvd.nist.gov) and can be looked up there or at www.cvedetails.com.  A single Nessus vulnerability may correspond to multiple CVE identifiers.  These identifiers are of the form CVE-YEAR-####.  </w:t>
      </w:r>
    </w:p>
    <w:p w14:paraId="717D752E" w14:textId="271CB7CF" w:rsidR="00D5293D" w:rsidRPr="00D5293D" w:rsidRDefault="00D5293D" w:rsidP="00D5293D">
      <w:pPr>
        <w:pStyle w:val="ListParagraph"/>
        <w:numPr>
          <w:ilvl w:val="0"/>
          <w:numId w:val="7"/>
        </w:numPr>
        <w:autoSpaceDE w:val="0"/>
        <w:autoSpaceDN w:val="0"/>
        <w:adjustRightInd w:val="0"/>
        <w:spacing w:after="25"/>
        <w:rPr>
          <w:rFonts w:ascii="Times New Roman" w:hAnsi="Times New Roman" w:cs="Times New Roman"/>
          <w:color w:val="000000"/>
          <w:sz w:val="23"/>
          <w:szCs w:val="23"/>
        </w:rPr>
      </w:pPr>
      <w:r w:rsidRPr="00D5293D">
        <w:rPr>
          <w:rFonts w:ascii="Times New Roman" w:hAnsi="Times New Roman" w:cs="Times New Roman"/>
          <w:color w:val="000000"/>
          <w:sz w:val="23"/>
          <w:szCs w:val="23"/>
        </w:rPr>
        <w:lastRenderedPageBreak/>
        <w:t xml:space="preserve">Other vulnerability identifiers: Many vendors, such as Microsoft (MS-## format) and the Mozilla Foundation (MFSA-YEAR-####) record vulnerabilities in their own databases, which may provide more information than Nessus shows or that can be found in CVE databases. Other identifiers include OSVDB numbers for the Open Source Vulnerability Database and BID numbers for the </w:t>
      </w:r>
      <w:proofErr w:type="spellStart"/>
      <w:r w:rsidRPr="00D5293D">
        <w:rPr>
          <w:rFonts w:ascii="Times New Roman" w:hAnsi="Times New Roman" w:cs="Times New Roman"/>
          <w:color w:val="000000"/>
          <w:sz w:val="23"/>
          <w:szCs w:val="23"/>
        </w:rPr>
        <w:t>Bugtraq</w:t>
      </w:r>
      <w:proofErr w:type="spellEnd"/>
      <w:r w:rsidRPr="00D5293D">
        <w:rPr>
          <w:rFonts w:ascii="Times New Roman" w:hAnsi="Times New Roman" w:cs="Times New Roman"/>
          <w:color w:val="000000"/>
          <w:sz w:val="23"/>
          <w:szCs w:val="23"/>
        </w:rPr>
        <w:t xml:space="preserve"> database at securityfocus.com.</w:t>
      </w:r>
    </w:p>
    <w:p w14:paraId="75056084" w14:textId="476B411F" w:rsidR="00D5293D" w:rsidRPr="00D5293D" w:rsidRDefault="00D5293D" w:rsidP="00D5293D">
      <w:pPr>
        <w:pStyle w:val="ListParagraph"/>
        <w:numPr>
          <w:ilvl w:val="0"/>
          <w:numId w:val="7"/>
        </w:numPr>
        <w:autoSpaceDE w:val="0"/>
        <w:autoSpaceDN w:val="0"/>
        <w:adjustRightInd w:val="0"/>
        <w:spacing w:after="25"/>
        <w:rPr>
          <w:rFonts w:ascii="Times New Roman" w:hAnsi="Times New Roman" w:cs="Times New Roman"/>
          <w:color w:val="000000"/>
          <w:sz w:val="23"/>
          <w:szCs w:val="23"/>
        </w:rPr>
      </w:pPr>
      <w:r w:rsidRPr="00D5293D">
        <w:rPr>
          <w:rFonts w:ascii="Times New Roman" w:hAnsi="Times New Roman" w:cs="Times New Roman"/>
          <w:color w:val="000000"/>
          <w:sz w:val="23"/>
          <w:szCs w:val="23"/>
        </w:rPr>
        <w:t xml:space="preserve">CVSS base score: The Common Vulnerability Scoring System (CVSS) provides a numerical indication of vulnerability severity </w:t>
      </w:r>
      <w:proofErr w:type="spellStart"/>
      <w:r w:rsidRPr="00D5293D">
        <w:rPr>
          <w:rFonts w:ascii="Times New Roman" w:hAnsi="Times New Roman" w:cs="Times New Roman"/>
          <w:color w:val="000000"/>
          <w:sz w:val="23"/>
          <w:szCs w:val="23"/>
        </w:rPr>
        <w:t>raning</w:t>
      </w:r>
      <w:proofErr w:type="spellEnd"/>
      <w:r w:rsidRPr="00D5293D">
        <w:rPr>
          <w:rFonts w:ascii="Times New Roman" w:hAnsi="Times New Roman" w:cs="Times New Roman"/>
          <w:color w:val="000000"/>
          <w:sz w:val="23"/>
          <w:szCs w:val="23"/>
        </w:rPr>
        <w:t xml:space="preserve"> from 0 to 10.  Critical vulnerabilities will have CVSS scores near 10.  The current CVSS version is 2.0.  More details can be found at https://nvd.nist.gov/cvss.cfm.</w:t>
      </w:r>
    </w:p>
    <w:p w14:paraId="0C53D044" w14:textId="500C5808" w:rsidR="00D5293D" w:rsidRPr="00D5293D" w:rsidRDefault="00D5293D" w:rsidP="00D5293D">
      <w:pPr>
        <w:pStyle w:val="ListParagraph"/>
        <w:numPr>
          <w:ilvl w:val="0"/>
          <w:numId w:val="7"/>
        </w:numPr>
        <w:autoSpaceDE w:val="0"/>
        <w:autoSpaceDN w:val="0"/>
        <w:adjustRightInd w:val="0"/>
        <w:rPr>
          <w:rFonts w:ascii="Times New Roman" w:hAnsi="Times New Roman" w:cs="Times New Roman"/>
          <w:color w:val="000000"/>
          <w:sz w:val="23"/>
          <w:szCs w:val="23"/>
        </w:rPr>
      </w:pPr>
      <w:r w:rsidRPr="00D5293D">
        <w:rPr>
          <w:rFonts w:ascii="Times New Roman" w:hAnsi="Times New Roman" w:cs="Times New Roman"/>
          <w:color w:val="000000"/>
          <w:sz w:val="23"/>
          <w:szCs w:val="23"/>
        </w:rPr>
        <w:t xml:space="preserve">Exploit available: Indicates </w:t>
      </w:r>
      <w:proofErr w:type="gramStart"/>
      <w:r w:rsidRPr="00D5293D">
        <w:rPr>
          <w:rFonts w:ascii="Times New Roman" w:hAnsi="Times New Roman" w:cs="Times New Roman"/>
          <w:color w:val="000000"/>
          <w:sz w:val="23"/>
          <w:szCs w:val="23"/>
        </w:rPr>
        <w:t>whether or not</w:t>
      </w:r>
      <w:proofErr w:type="gramEnd"/>
      <w:r w:rsidRPr="00D5293D">
        <w:rPr>
          <w:rFonts w:ascii="Times New Roman" w:hAnsi="Times New Roman" w:cs="Times New Roman"/>
          <w:color w:val="000000"/>
          <w:sz w:val="23"/>
          <w:szCs w:val="23"/>
        </w:rPr>
        <w:t xml:space="preserve"> an open source (like Metasploit) or commercial (like Canvas or Core Impact) exploit framework has an exploit for this vulnerability.  Even if no exploit exists for a vulnerability in a popular framework, individual exploit scripts may be found on sites like Exploit DB (www.exploit-db.com).</w:t>
      </w:r>
    </w:p>
    <w:p w14:paraId="06697CF3" w14:textId="41AEAE74" w:rsidR="00D5293D" w:rsidRPr="00D5293D" w:rsidRDefault="00D5293D" w:rsidP="00D5293D">
      <w:pPr>
        <w:pStyle w:val="ListParagraph"/>
        <w:numPr>
          <w:ilvl w:val="0"/>
          <w:numId w:val="7"/>
        </w:numPr>
        <w:autoSpaceDE w:val="0"/>
        <w:autoSpaceDN w:val="0"/>
        <w:adjustRightInd w:val="0"/>
        <w:rPr>
          <w:rFonts w:ascii="Times New Roman" w:hAnsi="Times New Roman" w:cs="Times New Roman"/>
          <w:color w:val="000000"/>
          <w:sz w:val="23"/>
          <w:szCs w:val="23"/>
        </w:rPr>
      </w:pPr>
      <w:r w:rsidRPr="00D5293D">
        <w:rPr>
          <w:rFonts w:ascii="Times New Roman" w:hAnsi="Times New Roman" w:cs="Times New Roman"/>
          <w:color w:val="000000"/>
          <w:sz w:val="23"/>
          <w:szCs w:val="23"/>
        </w:rPr>
        <w:t>Exploitable with: Names which frameworks have exploits for this vulnerability.</w:t>
      </w:r>
    </w:p>
    <w:p w14:paraId="17EB2B41" w14:textId="1ED5F374" w:rsidR="00D5293D" w:rsidRPr="00D5293D" w:rsidRDefault="00D5293D" w:rsidP="00D5293D">
      <w:pPr>
        <w:autoSpaceDE w:val="0"/>
        <w:autoSpaceDN w:val="0"/>
        <w:adjustRightInd w:val="0"/>
        <w:rPr>
          <w:rFonts w:ascii="Times New Roman" w:hAnsi="Times New Roman" w:cs="Times New Roman"/>
          <w:color w:val="000000"/>
          <w:sz w:val="23"/>
          <w:szCs w:val="23"/>
        </w:rPr>
      </w:pPr>
    </w:p>
    <w:p w14:paraId="53B746C7" w14:textId="77777777" w:rsidR="00D5293D" w:rsidRDefault="00D5293D" w:rsidP="001151D4">
      <w:pPr>
        <w:rPr>
          <w:b/>
          <w:bCs/>
          <w:sz w:val="22"/>
          <w:szCs w:val="22"/>
        </w:rPr>
      </w:pPr>
    </w:p>
    <w:p w14:paraId="34F506A6" w14:textId="5677F9CE" w:rsidR="001151D4" w:rsidRDefault="001151D4" w:rsidP="001151D4">
      <w:pPr>
        <w:rPr>
          <w:b/>
          <w:bCs/>
          <w:sz w:val="22"/>
          <w:szCs w:val="22"/>
        </w:rPr>
      </w:pPr>
      <w:r>
        <w:rPr>
          <w:b/>
          <w:bCs/>
          <w:sz w:val="22"/>
          <w:szCs w:val="22"/>
        </w:rPr>
        <w:t>Deliverables</w:t>
      </w:r>
    </w:p>
    <w:p w14:paraId="2CEAA82F" w14:textId="77777777" w:rsidR="001151D4" w:rsidRDefault="001151D4" w:rsidP="001151D4">
      <w:pPr>
        <w:pStyle w:val="Default"/>
        <w:rPr>
          <w:sz w:val="22"/>
          <w:szCs w:val="22"/>
        </w:rPr>
      </w:pPr>
      <w:r>
        <w:rPr>
          <w:sz w:val="22"/>
          <w:szCs w:val="22"/>
        </w:rPr>
        <w:t xml:space="preserve">These MUST be contained all in one PDF or DOC/DOCX. </w:t>
      </w:r>
    </w:p>
    <w:p w14:paraId="4142D071" w14:textId="01113B2A" w:rsidR="001151D4" w:rsidRDefault="001151D4" w:rsidP="001151D4">
      <w:pPr>
        <w:pStyle w:val="Default"/>
        <w:rPr>
          <w:sz w:val="22"/>
          <w:szCs w:val="22"/>
        </w:rPr>
      </w:pPr>
      <w:r>
        <w:rPr>
          <w:sz w:val="22"/>
          <w:szCs w:val="22"/>
        </w:rPr>
        <w:t xml:space="preserve">You may select </w:t>
      </w:r>
      <w:r>
        <w:rPr>
          <w:b/>
          <w:bCs/>
          <w:sz w:val="22"/>
          <w:szCs w:val="22"/>
        </w:rPr>
        <w:t xml:space="preserve">two questions </w:t>
      </w:r>
      <w:r>
        <w:rPr>
          <w:sz w:val="22"/>
          <w:szCs w:val="22"/>
        </w:rPr>
        <w:t xml:space="preserve">to skip if you so desire. </w:t>
      </w:r>
    </w:p>
    <w:p w14:paraId="7806835E" w14:textId="77777777" w:rsidR="001151D4" w:rsidRPr="001151D4" w:rsidRDefault="001151D4" w:rsidP="001151D4"/>
    <w:sectPr w:rsidR="001151D4" w:rsidRPr="00115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15BA1D"/>
    <w:multiLevelType w:val="hybridMultilevel"/>
    <w:tmpl w:val="617E9BB4"/>
    <w:lvl w:ilvl="0" w:tplc="FFFFFFFF">
      <w:start w:val="1"/>
      <w:numFmt w:val="bullet"/>
      <w:lvlText w:val="•"/>
      <w:lvlJc w:val="left"/>
    </w:lvl>
    <w:lvl w:ilvl="1" w:tplc="FFFFFFFF">
      <w:numFmt w:val="decimal"/>
      <w:lvlText w:val=""/>
      <w:lvlJc w:val="left"/>
    </w:lvl>
    <w:lvl w:ilvl="2" w:tplc="FFFFFFFF">
      <w:start w:val="1"/>
      <w:numFmt w:val="bullet"/>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041BFD4"/>
    <w:multiLevelType w:val="hybridMultilevel"/>
    <w:tmpl w:val="E7BC95D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B89019"/>
    <w:multiLevelType w:val="hybridMultilevel"/>
    <w:tmpl w:val="150DC94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34C3AB3"/>
    <w:multiLevelType w:val="hybridMultilevel"/>
    <w:tmpl w:val="86AA981C"/>
    <w:lvl w:ilvl="0" w:tplc="D9D09EA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C0B12"/>
    <w:multiLevelType w:val="hybridMultilevel"/>
    <w:tmpl w:val="CB168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987A1F"/>
    <w:multiLevelType w:val="hybridMultilevel"/>
    <w:tmpl w:val="83389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FE56D7"/>
    <w:multiLevelType w:val="hybridMultilevel"/>
    <w:tmpl w:val="2CB479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556471"/>
    <w:multiLevelType w:val="hybridMultilevel"/>
    <w:tmpl w:val="1F1A7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C670950"/>
    <w:multiLevelType w:val="hybridMultilevel"/>
    <w:tmpl w:val="3E384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D4"/>
    <w:rsid w:val="000676BB"/>
    <w:rsid w:val="000B6188"/>
    <w:rsid w:val="001151D4"/>
    <w:rsid w:val="001F062B"/>
    <w:rsid w:val="00346438"/>
    <w:rsid w:val="0051142C"/>
    <w:rsid w:val="00686DE8"/>
    <w:rsid w:val="00AB0F40"/>
    <w:rsid w:val="00D5293D"/>
    <w:rsid w:val="00E16330"/>
    <w:rsid w:val="00E17B4E"/>
    <w:rsid w:val="00F57898"/>
    <w:rsid w:val="00FC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38E0"/>
  <w15:chartTrackingRefBased/>
  <w15:docId w15:val="{2D299D29-384C-41C4-97D7-278D096B6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1D4"/>
    <w:pPr>
      <w:spacing w:after="0" w:line="240" w:lineRule="auto"/>
      <w:jc w:val="left"/>
    </w:pPr>
    <w:rPr>
      <w:sz w:val="24"/>
      <w:szCs w:val="24"/>
    </w:rPr>
  </w:style>
  <w:style w:type="paragraph" w:styleId="Heading1">
    <w:name w:val="heading 1"/>
    <w:basedOn w:val="Normal"/>
    <w:next w:val="Normal"/>
    <w:link w:val="Heading1Char"/>
    <w:uiPriority w:val="9"/>
    <w:qFormat/>
    <w:rsid w:val="00AB0F40"/>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AB0F40"/>
    <w:pPr>
      <w:keepNext/>
      <w:keepLines/>
      <w:spacing w:before="12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AB0F40"/>
    <w:pPr>
      <w:keepNext/>
      <w:keepLines/>
      <w:spacing w:before="120"/>
      <w:outlineLvl w:val="2"/>
    </w:pPr>
    <w:rPr>
      <w:rFonts w:asciiTheme="majorHAnsi" w:eastAsiaTheme="majorEastAsia" w:hAnsiTheme="majorHAnsi" w:cstheme="majorBidi"/>
      <w:spacing w:val="4"/>
    </w:rPr>
  </w:style>
  <w:style w:type="paragraph" w:styleId="Heading4">
    <w:name w:val="heading 4"/>
    <w:basedOn w:val="Normal"/>
    <w:next w:val="Normal"/>
    <w:link w:val="Heading4Char"/>
    <w:uiPriority w:val="9"/>
    <w:unhideWhenUsed/>
    <w:qFormat/>
    <w:rsid w:val="00AB0F40"/>
    <w:pPr>
      <w:keepNext/>
      <w:keepLines/>
      <w:spacing w:before="12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AB0F40"/>
    <w:pPr>
      <w:keepNext/>
      <w:keepLines/>
      <w:spacing w:before="12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AB0F40"/>
    <w:pPr>
      <w:keepNext/>
      <w:keepLines/>
      <w:spacing w:before="12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AB0F40"/>
    <w:pPr>
      <w:keepNext/>
      <w:keepLines/>
      <w:spacing w:before="120"/>
      <w:outlineLvl w:val="6"/>
    </w:pPr>
    <w:rPr>
      <w:i/>
      <w:iCs/>
    </w:rPr>
  </w:style>
  <w:style w:type="paragraph" w:styleId="Heading8">
    <w:name w:val="heading 8"/>
    <w:basedOn w:val="Normal"/>
    <w:next w:val="Normal"/>
    <w:link w:val="Heading8Char"/>
    <w:uiPriority w:val="9"/>
    <w:semiHidden/>
    <w:unhideWhenUsed/>
    <w:qFormat/>
    <w:rsid w:val="00AB0F40"/>
    <w:pPr>
      <w:keepNext/>
      <w:keepLines/>
      <w:spacing w:before="120"/>
      <w:outlineLvl w:val="7"/>
    </w:pPr>
    <w:rPr>
      <w:b/>
      <w:bCs/>
    </w:rPr>
  </w:style>
  <w:style w:type="paragraph" w:styleId="Heading9">
    <w:name w:val="heading 9"/>
    <w:basedOn w:val="Normal"/>
    <w:next w:val="Normal"/>
    <w:link w:val="Heading9Char"/>
    <w:uiPriority w:val="9"/>
    <w:semiHidden/>
    <w:unhideWhenUsed/>
    <w:qFormat/>
    <w:rsid w:val="00AB0F40"/>
    <w:pPr>
      <w:keepNext/>
      <w:keepLines/>
      <w:spacing w:before="12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F40"/>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AB0F40"/>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AB0F40"/>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AB0F40"/>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AB0F40"/>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AB0F4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AB0F40"/>
    <w:rPr>
      <w:i/>
      <w:iCs/>
    </w:rPr>
  </w:style>
  <w:style w:type="character" w:customStyle="1" w:styleId="Heading8Char">
    <w:name w:val="Heading 8 Char"/>
    <w:basedOn w:val="DefaultParagraphFont"/>
    <w:link w:val="Heading8"/>
    <w:uiPriority w:val="9"/>
    <w:semiHidden/>
    <w:rsid w:val="00AB0F40"/>
    <w:rPr>
      <w:b/>
      <w:bCs/>
    </w:rPr>
  </w:style>
  <w:style w:type="character" w:customStyle="1" w:styleId="Heading9Char">
    <w:name w:val="Heading 9 Char"/>
    <w:basedOn w:val="DefaultParagraphFont"/>
    <w:link w:val="Heading9"/>
    <w:uiPriority w:val="9"/>
    <w:semiHidden/>
    <w:rsid w:val="00AB0F40"/>
    <w:rPr>
      <w:i/>
      <w:iCs/>
    </w:rPr>
  </w:style>
  <w:style w:type="paragraph" w:styleId="Caption">
    <w:name w:val="caption"/>
    <w:basedOn w:val="Normal"/>
    <w:next w:val="Normal"/>
    <w:uiPriority w:val="35"/>
    <w:unhideWhenUsed/>
    <w:qFormat/>
    <w:rsid w:val="00AB0F40"/>
    <w:rPr>
      <w:b/>
      <w:bCs/>
      <w:sz w:val="18"/>
      <w:szCs w:val="18"/>
    </w:rPr>
  </w:style>
  <w:style w:type="paragraph" w:styleId="Title">
    <w:name w:val="Title"/>
    <w:basedOn w:val="Normal"/>
    <w:next w:val="Normal"/>
    <w:link w:val="TitleChar"/>
    <w:uiPriority w:val="10"/>
    <w:qFormat/>
    <w:rsid w:val="00AB0F40"/>
    <w:pPr>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AB0F40"/>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AB0F40"/>
    <w:pPr>
      <w:numPr>
        <w:ilvl w:val="1"/>
      </w:numPr>
      <w:spacing w:after="240"/>
      <w:jc w:val="center"/>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B0F40"/>
    <w:rPr>
      <w:rFonts w:asciiTheme="majorHAnsi" w:eastAsiaTheme="majorEastAsia" w:hAnsiTheme="majorHAnsi" w:cstheme="majorBidi"/>
      <w:sz w:val="24"/>
      <w:szCs w:val="24"/>
    </w:rPr>
  </w:style>
  <w:style w:type="character" w:styleId="Strong">
    <w:name w:val="Strong"/>
    <w:basedOn w:val="DefaultParagraphFont"/>
    <w:uiPriority w:val="22"/>
    <w:qFormat/>
    <w:rsid w:val="00AB0F40"/>
    <w:rPr>
      <w:b/>
      <w:bCs/>
      <w:color w:val="auto"/>
    </w:rPr>
  </w:style>
  <w:style w:type="character" w:styleId="Emphasis">
    <w:name w:val="Emphasis"/>
    <w:basedOn w:val="DefaultParagraphFont"/>
    <w:uiPriority w:val="20"/>
    <w:qFormat/>
    <w:rsid w:val="00AB0F40"/>
    <w:rPr>
      <w:i/>
      <w:iCs/>
      <w:color w:val="auto"/>
    </w:rPr>
  </w:style>
  <w:style w:type="paragraph" w:styleId="NoSpacing">
    <w:name w:val="No Spacing"/>
    <w:uiPriority w:val="1"/>
    <w:qFormat/>
    <w:rsid w:val="00AB0F40"/>
    <w:pPr>
      <w:spacing w:after="0" w:line="240" w:lineRule="auto"/>
    </w:pPr>
  </w:style>
  <w:style w:type="paragraph" w:styleId="ListParagraph">
    <w:name w:val="List Paragraph"/>
    <w:basedOn w:val="Normal"/>
    <w:uiPriority w:val="34"/>
    <w:qFormat/>
    <w:rsid w:val="00AB0F40"/>
    <w:pPr>
      <w:ind w:left="720"/>
      <w:contextualSpacing/>
    </w:pPr>
  </w:style>
  <w:style w:type="paragraph" w:styleId="Quote">
    <w:name w:val="Quote"/>
    <w:basedOn w:val="Normal"/>
    <w:next w:val="Normal"/>
    <w:link w:val="QuoteChar"/>
    <w:uiPriority w:val="29"/>
    <w:qFormat/>
    <w:rsid w:val="00AB0F40"/>
    <w:pPr>
      <w:spacing w:before="200" w:line="264" w:lineRule="auto"/>
      <w:ind w:left="864" w:right="864"/>
      <w:jc w:val="center"/>
    </w:pPr>
    <w:rPr>
      <w:rFonts w:asciiTheme="majorHAnsi" w:eastAsiaTheme="majorEastAsia" w:hAnsiTheme="majorHAnsi" w:cstheme="majorBidi"/>
      <w:i/>
      <w:iCs/>
    </w:rPr>
  </w:style>
  <w:style w:type="character" w:customStyle="1" w:styleId="QuoteChar">
    <w:name w:val="Quote Char"/>
    <w:basedOn w:val="DefaultParagraphFont"/>
    <w:link w:val="Quote"/>
    <w:uiPriority w:val="29"/>
    <w:rsid w:val="00AB0F40"/>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AB0F40"/>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AB0F40"/>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AB0F40"/>
    <w:rPr>
      <w:i/>
      <w:iCs/>
      <w:color w:val="auto"/>
    </w:rPr>
  </w:style>
  <w:style w:type="character" w:styleId="IntenseEmphasis">
    <w:name w:val="Intense Emphasis"/>
    <w:basedOn w:val="DefaultParagraphFont"/>
    <w:uiPriority w:val="21"/>
    <w:qFormat/>
    <w:rsid w:val="00AB0F40"/>
    <w:rPr>
      <w:b/>
      <w:bCs/>
      <w:i/>
      <w:iCs/>
      <w:color w:val="auto"/>
    </w:rPr>
  </w:style>
  <w:style w:type="character" w:styleId="SubtleReference">
    <w:name w:val="Subtle Reference"/>
    <w:basedOn w:val="DefaultParagraphFont"/>
    <w:uiPriority w:val="31"/>
    <w:qFormat/>
    <w:rsid w:val="00AB0F40"/>
    <w:rPr>
      <w:smallCaps/>
      <w:color w:val="auto"/>
      <w:u w:val="single" w:color="7F7F7F" w:themeColor="text1" w:themeTint="80"/>
    </w:rPr>
  </w:style>
  <w:style w:type="character" w:styleId="IntenseReference">
    <w:name w:val="Intense Reference"/>
    <w:basedOn w:val="DefaultParagraphFont"/>
    <w:uiPriority w:val="32"/>
    <w:qFormat/>
    <w:rsid w:val="00AB0F40"/>
    <w:rPr>
      <w:b/>
      <w:bCs/>
      <w:smallCaps/>
      <w:color w:val="auto"/>
      <w:u w:val="single"/>
    </w:rPr>
  </w:style>
  <w:style w:type="character" w:styleId="BookTitle">
    <w:name w:val="Book Title"/>
    <w:basedOn w:val="DefaultParagraphFont"/>
    <w:uiPriority w:val="33"/>
    <w:qFormat/>
    <w:rsid w:val="00AB0F40"/>
    <w:rPr>
      <w:b/>
      <w:bCs/>
      <w:smallCaps/>
      <w:color w:val="auto"/>
    </w:rPr>
  </w:style>
  <w:style w:type="paragraph" w:styleId="TOCHeading">
    <w:name w:val="TOC Heading"/>
    <w:basedOn w:val="Heading1"/>
    <w:next w:val="Normal"/>
    <w:uiPriority w:val="39"/>
    <w:unhideWhenUsed/>
    <w:qFormat/>
    <w:rsid w:val="00AB0F40"/>
    <w:pPr>
      <w:outlineLvl w:val="9"/>
    </w:pPr>
  </w:style>
  <w:style w:type="paragraph" w:customStyle="1" w:styleId="Default">
    <w:name w:val="Default"/>
    <w:rsid w:val="001151D4"/>
    <w:pPr>
      <w:autoSpaceDE w:val="0"/>
      <w:autoSpaceDN w:val="0"/>
      <w:adjustRightInd w:val="0"/>
      <w:spacing w:after="0" w:line="240" w:lineRule="auto"/>
      <w:jc w:val="left"/>
    </w:pPr>
    <w:rPr>
      <w:rFonts w:ascii="Calibri" w:hAnsi="Calibri" w:cs="Calibri"/>
      <w:color w:val="000000"/>
      <w:sz w:val="24"/>
      <w:szCs w:val="24"/>
    </w:rPr>
  </w:style>
  <w:style w:type="character" w:styleId="Hyperlink">
    <w:name w:val="Hyperlink"/>
    <w:basedOn w:val="DefaultParagraphFont"/>
    <w:uiPriority w:val="99"/>
    <w:unhideWhenUsed/>
    <w:rsid w:val="001151D4"/>
    <w:rPr>
      <w:color w:val="0563C1" w:themeColor="hyperlink"/>
      <w:u w:val="single"/>
    </w:rPr>
  </w:style>
  <w:style w:type="character" w:styleId="UnresolvedMention">
    <w:name w:val="Unresolved Mention"/>
    <w:basedOn w:val="DefaultParagraphFont"/>
    <w:uiPriority w:val="99"/>
    <w:semiHidden/>
    <w:unhideWhenUsed/>
    <w:rsid w:val="001151D4"/>
    <w:rPr>
      <w:color w:val="605E5C"/>
      <w:shd w:val="clear" w:color="auto" w:fill="E1DFDD"/>
    </w:rPr>
  </w:style>
  <w:style w:type="character" w:styleId="FollowedHyperlink">
    <w:name w:val="FollowedHyperlink"/>
    <w:basedOn w:val="DefaultParagraphFont"/>
    <w:uiPriority w:val="99"/>
    <w:semiHidden/>
    <w:unhideWhenUsed/>
    <w:rsid w:val="001151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723844">
      <w:bodyDiv w:val="1"/>
      <w:marLeft w:val="0"/>
      <w:marRight w:val="0"/>
      <w:marTop w:val="0"/>
      <w:marBottom w:val="0"/>
      <w:divBdr>
        <w:top w:val="none" w:sz="0" w:space="0" w:color="auto"/>
        <w:left w:val="none" w:sz="0" w:space="0" w:color="auto"/>
        <w:bottom w:val="none" w:sz="0" w:space="0" w:color="auto"/>
        <w:right w:val="none" w:sz="0" w:space="0" w:color="auto"/>
      </w:divBdr>
    </w:div>
    <w:div w:id="1151216297">
      <w:bodyDiv w:val="1"/>
      <w:marLeft w:val="0"/>
      <w:marRight w:val="0"/>
      <w:marTop w:val="0"/>
      <w:marBottom w:val="0"/>
      <w:divBdr>
        <w:top w:val="none" w:sz="0" w:space="0" w:color="auto"/>
        <w:left w:val="none" w:sz="0" w:space="0" w:color="auto"/>
        <w:bottom w:val="none" w:sz="0" w:space="0" w:color="auto"/>
        <w:right w:val="none" w:sz="0" w:space="0" w:color="auto"/>
      </w:divBdr>
    </w:div>
    <w:div w:id="1386372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li:8834/"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Brizendine, Bramwell</dc:creator>
  <cp:keywords/>
  <dc:description/>
  <cp:lastModifiedBy>Brizendine, Bramwell</cp:lastModifiedBy>
  <cp:revision>2</cp:revision>
  <dcterms:created xsi:type="dcterms:W3CDTF">2020-09-29T20:08:00Z</dcterms:created>
  <dcterms:modified xsi:type="dcterms:W3CDTF">2020-09-29T20:08:00Z</dcterms:modified>
</cp:coreProperties>
</file>