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Version units replayed over the closed chronology indexed by `BATCH_LOG.md`.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320"/>
          </w:tcPr>
          <w:p>
            <w:r>
              <w:t>`Batches/C_RECATALOG.json`</w:t>
            </w:r>
          </w:p>
        </w:tc>
        <w:tc>
          <w:tcPr>
            <w:tcW w:type="dxa" w:w="4320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320"/>
          </w:tcPr>
          <w:p>
            <w:r>
              <w:t>`Batches/history/`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`artifacts/audits/`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 and historical snapshots.</w:t>
      </w:r>
    </w:p>
    <w:p>
      <w:r>
        <w:t>Its README states export currency; corresponding Markdown is the current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