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C22 - Personal choice in shared travel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C22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2026-09-08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C22–C22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Made participation depend on the person asking and made vehicle selection respect the prospective traveller's objection. A group plan is composed from individual willingness and available equipment; a refusal should not silently discard other acceptable options.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20260919-through-C120:C22 — Personal choice in shared travel</w:t>
            </w:r>
          </w:p>
        </w:tc>
        <w:tc>
          <w:tcPr>
            <w:tcW w:type="dxa" w:w="2880"/>
          </w:tcPr>
          <w:p>
            <w:r>
              <w:t>[Source record](../../Batches/history/c-20261003-source/Batches/C22-2026-09-08-personal-choice-in-shared-travel.md)</w:t>
            </w:r>
          </w:p>
        </w:tc>
        <w:tc>
          <w:tcPr>
            <w:tcW w:type="dxa" w:w="2880"/>
          </w:tcPr>
          <w:p>
            <w:r>
              <w:t>5d70ee82fa2d3fd6d9466412ebd16d833e24f96c57542b257e0cdbcb4134a7b4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20260919-through-C120:C22 — Personal choice in shared travel</w:t>
      </w:r>
    </w:p>
    <w:p/>
    <w:p>
      <w:r>
        <w:t>&gt; Made participation depend on the person asking and made vehicle selection respect the prospective traveller's objection. A group plan is composed from individual willingness and available equipment; a refusal should not silently discard other acceptable options.</w:t>
      </w:r>
    </w:p>
    <w:p/>
    <w:p>
      <w:r>
        <w:t>**Implementation:** completed scoped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Group procedures retain each person's alternatives; no group teleportation.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