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C49 - Native person preservation and authorized reconstruction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C49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2026-09-19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C51–C55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minor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A durable person survives the replacement of its native body with exact retained inventory, health, skills and native sidecars. Authorized Afflicted return reuses that custody rather than creating a second person. Shared county time, transactional owner publication and graph/runtime reconstruction make the retained state meaningful on the replacement body.</w:t>
      </w:r>
    </w:p>
    <w:p/>
    <w:p>
      <w:pPr>
        <w:pStyle w:val="Heading2"/>
      </w:pPr>
      <w:r>
        <w:t>Chronological product boundary</w:t>
      </w:r>
    </w:p>
    <w:p/>
    <w:p>
      <w:r>
        <w:t>Capture, source teardown, authorized return, exact native reconstruction and reload publication are consecutive phases of the same person-continuity outcome. They form one product; unauthorized resurrection and later pathogen policy remain separately owned.</w:t>
      </w:r>
    </w:p>
    <w:p/>
    <w:p>
      <w:r>
        <w:t>Establishes a new player-visible capability or authoring/runtime contract. Capture, source teardown, authorized return, exact native reconstruction and reload publication are consecutive phases of the same person-continuity outcome. They form one product; unauthorized resurrection and later pathogen policy remain separately owned.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20260919-through-C120:C51 — Person preservation</w:t>
            </w:r>
          </w:p>
        </w:tc>
        <w:tc>
          <w:tcPr>
            <w:tcW w:type="dxa" w:w="2880"/>
          </w:tcPr>
          <w:p>
            <w:r>
              <w:t>[Source record](../../Batches/history/c-20261003-source/Batches/C51-2026-09-19-person-preservation.md)</w:t>
            </w:r>
          </w:p>
        </w:tc>
        <w:tc>
          <w:tcPr>
            <w:tcW w:type="dxa" w:w="2880"/>
          </w:tcPr>
          <w:p>
            <w:r>
              <w:t>a39d916e7ef25ccef92e2ae307064a1fe7351b92b74483c2a5da16fdbd7de650</w:t>
            </w:r>
          </w:p>
        </w:tc>
      </w:tr>
      <w:tr>
        <w:tc>
          <w:tcPr>
            <w:tcW w:type="dxa" w:w="2880"/>
          </w:tcPr>
          <w:p>
            <w:r>
              <w:t>20260919-through-C120:C52 — Authorized afflicted return</w:t>
            </w:r>
          </w:p>
        </w:tc>
        <w:tc>
          <w:tcPr>
            <w:tcW w:type="dxa" w:w="2880"/>
          </w:tcPr>
          <w:p>
            <w:r>
              <w:t>[Source record](../../Batches/history/c-20261003-source/Batches/C52-2026-09-19-authorized-afflicted-return.md)</w:t>
            </w:r>
          </w:p>
        </w:tc>
        <w:tc>
          <w:tcPr>
            <w:tcW w:type="dxa" w:w="2880"/>
          </w:tcPr>
          <w:p>
            <w:r>
              <w:t>c6129fb7b05f86d4d0ed9eb97395125d587840ffd2bc22eb6814560c9b97af76</w:t>
            </w:r>
          </w:p>
        </w:tc>
      </w:tr>
      <w:tr>
        <w:tc>
          <w:tcPr>
            <w:tcW w:type="dxa" w:w="2880"/>
          </w:tcPr>
          <w:p>
            <w:r>
              <w:t>20260919-through-C120:C53 — Shared county time</w:t>
            </w:r>
          </w:p>
        </w:tc>
        <w:tc>
          <w:tcPr>
            <w:tcW w:type="dxa" w:w="2880"/>
          </w:tcPr>
          <w:p>
            <w:r>
              <w:t>[Source record](../../Batches/history/c-20261003-source/Batches/C53-2026-09-19-shared-county-time.md)</w:t>
            </w:r>
          </w:p>
        </w:tc>
        <w:tc>
          <w:tcPr>
            <w:tcW w:type="dxa" w:w="2880"/>
          </w:tcPr>
          <w:p>
            <w:r>
              <w:t>aecfc7bb043c6ab831646d2670610c683fdd8c4402000393ec9b2ddcdf5b2cad</w:t>
            </w:r>
          </w:p>
        </w:tc>
      </w:tr>
      <w:tr>
        <w:tc>
          <w:tcPr>
            <w:tcW w:type="dxa" w:w="2880"/>
          </w:tcPr>
          <w:p>
            <w:r>
              <w:t>20260919-through-C120:C54 — Native person continuity</w:t>
            </w:r>
          </w:p>
        </w:tc>
        <w:tc>
          <w:tcPr>
            <w:tcW w:type="dxa" w:w="2880"/>
          </w:tcPr>
          <w:p>
            <w:r>
              <w:t>[Source record](../../Batches/history/c-20261003-source/Batches/C54-2026-09-19-native-person-continuity.md)</w:t>
            </w:r>
          </w:p>
        </w:tc>
        <w:tc>
          <w:tcPr>
            <w:tcW w:type="dxa" w:w="2880"/>
          </w:tcPr>
          <w:p>
            <w:r>
              <w:t>a51f1dfeaec43b5d442872be8cb427de8791fc499989ddc45eb88c0e0a214292</w:t>
            </w:r>
          </w:p>
        </w:tc>
      </w:tr>
      <w:tr>
        <w:tc>
          <w:tcPr>
            <w:tcW w:type="dxa" w:w="2880"/>
          </w:tcPr>
          <w:p>
            <w:r>
              <w:t>20260919-through-C120:C55 — Durable/runtime reconstruction</w:t>
            </w:r>
          </w:p>
        </w:tc>
        <w:tc>
          <w:tcPr>
            <w:tcW w:type="dxa" w:w="2880"/>
          </w:tcPr>
          <w:p>
            <w:r>
              <w:t>[Source record](../../Batches/history/c-20261003-source/Batches/C55-2026-09-19-durable-runtime-reconstruction.md)</w:t>
            </w:r>
          </w:p>
        </w:tc>
        <w:tc>
          <w:tcPr>
            <w:tcW w:type="dxa" w:w="2880"/>
          </w:tcPr>
          <w:p>
            <w:r>
              <w:t>019094f3330d82b388f980d0ec06afdc84eda0e3a4bc4ac00e4b92b3cb81776b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20260919-through-C120:C51 — Person preservation</w:t>
      </w:r>
    </w:p>
    <w:p/>
    <w:p>
      <w:r>
        <w:t>&gt; Body release captures and validates the current person before relinquishing</w:t>
      </w:r>
    </w:p>
    <w:p>
      <w:r>
        <w:t>&gt; ownership. Capture failure keeps the prior record, body and controller.</w:t>
      </w:r>
    </w:p>
    <w:p>
      <w:r>
        <w:t>&gt; A failed or partial teardown retains a durable pending snapshot and the body</w:t>
      </w:r>
    </w:p>
    <w:p>
      <w:r>
        <w:t>&gt; handle. Retries use that capture; a reload commits it before dormant simulation</w:t>
      </w:r>
    </w:p>
    <w:p>
      <w:r>
        <w:t>&gt; or reconstruction. Pending bodies remain represented but are unavailable to</w:t>
      </w:r>
    </w:p>
    <w:p>
      <w:r>
        <w:t>&gt; physical interactions. Their engine updates and independent health callbacks</w:t>
      </w:r>
    </w:p>
    <w:p>
      <w:r>
        <w:t>&gt; pause until teardown finishes. Busy bodies, including patients of queued</w:t>
      </w:r>
    </w:p>
    <w:p>
      <w:r>
        <w:t>&gt; treatment and inventories targeted by transfers, remain loaded.</w:t>
      </w:r>
    </w:p>
    <w:p/>
    <w:p>
      <w:r>
        <w:t>&gt; Body.materialize owns restoration for Population and Harness alike. Failed</w:t>
      </w:r>
    </w:p>
    <w:p>
      <w:r>
        <w:t>&gt; restoration retains the snapshot and cleans up the partial shell before retry.</w:t>
      </w:r>
    </w:p>
    <w:p>
      <w:r>
        <w:t>&gt; Population accounting occurs after a usable shell exists. Profession defaults</w:t>
      </w:r>
    </w:p>
    <w:p>
      <w:r>
        <w:t>&gt; precede restoration, preventing repeated starting-skill grants over saved XP.</w:t>
      </w:r>
    </w:p>
    <w:p>
      <w:r>
        <w:t>&gt; Explicit Harness deletion removes identity only after teardown succeeds.</w:t>
      </w:r>
    </w:p>
    <w:p>
      <w:r>
        <w:t>&gt; Death during a pending transition uses checked cleanup and retains ownership</w:t>
      </w:r>
    </w:p>
    <w:p>
      <w:r>
        <w:t>&gt; on failure; population recovery retries it. Ordinary deaths retain the existing</w:t>
      </w:r>
    </w:p>
    <w:p>
      <w:r>
        <w:t>&gt; engine corpse path. Dead records cannot materialize. The Ledger reports pending</w:t>
      </w:r>
    </w:p>
    <w:p>
      <w:r>
        <w:t>&gt; handoffs, including restoration failures and explicit removals awaiting teardown.</w:t>
      </w:r>
    </w:p>
    <w:p/>
    <w:p>
      <w:r>
        <w:t>&gt; New v3 snapshots use the installed engine's inventory, Stats, BodyDamage and XP</w:t>
      </w:r>
    </w:p>
    <w:p>
      <w:r>
        <w:t>&gt; serializers. The envelope includes format and engine version, bounded sections,</w:t>
      </w:r>
    </w:p>
    <w:p>
      <w:r>
        <w:t>&gt; SHA-256 integrity, an inventory identity/type/parent manifest, and held, worn</w:t>
      </w:r>
    </w:p>
    <w:p>
      <w:r>
        <w:t>&gt; and attached item references. Nested contents and different instances of one</w:t>
      </w:r>
    </w:p>
    <w:p>
      <w:r>
        <w:t>&gt; item type survive. Missing item scripts, corruption and incompatible native</w:t>
      </w:r>
    </w:p>
    <w:p>
      <w:r>
        <w:t>&gt; versions refuse restoration. Radio possession is staged as a durable physical</w:t>
      </w:r>
    </w:p>
    <w:p>
      <w:r>
        <w:t>&gt; fact instead of inferred from encoded inventory text.</w:t>
      </w:r>
    </w:p>
    <w:p/>
    <w:p>
      <w:r>
        <w:t>**Implementation:** completed measured implementation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Closed.</w:t>
      </w:r>
    </w:p>
    <w:p/>
    <w:p>
      <w:r>
        <w:t>**Remaining scope retained from the source:**</w:t>
      </w:r>
    </w:p>
    <w:p/>
    <w:p>
      <w:pPr>
        <w:pStyle w:val="ListBullet"/>
      </w:pPr>
      <w:r>
        <w:t>C54 supplies then-missing nutrition/fitness/recipes/modData/appearance; not loaded gameplay acceptance.</w:t>
      </w:r>
    </w:p>
    <w:p/>
    <w:p>
      <w:pPr>
        <w:pStyle w:val="Heading3"/>
      </w:pPr>
      <w:r>
        <w:t>20260919-through-C120:C52 — Authorized afflicted return</w:t>
      </w:r>
    </w:p>
    <w:p/>
    <w:p>
      <w:r>
        <w:t>&gt; An Afflicted return is now one durable transaction between the repositories.</w:t>
      </w:r>
    </w:p>
    <w:p>
      <w:r>
        <w:t>&gt; ZAO owns the recovery event and exact turned source. SAO owns the returning</w:t>
      </w:r>
    </w:p>
    <w:p>
      <w:r>
        <w:t>&gt; person, supported living state, staged shell and controller adoption. The</w:t>
      </w:r>
    </w:p>
    <w:p>
      <w:r>
        <w:t>&gt; transaction records its authorization and phase before either side relinquishes</w:t>
      </w:r>
    </w:p>
    <w:p>
      <w:r>
        <w:t>&gt; ownership. Repeated callbacks, Lua reload and an acknowledged source removal</w:t>
      </w:r>
    </w:p>
    <w:p>
      <w:r>
        <w:t>&gt; resume the same transaction rather than minting another person or body.</w:t>
      </w:r>
    </w:p>
    <w:p/>
    <w:p>
      <w:r>
        <w:t>&gt; The source is held before publication. Its current possessions replace the</w:t>
      </w:r>
    </w:p>
    <w:p>
      <w:r>
        <w:t>&gt; historical living inventory while its pre-death statistics, wounds and</w:t>
      </w:r>
    </w:p>
    <w:p>
      <w:r>
        <w:t>&gt; experience come from the matching death sequence. SAO publishes the restored</w:t>
      </w:r>
    </w:p>
    <w:p>
      <w:r>
        <w:t>&gt; person only after ZAO confirms that the authorized source was removed. Loaded</w:t>
      </w:r>
    </w:p>
    <w:p>
      <w:r>
        <w:t>&gt; returns receive a controller; offscreen returns finish as durable living state</w:t>
      </w:r>
    </w:p>
    <w:p>
      <w:r>
        <w:t>&gt; without inventing a loaded body. Ordinary dead records remain unable to</w:t>
      </w:r>
    </w:p>
    <w:p>
      <w:r>
        <w:t>&gt; materialize.</w:t>
      </w:r>
    </w:p>
    <w:p/>
    <w:p>
      <w:r>
        <w:t>&gt; Returned people are critically viable and still injured. ZAO clears native</w:t>
      </w:r>
    </w:p>
    <w:p>
      <w:r>
        <w:t>&gt; lethal and fake Knox state, restores only the weighted health needed to reach</w:t>
      </w:r>
    </w:p>
    <w:p>
      <w:r>
        <w:t>&gt; the return floor, and preserves wounds, treatment, fractures, ordinary wound</w:t>
      </w:r>
    </w:p>
    <w:p>
      <w:r>
        <w:t>&gt; infection, adverse statistics and experience. SAO records Knox as systemically</w:t>
      </w:r>
    </w:p>
    <w:p>
      <w:r>
        <w:t>&gt; dormant. There is no spontaneous Afflicted-to-Crossed roll.</w:t>
      </w:r>
    </w:p>
    <w:p/>
    <w:p>
      <w:r>
        <w:t>**Implementation:** completed implementation loaded acceptance pending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Closed implementation batch; loaded-world receipt pending.</w:t>
      </w:r>
    </w:p>
    <w:p/>
    <w:p>
      <w:r>
        <w:t>**Remaining scope retained from the source:**</w:t>
      </w:r>
    </w:p>
    <w:p/>
    <w:p>
      <w:pPr>
        <w:pStyle w:val="ListBullet"/>
      </w:pPr>
      <w:r>
        <w:t>Dormant return creates no shell; C55 supplies cross-save atomicity; C80 updates living-state execution.</w:t>
      </w:r>
    </w:p>
    <w:p/>
    <w:p>
      <w:pPr>
        <w:pStyle w:val="Heading3"/>
      </w:pPr>
      <w:r>
        <w:t>20260919-through-C120:C53 — Shared county time</w:t>
      </w:r>
    </w:p>
    <w:p/>
    <w:p>
      <w:r>
        <w:t>&gt; History owns the county's elapsed-time conversions: 9000 ticks per hour and</w:t>
      </w:r>
    </w:p>
    <w:p>
      <w:r>
        <w:t>&gt; 216000 per 24-hour day. A controller decision now refreshes that clock at the</w:t>
      </w:r>
    </w:p>
    <w:p>
      <w:r>
        <w:t>&gt; moment it is read. Historical catch-up can therefore execute many substeps</w:t>
      </w:r>
    </w:p>
    <w:p>
      <w:r>
        <w:t>&gt; inside one host callback without every consumer seeing the callback's opening</w:t>
      </w:r>
    </w:p>
    <w:p>
      <w:r>
        <w:t>&gt; time. The fallback advances once per host callback only when History cannot</w:t>
      </w:r>
    </w:p>
    <w:p>
      <w:r>
        <w:t>&gt; answer; repeated reads never manufacture time.</w:t>
      </w:r>
    </w:p>
    <w:p/>
    <w:p>
      <w:r>
        <w:t>&gt; WorldGenesis receives an elapsed county day and converts it to the tick at that</w:t>
      </w:r>
    </w:p>
    <w:p>
      <w:r>
        <w:t>&gt; day's start before Integration evaluates pressure and branches. Population uses</w:t>
      </w:r>
    </w:p>
    <w:p>
      <w:r>
        <w:t>&gt; History's named ticks-per-day constant. Day Zero changes the record timeline,</w:t>
      </w:r>
    </w:p>
    <w:p>
      <w:r>
        <w:t>&gt; and DayLength changes wall pacing; neither changes county units.</w:t>
      </w:r>
    </w:p>
    <w:p/>
    <w:p>
      <w:r>
        <w:t>&gt; Native pacing is separate. The death-fall grace and operational tally flush use</w:t>
      </w:r>
    </w:p>
    <w:p>
      <w:r>
        <w:t>&gt; the controller's transient host-callback counter. Voice, UI, profiling and the</w:t>
      </w:r>
    </w:p>
    <w:p>
      <w:r>
        <w:t>&gt; historical-slice budget retain their explicit wall-millisecond clocks. ZAO's</w:t>
      </w:r>
    </w:p>
    <w:p>
      <w:r>
        <w:t>&gt; loaded controller already reads `SAO.Controller.tick()` and its durable</w:t>
      </w:r>
    </w:p>
    <w:p>
      <w:r>
        <w:t>&gt; pathogen progression is day-based, so no sister source change is required.</w:t>
      </w:r>
    </w:p>
    <w:p/>
    <w:p>
      <w:r>
        <w:t>**Implementation:** completed measured implementation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Closed implementation batch; loaded-world receipt pending.</w:t>
      </w:r>
    </w:p>
    <w:p/>
    <w:p>
      <w:r>
        <w:t>**Remaining scope retained from the source:**</w:t>
      </w:r>
    </w:p>
    <w:p/>
    <w:p>
      <w:pPr>
        <w:pStyle w:val="ListBullet"/>
      </w:pPr>
      <w:r>
        <w:t>UI wall milliseconds and corpse/native pacing stay distinct; scoped proofs are not rendered acceptance.</w:t>
      </w:r>
    </w:p>
    <w:p/>
    <w:p>
      <w:pPr>
        <w:pStyle w:val="Heading3"/>
      </w:pPr>
      <w:r>
        <w:t>20260919-through-C120:C54 — Native person continuity</w:t>
      </w:r>
    </w:p>
    <w:p/>
    <w:p>
      <w:r>
        <w:t>&gt; The native-person writer advances from v3's five supported components to a v4</w:t>
      </w:r>
    </w:p>
    <w:p>
      <w:r>
        <w:t>&gt; envelope that also carries nutrition, fitness, recipes and all reading/media</w:t>
      </w:r>
    </w:p>
    <w:p>
      <w:r>
        <w:t>&gt; collections, descriptor perk boosts, human appearance, hair/beard growth timing</w:t>
      </w:r>
    </w:p>
    <w:p>
      <w:r>
        <w:t>&gt; and declared durable character ModData. Root and nested item identities retain</w:t>
      </w:r>
    </w:p>
    <w:p>
      <w:r>
        <w:t>&gt; exact native fluid-component facts, so a silently removed definition cannot</w:t>
      </w:r>
    </w:p>
    <w:p>
      <w:r>
        <w:t>&gt; turn one mixture into another during restoration.</w:t>
      </w:r>
    </w:p>
    <w:p/>
    <w:p>
      <w:r>
        <w:t>&gt; Nutrition restores the native values plus its omitted update counter, calorie</w:t>
      </w:r>
    </w:p>
    <w:p>
      <w:r>
        <w:t>&gt; extrema and direction flags. Unsafe weight refuses before the engine loader can</w:t>
      </w:r>
    </w:p>
    <w:p>
      <w:r>
        <w:t>&gt; apply its damaging low-weight setter. Fitness loads into a new component before</w:t>
      </w:r>
    </w:p>
    <w:p>
      <w:r>
        <w:t>&gt; exercise definitions initialize; its first update establishes the current</w:t>
      </w:r>
    </w:p>
    <w:p>
      <w:r>
        <w:t>&gt; ten-minute bucket and its next update advances normally. An in-progress exercise</w:t>
      </w:r>
    </w:p>
    <w:p>
      <w:r>
        <w:t>&gt; is a runtime action and remains R4 work.</w:t>
      </w:r>
    </w:p>
    <w:p/>
    <w:p>
      <w:r>
        <w:t>&gt; Learning state restores directly after profession defaults without replaying</w:t>
      </w:r>
    </w:p>
    <w:p>
      <w:r>
        <w:t>&gt; callbacks. Recipe IDs remain known even if their current definition is absent;</w:t>
      </w:r>
    </w:p>
    <w:p>
      <w:r>
        <w:t>&gt; required perk definitions refuse. Native appearance restores after worn-item</w:t>
      </w:r>
    </w:p>
    <w:p>
      <w:r>
        <w:t>&gt; references and before the final model reset. Outfit and forced-model script</w:t>
      </w:r>
    </w:p>
    <w:p>
      <w:r>
        <w:t>&gt; references are checked; the growth timers use a bounded engine-field adapter.</w:t>
      </w:r>
    </w:p>
    <w:p/>
    <w:p>
      <w:r>
        <w:t>**Implementation:** completed measured implementation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Closed implementation batch; loaded-world receipt pending.</w:t>
      </w:r>
    </w:p>
    <w:p/>
    <w:p>
      <w:r>
        <w:t>**Remaining scope retained from the source:**</w:t>
      </w:r>
    </w:p>
    <w:p/>
    <w:p>
      <w:pPr>
        <w:pStyle w:val="ListBullet"/>
      </w:pPr>
      <w:r>
        <w:t>Unsafe data refuses; legacy limits persist. C55 owns runtime exercise; C56 health course.</w:t>
      </w:r>
    </w:p>
    <w:p/>
    <w:p>
      <w:pPr>
        <w:pStyle w:val="Heading3"/>
      </w:pPr>
      <w:r>
        <w:t>20260919-through-C120:C55 — Durable/runtime reconstruction</w:t>
      </w:r>
    </w:p>
    <w:p/>
    <w:p>
      <w:r>
        <w:t>&gt; R4 separates durable authorities from the objects that only make sense inside</w:t>
      </w:r>
    </w:p>
    <w:p>
      <w:r>
        <w:t>&gt; one running world. Branching persists patterns and offices, while Integration</w:t>
      </w:r>
    </w:p>
    <w:p>
      <w:r>
        <w:t>&gt; builds a fresh function-bearing graph at startup. Built-ins install once in</w:t>
      </w:r>
    </w:p>
    <w:p>
      <w:r>
        <w:t>&gt; stable order and extensions re-register by stable ID. The runtime extension</w:t>
      </w:r>
    </w:p>
    <w:p>
      <w:r>
        <w:t>&gt; registry has a 128-entry ceiling before Kahlua sorts caller-supplied IDs. History store memos,</w:t>
      </w:r>
    </w:p>
    <w:p>
      <w:r>
        <w:t>&gt; Identity's name index, Places state, durable random-stream objects, controllers,</w:t>
      </w:r>
    </w:p>
    <w:p>
      <w:r>
        <w:t>&gt; courses, needs and Java bridge maps all release the prior world's objects before</w:t>
      </w:r>
    </w:p>
    <w:p>
      <w:r>
        <w:t>&gt; the next world advances.</w:t>
      </w:r>
    </w:p>
    <w:p/>
    <w:p>
      <w:r>
        <w:t>&gt; Pending work receives an explicit save and reconstruction result. A pending</w:t>
      </w:r>
    </w:p>
    <w:p>
      <w:r>
        <w:t>&gt; corpse is materialized during `OnSave` before native serialization; successful</w:t>
      </w:r>
    </w:p>
    <w:p>
      <w:r>
        <w:t>&gt; creation removes the pending record, while failure preserves its body and report</w:t>
      </w:r>
    </w:p>
    <w:p>
      <w:r>
        <w:t>&gt; for retry. An in-progress fitness exercise is runtime work: restore keeps its</w:t>
      </w:r>
    </w:p>
    <w:p>
      <w:r>
        <w:t>&gt; durable regularity and exercise timestamps but cancels `currentExe`, so a reload</w:t>
      </w:r>
    </w:p>
    <w:p>
      <w:r>
        <w:t>&gt; cannot turn interruption into completion credit.</w:t>
      </w:r>
    </w:p>
    <w:p/>
    <w:p>
      <w:r>
        <w:t>&gt; Project Zomboid writes participating return state through separate global and</w:t>
      </w:r>
    </w:p>
    <w:p>
      <w:r>
        <w:t>&gt; native body surfaces. A completed round trip could not prove recovery if one</w:t>
      </w:r>
    </w:p>
    <w:p>
      <w:r>
        <w:t>&gt; surface reached the new save and the other did not. ZAO A36 therefore adds a</w:t>
      </w:r>
    </w:p>
    <w:p>
      <w:r>
        <w:t>&gt; narrow write-ahead generation journal for identities that entered the</w:t>
      </w:r>
    </w:p>
    <w:p>
      <w:r>
        <w:t>&gt; Afflicted-return protocol. After Lua `OnSave` and before native body persistence,</w:t>
      </w:r>
    </w:p>
    <w:p>
      <w:r>
        <w:t>&gt; the journal captures the SAO record slice, ZAO pathogen/recovery slice and the</w:t>
      </w:r>
    </w:p>
    <w:p>
      <w:r>
        <w:t>&gt; exact source receipt or absence tombstone. The file is checksummed, forced and</w:t>
      </w:r>
    </w:p>
    <w:p>
      <w:r>
        <w:t>&gt; atomically replaced; generation markers bind both global tables and native</w:t>
      </w:r>
    </w:p>
    <w:p>
      <w:r>
        <w:t>&gt; bodies to that record.</w:t>
      </w:r>
    </w:p>
    <w:p/>
    <w:p>
      <w:r>
        <w:t>**Implementation:** completed measured implementation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Closed implementation batch; loaded-world receipt pending.</w:t>
      </w:r>
    </w:p>
    <w:p/>
    <w:p>
      <w:r>
        <w:t>**Remaining scope retained from the source:**</w:t>
      </w:r>
    </w:p>
    <w:p/>
    <w:p>
      <w:pPr>
        <w:pStyle w:val="ListBullet"/>
      </w:pPr>
      <w:r>
        <w:t>Not a full-world duplicate snapshot; D services declare reset and journal requirements.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