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C114 removes artificial native capture delays and enables the installed</w:t>
      </w:r>
    </w:p>
    <w:p>
      <w:r>
        <w:t>renderer's uncapped mode after startup. Isolated observer loading begins at</w:t>
      </w:r>
    </w:p>
    <w:p>
      <w:r>
        <w:t>120 FPS; one pending capture still bounds publication work. Actual throughput</w:t>
      </w:r>
    </w:p>
    <w:p>
      <w:r>
        <w:t>has separate native measurements and the existing feed still publishes PNGs.</w:t>
      </w:r>
    </w:p>
    <w:p/>
    <w:p>
      <w:r>
        <w:t>Survivors decide on what they have actually perceived - what they saw, heard,</w:t>
      </w:r>
    </w:p>
    <w:p>
      <w:r>
        <w:t>and were told. Map truth they could not know is unavailable to them. They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2026-09-19 consolidation groups 127 former C records into 50 coherent</w:t>
      </w:r>
    </w:p>
    <w:p>
      <w:r>
        <w:t>units, following the A/B precedent. [SESSION_STATE.md](SESSION_STATE.md)</w:t>
      </w:r>
    </w:p>
    <w:p>
      <w:r>
        <w:t>states the current assessment. [SUBSTRATE.md](SUBSTRATE.md) traces the engine,</w:t>
      </w:r>
    </w:p>
    <w:p>
      <w:r>
        <w:t>records, actions and observations needed before Speakeasy training can rely</w:t>
      </w:r>
    </w:p>
    <w:p>
      <w:r>
        <w:t>on the simulation.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</w:tbl>
    <w:p/>
    <w:p>
      <w:r>
        <w:t>`MEMORY.md` indexes every root document and its standing.</w:t>
      </w:r>
    </w:p>
    <w:p/>
    <w:p>
      <w:pPr>
        <w:pStyle w:val="Heading2"/>
      </w:pPr>
      <w:r>
        <w:t>Status</w:t>
      </w:r>
    </w:p>
    <w:p/>
    <w:p>
      <w:r>
        <w:t>`3.11.0.0-pre-alpha`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C113 separates native camera areas from saved study identity. A bounded sealed</w:t>
      </w:r>
    </w:p>
    <w:p>
      <w:r>
        <w:t>layout replaces a rotating single camera with simultaneous native areas while</w:t>
      </w:r>
    </w:p>
    <w:p>
      <w:r>
        <w:t>continuing the same world and people. The runner and Speakeasy verify matching</w:t>
      </w:r>
    </w:p>
    <w:p>
      <w:r>
        <w:t>areas and native images. The corrected live pass advances 1.6333 game hours,</w:t>
      </w:r>
    </w:p>
    <w:p>
      <w:r>
        <w:t>supplies distinct same-frame pixels and saves normally with no runtime errors.</w:t>
      </w:r>
    </w:p>
    <w:p>
      <w:r>
        <w:t>Secondary areas acquire native chunk ownership before delivery; an explicit</w:t>
      </w:r>
    </w:p>
    <w:p>
      <w:r>
        <w:t>observer-adapter refresh preserves the verified saved world and source history.</w:t>
      </w:r>
    </w:p>
    <w:p/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 loaded acceptance remain open.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PNG feed retains one pending publication; C114 removes its fixed capture timer.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Mechanical and behavioural validation follows the changed inputs, affected</w:t>
      </w:r>
    </w:p>
    <w:p>
      <w:r>
        <w:t>contracts and task objective under `GOVERNANCE.md`'s testing rule. Analysis</w:t>
      </w:r>
    </w:p>
    <w:p>
      <w:r>
        <w:t>deepens for new interactions and uncertainty as the project grows; settled</w:t>
      </w:r>
    </w:p>
    <w:p>
      <w:r>
        <w:t>decisions, justified conclusions and established evidence carry forward. Applicable</w:t>
      </w:r>
    </w:p>
    <w:p>
      <w:r>
        <w:t>passing evidence is retained across edits and publication; the full suite</w:t>
      </w:r>
    </w:p>
    <w:p>
      <w:r>
        <w:t>runs when scope, risk, uncertainty or an explicit request warrants it. Check</w:t>
      </w:r>
    </w:p>
    <w:p>
      <w:r>
        <w:t>counts live in `SESSION_STATE.md`. A green result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42.20.</w:t>
      </w:r>
    </w:p>
    <w:p/>
    <w:p>
      <w:r>
        <w:t>**ZombieBuddy** is required - the Java component (`media/java/SAO.jar`)</w:t>
      </w:r>
    </w:p>
    <w:p>
      <w:r>
        <w:t>loads through it. Without ZombieBuddy the Lua degrades to a functional</w:t>
      </w:r>
    </w:p>
    <w:p>
      <w:r>
        <w:t>but far thinner mod, because every engine read the Java side provides</w:t>
      </w:r>
    </w:p>
    <w:p>
      <w:r>
        <w:t>is absent.</w:t>
      </w:r>
    </w:p>
    <w:p/>
    <w:p>
      <w:r>
        <w:t>No other mod is required. Other NPC mods are recognised where present</w:t>
      </w:r>
    </w:p>
    <w:p>
      <w:r>
        <w:t>and never depended on: another mod's people are handled by property,</w:t>
      </w:r>
    </w:p>
    <w:p>
      <w:r>
        <w:t>so no mod is named anywhere in this codebase's logic.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p>
      <w:r>
        <w:t>C115 retains optional sealed observer subject assignments through saved continuation. The paired viewer follows each assigned person independently; continuous video and ancillary causal observation continue in the next slice.</w:t>
      </w:r>
    </w:p>
    <w:p/>
    <w:p>
      <w:r>
        <w:t>C116 supplies optional continuous native H264 observation with independent crop receipts, actual source frame clocks and two wide native subject views. Window Fit and saved-frame navigation preserve useful inspection after the source ends; gameplay and learning retain their existing owners.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