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`REPRESENTATION.md`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/>
    <w:p>
      <w:pPr>
        <w:pStyle w:val="Heading1"/>
      </w:pPr>
      <w:r>
        <w:t>Representation contract</w:t>
      </w:r>
    </w:p>
    <w:p/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/>
    <w:p>
      <w:r>
        <w:t>The whole-system branching model is defined in</w:t>
      </w:r>
    </w:p>
    <w:p>
      <w:r>
        <w:t>[BRANCHING.md](BRANCHING.md).</w:t>
      </w:r>
    </w:p>
    <w:p/>
    <w:p>
      <w:r>
        <w:t>If a feature needs a fact this file does not name, this contract is extended</w:t>
      </w:r>
    </w:p>
    <w:p>
      <w:r>
        <w:t>before the feature is built.</w:t>
      </w:r>
    </w:p>
    <w:p/>
    <w:p>
      <w:pPr>
        <w:pStyle w:val="Heading2"/>
      </w:pPr>
      <w:r>
        <w:t>The target</w:t>
      </w:r>
    </w:p>
    <w:p/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/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/>
    <w:p>
      <w:r>
        <w:t>A settlement is one kind of organization. Work is one kind of action. Neither is</w:t>
      </w:r>
    </w:p>
    <w:p>
      <w:r>
        <w:t>the objective of the simulation.</w:t>
      </w:r>
    </w:p>
    <w:p/>
    <w:p>
      <w:pPr>
        <w:pStyle w:val="Heading2"/>
      </w:pPr>
      <w:r>
        <w:t>What the game must answer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/>
    <w:p>
      <w:pPr>
        <w:pStyle w:val="Heading2"/>
      </w:pPr>
      <w:r>
        <w:t>Existing state surfaces</w:t>
      </w:r>
    </w:p>
    <w:p/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[SAO_Identity.lua](mod/42.20/media/lua/shared/SAO_Identity.lua)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[SAO_Body.lua](mod/42.20/media/lua/client/SAO_Body.lua)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[SAO_Perception.lua](mod/42.20/media/lua/shared/SAO_Perception.lua)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[SAO_Disposition.lua](mod/42.20/media/lua/shared/SAO_Disposition.lua)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[SAO_Isolation.lua](mod/42.20/media/lua/shared/SAO_Isolation.lua)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[SAO_PlaceAttachment.lua](mod/42.20/media/lua/shared/SAO_PlaceAttachment.lua)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[SAO_WorldDevelopment.lua](mod/42.20/media/lua/shared/SAO_WorldDevelopment.lua)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[SAO_Conditions.lua](mod/42.20/media/lua/shared/SAO_Conditions.lua)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[SAO_Habits.lua](mod/42.20/media/lua/shared/SAO_Habits.lua)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[SAO_Census.lua](mod/42.20/media/lua/shared/SAO_Census.lua)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[SAO_Lessons.lua](mod/42.20/media/lua/shared/SAO_Lessons.lua)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[SAO_Knowledge.lua](mod/42.20/media/lua/shared/SAO_Knowledge.lua)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[SAO_Standing.lua](mod/42.20/media/lua/shared/SAO_Standing.lua)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[SAO_Command.lua](mod/42.20/media/lua/shared/SAO_Command.lua)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[SAO_Exchange.lua](mod/42.20/media/lua/client/SAO_Exchange.lua)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[SAO_Places.lua](mod/42.20/media/lua/shared/SAO_Places.lua)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[SAO_Claims.lua](mod/42.20/media/lua/shared/SAO_Claims.lua)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[SAO_Voice.lua](mod/42.20/media/lua/client/SAO_Voice.lua)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[SAO_Gesture.lua](mod/42.20/media/lua/client/SAO_Gesture.lua)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[SAO_Controller.lua](mod/42.20/media/lua/client/SAO_Controller.lua)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[SAO_Needs.lua](mod/42.20/media/lua/client/SAO_Needs.lua)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[SAO_Medical.lua](mod/42.20/media/lua/client/SAO_Medical.lua) and [SAO_Course.lua](mod/42.20/media/lua/shared/SAO_Course.lua)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[SAO_PathogenEvents.lua](mod/42.20/media/lua/shared/SAO_PathogenEvents.lua)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[SAO_Adaptation.lua](mod/42.20/media/lua/shared/SAO_Adaptation.lua)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[SAO_WorldGenesis.lua](mod/42.20/media/lua/shared/SAO_WorldGenesis.lua)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[SAO_History.lua](mod/42.20/media/lua/shared/SAO_History.lua)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[SAO_Telemetry.lua](mod/42.20/media/lua/client/SAO_Telemetry.lua)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[SAO_Population.lua](mod/42.20/media/lua/client/SAO_Population.lua)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/>
    <w:p>
      <w:pPr>
        <w:pStyle w:val="Heading2"/>
      </w:pPr>
      <w:r>
        <w:t>The overconcentrated surface</w:t>
      </w:r>
    </w:p>
    <w:p/>
    <w:p>
      <w:r>
        <w:t>`designation` currently stores one of a small set of work words. In the</w:t>
      </w:r>
    </w:p>
    <w:p>
      <w:r>
        <w:t>representation target, a work word names a repeated pattern of action.</w:t>
      </w:r>
    </w:p>
    <w:p/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/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/>
    <w:p>
      <w:pPr>
        <w:pStyle w:val="Heading2"/>
      </w:pPr>
      <w:r>
        <w:t>Absence and solitude</w:t>
      </w:r>
    </w:p>
    <w:p/>
    <w:p>
      <w:r>
        <w:t>A survivor may know of nobody and want nobody nearby. That is a complete</w:t>
      </w:r>
    </w:p>
    <w:p>
      <w:r>
        <w:t>behavior mode.</w:t>
      </w:r>
    </w:p>
    <w:p/>
    <w:p>
      <w:r>
        <w:t>The state is explicit and live, read through</w:t>
      </w:r>
    </w:p>
    <w:p>
      <w:r>
        <w:t>[SAO_Isolation.lua](mod/42.20/media/lua/shared/SAO_Isolation.lua):</w:t>
      </w:r>
    </w:p>
    <w:p/>
    <w:p>
      <w:r>
        <w:rPr>
          <w:rFonts w:ascii="Consolas" w:hAnsi="Consolas"/>
          <w:sz w:val="18"/>
        </w:rPr>
        <w:t>appetite: 0.10 .. 1.00</w:t>
      </w:r>
    </w:p>
    <w:p>
      <w:r>
        <w:rPr>
          <w:rFonts w:ascii="Consolas" w:hAnsi="Consolas"/>
          <w:sz w:val="18"/>
        </w:rPr>
        <w:t>contact: 0.00 .. 1.00</w:t>
      </w:r>
    </w:p>
    <w:p>
      <w:r>
        <w:rPr>
          <w:rFonts w:ascii="Consolas" w:hAnsi="Consolas"/>
          <w:sz w:val="18"/>
        </w:rP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/>
    <w:p>
      <w:pPr>
        <w:pStyle w:val="Heading2"/>
      </w:pPr>
      <w:r>
        <w:t>Work and organizations</w:t>
      </w:r>
    </w:p>
    <w:p/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/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/>
    <w:p>
      <w:r>
        <w:t>The organization and deference model is defined in</w:t>
      </w:r>
    </w:p>
    <w:p>
      <w:r>
        <w:t>[ORGANIZATION.md](ORGANIZATION.md).</w:t>
      </w:r>
    </w:p>
    <w:p/>
    <w:p>
      <w:pPr>
        <w:pStyle w:val="Heading2"/>
      </w:pPr>
      <w:r>
        <w:t>Labor, surplus, and ease</w:t>
      </w:r>
    </w:p>
    <w:p/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/>
    <w:p>
      <w:r>
        <w:t>The labor model must answer eight things:</w:t>
      </w:r>
    </w:p>
    <w:p/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/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/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/>
    <w:p>
      <w:pPr>
        <w:pStyle w:val="Heading2"/>
      </w:pPr>
      <w:r>
        <w:t>Boundaries</w:t>
      </w:r>
    </w:p>
    <w:p/>
    <w:p>
      <w:r>
        <w:t>These exclusions protect the representation target:</w:t>
      </w:r>
    </w:p>
    <w:p/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/>
    <w:p>
      <w:pPr>
        <w:pStyle w:val="Heading2"/>
      </w:pPr>
      <w:r>
        <w:t>Dataset consequence</w:t>
      </w:r>
    </w:p>
    <w:p/>
    <w:p>
      <w:r>
        <w:t>A row records the person, the pressure, the available means, the relationships,</w:t>
      </w:r>
    </w:p>
    <w:p>
      <w:r>
        <w:t>the culture and politics, and the action taken.</w:t>
      </w:r>
    </w:p>
    <w:p/>
    <w:p>
      <w:r>
        <w:t>The label is the next action. Survival is the setting. An empty person-belief</w:t>
      </w:r>
    </w:p>
    <w:p>
      <w:r>
        <w:t>set and a solitary orientation are valid data.</w:t>
      </w:r>
    </w:p>
    <w:p/>
    <w:p>
      <w:r>
        <w:t>If a row needs a fact this contract does not name, the contract is extended</w:t>
      </w:r>
    </w:p>
    <w:p>
      <w:r>
        <w:t>before the row is collected.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