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316273"/>
          <w:sz w:val="48"/>
        </w:rPr>
        <w:t>Form registry</w:t>
      </w:r>
    </w:p>
    <w:tbl>
      <w:tblPr>
        <w:tblStyle w:val="TableGrid"/>
        <w:tblW w:type="dxa" w:w="1016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824"/>
        <w:gridCol w:w="7342"/>
      </w:tblGrid>
      <w:tr>
        <w:trPr>
          <w:cantSplit/>
          <w:tblHeader/>
        </w:trPr>
        <w:tc>
          <w:tcPr>
            <w:tcW w:type="dxa" w:w="2824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7342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ZAO Form Registry</w:t>
            </w:r>
          </w:p>
        </w:tc>
      </w:tr>
      <w:tr>
        <w:trPr>
          <w:cantSplit/>
        </w:trPr>
        <w:tc>
          <w:tcPr>
            <w:tcW w:type="dxa" w:w="2824"/>
          </w:tcPr>
          <w:p>
            <w:r>
              <w:rPr>
                <w:rFonts w:ascii="Aptos" w:hAnsi="Aptos"/>
                <w:sz w:val="16"/>
              </w:rPr>
              <w:t>Version</w:t>
            </w:r>
          </w:p>
        </w:tc>
        <w:tc>
          <w:tcPr>
            <w:tcW w:type="dxa" w:w="7342"/>
          </w:tcPr>
          <w:p>
            <w:r>
              <w:rPr>
                <w:rFonts w:ascii="Aptos" w:hAnsi="Aptos"/>
                <w:sz w:val="16"/>
              </w:rPr>
              <w:t>0.5.4.0-pre-alpha</w:t>
            </w:r>
          </w:p>
        </w:tc>
      </w:tr>
      <w:tr>
        <w:trPr>
          <w:cantSplit/>
        </w:trPr>
        <w:tc>
          <w:tcPr>
            <w:tcW w:type="dxa" w:w="2824"/>
            <w:shd w:fill="EAF1F3"/>
          </w:tcPr>
          <w:p>
            <w:r>
              <w:rPr>
                <w:rFonts w:ascii="Aptos" w:hAnsi="Aptos"/>
                <w:sz w:val="16"/>
              </w:rPr>
              <w:t>Author</w:t>
            </w:r>
          </w:p>
        </w:tc>
        <w:tc>
          <w:tcPr>
            <w:tcW w:type="dxa" w:w="7342"/>
            <w:shd w:fill="EAF1F3"/>
          </w:tcPr>
          <w:p>
            <w:r>
              <w:rPr>
                <w:rFonts w:ascii="Aptos" w:hAnsi="Aptos"/>
                <w:sz w:val="16"/>
              </w:rPr>
              <w:t>ellyj3rain</w:t>
            </w:r>
          </w:p>
        </w:tc>
      </w:tr>
      <w:tr>
        <w:trPr>
          <w:cantSplit/>
        </w:trPr>
        <w:tc>
          <w:tcPr>
            <w:tcW w:type="dxa" w:w="2824"/>
          </w:tcPr>
          <w:p>
            <w:r>
              <w:rPr>
                <w:rFonts w:ascii="Aptos" w:hAnsi="Aptos"/>
                <w:sz w:val="16"/>
              </w:rPr>
              <w:t>Repository</w:t>
            </w:r>
          </w:p>
        </w:tc>
        <w:tc>
          <w:tcPr>
            <w:tcW w:type="dxa" w:w="7342"/>
          </w:tcPr>
          <w:p>
            <w:r>
              <w:rPr>
                <w:rFonts w:ascii="Aptos" w:hAnsi="Aptos"/>
                <w:sz w:val="16"/>
              </w:rPr>
              <w:t>FORMS.md</w:t>
            </w:r>
          </w:p>
        </w:tc>
      </w:tr>
      <w:tr>
        <w:trPr>
          <w:cantSplit/>
        </w:trPr>
        <w:tc>
          <w:tcPr>
            <w:tcW w:type="dxa" w:w="2824"/>
            <w:shd w:fill="EAF1F3"/>
          </w:tcPr>
          <w:p>
            <w:r>
              <w:rPr>
                <w:rFonts w:ascii="Aptos" w:hAnsi="Aptos"/>
                <w:sz w:val="16"/>
              </w:rPr>
              <w:t>Status</w:t>
            </w:r>
          </w:p>
        </w:tc>
        <w:tc>
          <w:tcPr>
            <w:tcW w:type="dxa" w:w="7342"/>
            <w:shd w:fill="EAF1F3"/>
          </w:tcPr>
          <w:p>
            <w:r>
              <w:rPr>
                <w:rFonts w:ascii="Aptos" w:hAnsi="Aptos"/>
                <w:sz w:val="16"/>
              </w:rPr>
              <w:t>CANONICAL - the source-port forms and their state contract.</w:t>
            </w:r>
          </w:p>
        </w:tc>
      </w:tr>
    </w:tbl>
    <w:p>
      <w:r>
        <w:t>The six source-port forms are internal candidate names, not player-facing copy. They are the shapes the pathogen can roll when a turned body takes a form.</w:t>
      </w:r>
    </w:p>
    <w:tbl>
      <w:tblPr>
        <w:tblStyle w:val="TableGrid"/>
        <w:tblW w:type="dxa" w:w="1016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05"/>
        <w:gridCol w:w="8361"/>
      </w:tblGrid>
      <w:tr>
        <w:trPr>
          <w:cantSplit/>
          <w:tblHeader/>
        </w:trPr>
        <w:tc>
          <w:tcPr>
            <w:tcW w:type="dxa" w:w="1805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Form</w:t>
            </w:r>
          </w:p>
        </w:tc>
        <w:tc>
          <w:tcPr>
            <w:tcW w:type="dxa" w:w="8361"/>
            <w:shd w:fill="316273"/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Candidate meaning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rPr>
                <w:rFonts w:ascii="Aptos" w:hAnsi="Aptos"/>
                <w:sz w:val="16"/>
              </w:rPr>
              <w:t>Puker</w:t>
            </w:r>
          </w:p>
        </w:tc>
        <w:tc>
          <w:tcPr>
            <w:tcW w:type="dxa" w:w="8361"/>
          </w:tcPr>
          <w:p>
            <w:r>
              <w:rPr>
                <w:rFonts w:ascii="Aptos" w:hAnsi="Aptos"/>
                <w:sz w:val="16"/>
              </w:rPr>
              <w:t>a body that projects material at range</w:t>
            </w:r>
          </w:p>
        </w:tc>
      </w:tr>
      <w:tr>
        <w:trPr>
          <w:cantSplit/>
        </w:trPr>
        <w:tc>
          <w:tcPr>
            <w:tcW w:type="dxa" w:w="1805"/>
            <w:shd w:fill="EAF1F3"/>
          </w:tcPr>
          <w:p>
            <w:r>
              <w:rPr>
                <w:rFonts w:ascii="Aptos" w:hAnsi="Aptos"/>
                <w:sz w:val="16"/>
              </w:rPr>
              <w:t>Husk</w:t>
            </w:r>
          </w:p>
        </w:tc>
        <w:tc>
          <w:tcPr>
            <w:tcW w:type="dxa" w:w="8361"/>
            <w:shd w:fill="EAF1F3"/>
          </w:tcPr>
          <w:p>
            <w:r>
              <w:rPr>
                <w:rFonts w:ascii="Aptos" w:hAnsi="Aptos"/>
                <w:sz w:val="16"/>
              </w:rPr>
              <w:t>a body whose remaining mass is harder to stop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rPr>
                <w:rFonts w:ascii="Aptos" w:hAnsi="Aptos"/>
                <w:sz w:val="16"/>
              </w:rPr>
              <w:t>Skitter</w:t>
            </w:r>
          </w:p>
        </w:tc>
        <w:tc>
          <w:tcPr>
            <w:tcW w:type="dxa" w:w="8361"/>
          </w:tcPr>
          <w:p>
            <w:r>
              <w:rPr>
                <w:rFonts w:ascii="Aptos" w:hAnsi="Aptos"/>
                <w:sz w:val="16"/>
              </w:rPr>
              <w:t>a body that moves low and fast</w:t>
            </w:r>
          </w:p>
        </w:tc>
      </w:tr>
      <w:tr>
        <w:trPr>
          <w:cantSplit/>
        </w:trPr>
        <w:tc>
          <w:tcPr>
            <w:tcW w:type="dxa" w:w="1805"/>
            <w:shd w:fill="EAF1F3"/>
          </w:tcPr>
          <w:p>
            <w:r>
              <w:rPr>
                <w:rFonts w:ascii="Aptos" w:hAnsi="Aptos"/>
                <w:sz w:val="16"/>
              </w:rPr>
              <w:t>Wrecker</w:t>
            </w:r>
          </w:p>
        </w:tc>
        <w:tc>
          <w:tcPr>
            <w:tcW w:type="dxa" w:w="8361"/>
            <w:shd w:fill="EAF1F3"/>
          </w:tcPr>
          <w:p>
            <w:r>
              <w:rPr>
                <w:rFonts w:ascii="Aptos" w:hAnsi="Aptos"/>
                <w:sz w:val="16"/>
              </w:rPr>
              <w:t>a body built to break barriers</w:t>
            </w:r>
          </w:p>
        </w:tc>
      </w:tr>
      <w:tr>
        <w:trPr>
          <w:cantSplit/>
        </w:trPr>
        <w:tc>
          <w:tcPr>
            <w:tcW w:type="dxa" w:w="1805"/>
          </w:tcPr>
          <w:p>
            <w:r>
              <w:rPr>
                <w:rFonts w:ascii="Aptos" w:hAnsi="Aptos"/>
                <w:sz w:val="16"/>
              </w:rPr>
              <w:t>Leaper</w:t>
            </w:r>
          </w:p>
        </w:tc>
        <w:tc>
          <w:tcPr>
            <w:tcW w:type="dxa" w:w="8361"/>
          </w:tcPr>
          <w:p>
            <w:r>
              <w:rPr>
                <w:rFonts w:ascii="Aptos" w:hAnsi="Aptos"/>
                <w:sz w:val="16"/>
              </w:rPr>
              <w:t>a body that closes distance in one movement</w:t>
            </w:r>
          </w:p>
        </w:tc>
      </w:tr>
      <w:tr>
        <w:trPr>
          <w:cantSplit/>
        </w:trPr>
        <w:tc>
          <w:tcPr>
            <w:tcW w:type="dxa" w:w="1805"/>
            <w:shd w:fill="EAF1F3"/>
          </w:tcPr>
          <w:p>
            <w:r>
              <w:rPr>
                <w:rFonts w:ascii="Aptos" w:hAnsi="Aptos"/>
                <w:sz w:val="16"/>
              </w:rPr>
              <w:t>Weeper</w:t>
            </w:r>
          </w:p>
        </w:tc>
        <w:tc>
          <w:tcPr>
            <w:tcW w:type="dxa" w:w="8361"/>
            <w:shd w:fill="EAF1F3"/>
          </w:tcPr>
          <w:p>
            <w:r>
              <w:rPr>
                <w:rFonts w:ascii="Aptos" w:hAnsi="Aptos"/>
                <w:sz w:val="16"/>
              </w:rPr>
              <w:t>a body that leaves a hazardous trace</w:t>
            </w:r>
          </w:p>
        </w:tc>
      </w:tr>
    </w:tbl>
    <w:p>
      <w:pPr>
        <w:pStyle w:val="Heading1"/>
      </w:pPr>
      <w:r>
        <w:t>The roll</w:t>
      </w:r>
    </w:p>
    <w:p>
      <w:r>
        <w:t>The pathogen owns the form roll. A body carries a form only when the pathogen has already acted on it: infected, dead, or turned. A turned body has a 10 percent chance of taking one of these forms. The roll is uniform across the six candidates by default, and the odds are a sandbox dial.</w:t>
      </w:r>
    </w:p>
    <w:p>
      <w:pPr>
        <w:pStyle w:val="Heading1"/>
      </w:pPr>
      <w:r>
        <w:t>Performance</w:t>
      </w:r>
    </w:p>
    <w:p>
      <w:r>
        <w:t>Form performance is a normalized state value between 0 and 1. It is not a gameplay number and it is not a skill. Later work converts this value into the engine’s own actuator numbers.</w:t>
      </w:r>
    </w:p>
    <w:p>
      <w:pPr>
        <w:pStyle w:val="Heading1"/>
      </w:pPr>
      <w:r>
        <w:t>Visibility</w:t>
      </w:r>
    </w:p>
    <w:p>
      <w:r>
        <w:t>A form is a visible fact. When a body carries a form, the state surface emits that form and its normalized performance to Perception. Perception decides what a living person can actually see.</w:t>
      </w:r>
    </w:p>
    <w:p>
      <w:pPr>
        <w:pStyle w:val="Heading1"/>
      </w:pPr>
      <w:r>
        <w:t>Movement</w:t>
      </w:r>
    </w:p>
    <w:p>
      <w:r>
        <w:t>The form also drives the body. ZAO_Controller.lua claims the turned body and moves it according to its form: Puker holds range, Skitter flanks, and the remaining forms close on the target.</w:t>
      </w:r>
    </w:p>
    <w:p>
      <w:pPr>
        <w:pStyle w:val="Heading1"/>
      </w:pPr>
      <w:r>
        <w:t>What is not settled</w:t>
      </w:r>
    </w:p>
    <w:p>
      <w:pPr>
        <w:pStyle w:val="ListBullet"/>
      </w:pPr>
      <w:r>
        <w:t>The player-facing names</w:t>
      </w:r>
    </w:p>
    <w:p>
      <w:pPr>
        <w:pStyle w:val="ListBullet"/>
      </w:pPr>
      <w:r>
        <w:t>The animation and actuator mapping for each form</w:t>
      </w:r>
    </w:p>
    <w:p>
      <w:pPr>
        <w:pStyle w:val="ListBullet"/>
      </w:pPr>
      <w:r>
        <w:t>The exact in-game numbers behind normalized performance</w:t>
      </w:r>
    </w:p>
    <w:p>
      <w:pPr>
        <w:pStyle w:val="ListBullet"/>
      </w:pPr>
      <w:r>
        <w:t>The sandbox’s exact default weights</w:t>
      </w:r>
    </w:p>
    <w:sectPr w:rsidR="00FC693F" w:rsidRPr="0006063C" w:rsidSect="00034616">
      <w:footerReference w:type="default" r:id="rId9"/>
      <w:pgSz w:w="12240" w:h="15840"/>
      <w:pgMar w:top="749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Zombie Awareness Overhaul | 0.5.4.0-pre-alpha | A44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31627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registry</dc:title>
  <dc:subject>Readable export of FORMS.md</dc:subject>
  <dc:creator>ellyj3rain</dc:creator>
  <cp:keywords>Project Zomboid, Zombie Awareness, A44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