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6273"/>
          <w:sz w:val="48"/>
        </w:rPr>
        <w:t>Decision registry</w:t>
      </w:r>
    </w:p>
    <w:tbl>
      <w:tblPr>
        <w:tblStyle w:val="TableGrid"/>
        <w:tblW w:type="dxa" w:w="10166"/>
        <w:jc w:val="center"/>
        <w:tblLayout w:type="fixed"/>
        <w:tblLook w:firstColumn="1" w:firstRow="1" w:lastColumn="0" w:lastRow="0" w:noHBand="0" w:noVBand="1" w:val="04A0"/>
        <w:tblInd w:type="dxa" w:w="120"/>
      </w:tblPr>
      <w:tblGrid>
        <w:gridCol w:w="2539"/>
        <w:gridCol w:w="7627"/>
      </w:tblGrid>
      <w:tr>
        <w:trPr>
          <w:cantSplit/>
          <w:tblHeader/>
        </w:trPr>
        <w:tc>
          <w:tcPr>
            <w:tcW w:type="dxa" w:w="2539"/>
            <w:shd w:fill="316273"/>
          </w:tcPr>
          <w:p>
            <w:r>
              <w:rPr>
                <w:rFonts w:ascii="Aptos" w:hAnsi="Aptos"/>
                <w:b/>
                <w:color w:val="FFFFFF"/>
                <w:sz w:val="16"/>
              </w:rPr>
              <w:t>Document</w:t>
            </w:r>
          </w:p>
        </w:tc>
        <w:tc>
          <w:tcPr>
            <w:tcW w:type="dxa" w:w="7627"/>
            <w:shd w:fill="316273"/>
          </w:tcPr>
          <w:p>
            <w:r>
              <w:rPr>
                <w:rFonts w:ascii="Aptos" w:hAnsi="Aptos"/>
                <w:b/>
                <w:color w:val="FFFFFF"/>
                <w:sz w:val="16"/>
              </w:rPr>
              <w:t>Zombie Awareness Overhaul Decision Registry</w:t>
            </w:r>
          </w:p>
        </w:tc>
      </w:tr>
      <w:tr>
        <w:trPr>
          <w:cantSplit/>
        </w:trPr>
        <w:tc>
          <w:tcPr>
            <w:tcW w:type="dxa" w:w="2539"/>
          </w:tcPr>
          <w:p>
            <w:r>
              <w:rPr>
                <w:rFonts w:ascii="Aptos" w:hAnsi="Aptos"/>
                <w:sz w:val="16"/>
              </w:rPr>
              <w:t>Version</w:t>
            </w:r>
          </w:p>
        </w:tc>
        <w:tc>
          <w:tcPr>
            <w:tcW w:type="dxa" w:w="7627"/>
          </w:tcPr>
          <w:p>
            <w:r>
              <w:rPr>
                <w:rFonts w:ascii="Aptos" w:hAnsi="Aptos"/>
                <w:sz w:val="16"/>
              </w:rPr>
              <w:t>0.5.4.0-pre-alpha</w:t>
            </w:r>
          </w:p>
        </w:tc>
      </w:tr>
      <w:tr>
        <w:trPr>
          <w:cantSplit/>
        </w:trPr>
        <w:tc>
          <w:tcPr>
            <w:tcW w:type="dxa" w:w="2539"/>
            <w:shd w:fill="EAF1F3"/>
          </w:tcPr>
          <w:p>
            <w:r>
              <w:rPr>
                <w:rFonts w:ascii="Aptos" w:hAnsi="Aptos"/>
                <w:sz w:val="16"/>
              </w:rPr>
              <w:t>Author</w:t>
            </w:r>
          </w:p>
        </w:tc>
        <w:tc>
          <w:tcPr>
            <w:tcW w:type="dxa" w:w="7627"/>
            <w:shd w:fill="EAF1F3"/>
          </w:tcPr>
          <w:p>
            <w:r>
              <w:rPr>
                <w:rFonts w:ascii="Aptos" w:hAnsi="Aptos"/>
                <w:sz w:val="16"/>
              </w:rPr>
              <w:t>ellyj3rain</w:t>
            </w:r>
          </w:p>
        </w:tc>
      </w:tr>
      <w:tr>
        <w:trPr>
          <w:cantSplit/>
        </w:trPr>
        <w:tc>
          <w:tcPr>
            <w:tcW w:type="dxa" w:w="2539"/>
          </w:tcPr>
          <w:p>
            <w:r>
              <w:rPr>
                <w:rFonts w:ascii="Aptos" w:hAnsi="Aptos"/>
                <w:sz w:val="16"/>
              </w:rPr>
              <w:t>Repository</w:t>
            </w:r>
          </w:p>
        </w:tc>
        <w:tc>
          <w:tcPr>
            <w:tcW w:type="dxa" w:w="7627"/>
          </w:tcPr>
          <w:p>
            <w:r>
              <w:rPr>
                <w:rFonts w:ascii="Aptos" w:hAnsi="Aptos"/>
                <w:sz w:val="16"/>
              </w:rPr>
              <w:t>DECISION_REGISTRY.md</w:t>
            </w:r>
          </w:p>
        </w:tc>
      </w:tr>
      <w:tr>
        <w:trPr>
          <w:cantSplit/>
        </w:trPr>
        <w:tc>
          <w:tcPr>
            <w:tcW w:type="dxa" w:w="2539"/>
            <w:shd w:fill="EAF1F3"/>
          </w:tcPr>
          <w:p>
            <w:r>
              <w:rPr>
                <w:rFonts w:ascii="Aptos" w:hAnsi="Aptos"/>
                <w:sz w:val="16"/>
              </w:rPr>
              <w:t>Status</w:t>
            </w:r>
          </w:p>
        </w:tc>
        <w:tc>
          <w:tcPr>
            <w:tcW w:type="dxa" w:w="7627"/>
            <w:shd w:fill="EAF1F3"/>
          </w:tcPr>
          <w:p>
            <w:r>
              <w:rPr>
                <w:rFonts w:ascii="Aptos" w:hAnsi="Aptos"/>
                <w:sz w:val="16"/>
              </w:rPr>
              <w:t>CANONICAL, APPEND-ONLY - ratified decisions.</w:t>
            </w:r>
          </w:p>
        </w:tc>
      </w:tr>
    </w:tbl>
    <w:p>
      <w:r>
        <w:t>Append-only. A superseding decision references what it supersedes; prior entries are never rewritten. Every entry below is ratified from operator direction of 2026-08-29 at project genesis; the operator's words are the source, restated without the ideation prose around them.</w:t>
      </w:r>
    </w:p>
    <w:p>
      <w:pPr>
        <w:pStyle w:val="Heading1"/>
      </w:pPr>
      <w:r>
        <w:t>DR-001 — Two mechanisms in one county, litigated separately</w:t>
      </w:r>
    </w:p>
    <w:p>
      <w:r>
        <w:t>Date 2026-08-29 08:15 UTC / 2026-08-29 01:15 PDT Status RATIFIED (operator-directed)</w:t>
      </w:r>
    </w:p>
    <w:p>
      <w:r>
        <w:t>Decision. ZAO is two mechanisms: zombie intelligence (modeled decay and neurodegeneration of the turned mind) and decay/mutation (the pathogen's own mechanics). They sit in the same county, cross-integrate, and are never the same mechanic.</w:t>
      </w:r>
    </w:p>
    <w:p>
      <w:r>
        <w:t>Rationale. Litigating them separately lets the pathogen hook other mods without ZAO pretending those mods do not exist and without requiring them, and keeps "the zombies got smarter" distinct from "this body recovered" or "this body mutated" — events that are not the same and must not read as one.</w:t>
      </w:r>
    </w:p>
    <w:p>
      <w:r>
        <w:t>Consequences. No spec, sandbox surface, or code path may merge the two to look clean. A change to retention speaks to mechanism one; a change to routes, courses, or mutation speaks to mechanism two.</w:t>
      </w:r>
    </w:p>
    <w:p>
      <w:pPr>
        <w:pStyle w:val="Heading1"/>
      </w:pPr>
      <w:r>
        <w:t>DR-002 — The rotting mind is the record</w:t>
      </w:r>
    </w:p>
    <w:p>
      <w:r>
        <w:t>Date 2026-08-29 08:15 UTC / 2026-08-29 01:15 PDT Status RATIFIED (operator-directed)</w:t>
      </w:r>
    </w:p>
    <w:p>
      <w:r>
        <w:t>Decision. What a turned body knows and does is the SAO person's own record decaying — what they had already perceived, what they could still do, how they moved, whether they could hold a tool. The composition is SAO's four pillars with decay operating on each pillar's record; ZAO adds no fifth pillar and no second planner.</w:t>
      </w:r>
    </w:p>
    <w:p>
      <w:r>
        <w:t>Rationale. A new species brain pasted onto a walker reproduces the exact failure SAO exists to kill: a decision function omniscient about geometry and oblivious about the person. Extending SAO's law — identity is a record; the engine object is a temporary body — across death is what makes ZAO a sibling rather than a monster generator.</w:t>
      </w:r>
    </w:p>
    <w:p>
      <w:r>
        <w:t>Consequences. Early post-turn tool use is retention of verbs the person carried in, never addition. No map omniscience. A turned body with no surviving record has nothing to act from beyond what the engine's own zombie senses grant. Retention only subtracts over time.</w:t>
      </w:r>
    </w:p>
    <w:p>
      <w:pPr>
        <w:pStyle w:val="Heading1"/>
      </w:pPr>
      <w:r>
        <w:t>DR-003 — Zombification is a spread of outcomes</w:t>
      </w:r>
    </w:p>
    <w:p>
      <w:r>
        <w:t>Date 2026-08-29 08:15 UTC / 2026-08-29 01:15 PDT Status RATIFIED (operator-directed)</w:t>
      </w:r>
    </w:p>
    <w:p>
      <w:r>
        <w:t>Decision. Zombification is not one outcome. The Knox mutation is one default in the spread, not the only landing. Verbs and record fall off at different speeds on different bodies: some dump fast into an ordinary shambler, some keep more of the record for longer.</w:t>
      </w:r>
    </w:p>
    <w:p>
      <w:r>
        <w:t>Rationale. Variability is required by direction; one uniform decay curve is the species-brain failure wearing a different coat.</w:t>
      </w:r>
    </w:p>
    <w:p>
      <w:r>
        <w:t>Consequences. Per-body variation is a first-class input to mechanism one's rates, drawn from mechanism two's course. Rarity numbers and enable defaults for the spread's tails are reserved to the operator (ROADMAP.md).</w:t>
      </w:r>
    </w:p>
    <w:p>
      <w:pPr>
        <w:pStyle w:val="Heading1"/>
      </w:pPr>
      <w:r>
        <w:t>DR-004 — One brain per body; the turn is the ownership seam</w:t>
      </w:r>
    </w:p>
    <w:p>
      <w:r>
        <w:t>Date 2026-08-29 08:15 UTC / 2026-08-29 01:15 PDT Status RATIFIED (operator-directed)</w:t>
      </w:r>
    </w:p>
    <w:p>
      <w:r>
        <w:t>Decision. Living people are SAO's until the turn. After the turn, if ZAO is on, ZAO owns that body; if ZAO is off, vanilla handles the corpse. Knox Survivors may be in the load order; it does not own the infected. Never two brains on one corpse.</w:t>
      </w:r>
    </w:p>
    <w:p>
      <w:r>
        <w:t>Rationale. Double ownership is the classic NPC-mod collision: two controllers correcting each other produces behavior neither authored.</w:t>
      </w:r>
    </w:p>
    <w:p>
      <w:r>
        <w:t>Consequences. ZAO's enable state is a hard gate on every code path that touches a body. The handoff at the turn is a designed surface, verified at G1 (ROADMAP.md), not an emergent property.</w:t>
      </w:r>
    </w:p>
    <w:p>
      <w:pPr>
        <w:pStyle w:val="Heading1"/>
      </w:pPr>
      <w:r>
        <w:t>DR-005 — Recovery mods are inputs, never dependencies</w:t>
      </w:r>
    </w:p>
    <w:p>
      <w:r>
        <w:t>Date 2026-08-29 08:15 UTC / 2026-08-29 01:15 PDT Status RATIFIED (operator-directed)</w:t>
      </w:r>
    </w:p>
    <w:p>
      <w:r>
        <w:t>Decision. ZAO does not depend on Antibodies or its cousins (They Knew, The Only Cure). Where loaded, their antibody, recovery, cure, and repeat-infection state — including the modifiers and moodles they already put on screen — are inputs to ZAO. Where not loaded, ZAO runs a course of its own.</w:t>
      </w:r>
    </w:p>
    <w:p>
      <w:r>
        <w:t>Rationale. Awareness of the ecosystem without dependence on it: the county should get richer when those mods are present and remain whole when they are absent.</w:t>
      </w:r>
    </w:p>
    <w:p>
      <w:r>
        <w:t>Consequences. Integration reads their state; it never writes their internals and never requires their presence. A character coming out immune to Knox, or staying a person with function, are events on mechanism two, distinct from anything mechanism one does.</w:t>
      </w:r>
    </w:p>
    <w:p>
      <w:pPr>
        <w:pStyle w:val="Heading1"/>
      </w:pPr>
      <w:r>
        <w:t>DR-006 — Settlement formation by the turned: real, rare, whole</w:t>
      </w:r>
    </w:p>
    <w:p>
      <w:r>
        <w:t>Date 2026-08-29 08:15 UTC / 2026-08-29 01:15 PDT Status RATIFIED (operator-directed)</w:t>
      </w:r>
    </w:p>
    <w:p>
      <w:r>
        <w:t>Decision. A group of the turned can sometimes form a settlement the way living survivors form one: a new place, kept, occupied, grouped. It is rare on purpose. It ships whole — path, group, claim, tools, occupancy — or not at all.</w:t>
      </w:r>
    </w:p>
    <w:p>
      <w:r>
        <w:t>Rationale. This is the mechanic that makes ZAO a genuine parallel project rather than an ambience layer: the fun and the difficulty. Not a pile at a car alarm; not only standing in the house they already had.</w:t>
      </w:r>
    </w:p>
    <w:p>
      <w:r>
        <w:t>Consequences. Rarity is a tuning fact and never a licence to stub any member of the mechanic. The behavior must be robust enough to watch. Rarity numbers themselves are reserved to the operator.</w:t>
      </w:r>
    </w:p>
    <w:p>
      <w:pPr>
        <w:pStyle w:val="Heading1"/>
      </w:pPr>
      <w:r>
        <w:t>DR-007 — Knox is defined on two ledgers</w:t>
      </w:r>
    </w:p>
    <w:p>
      <w:r>
        <w:t>Date 2026-08-29 08:15 UTC / 2026-08-29 01:15 PDT Status RATIFIED (operator-directed)</w:t>
      </w:r>
    </w:p>
    <w:p>
      <w:r>
        <w:t>Decision. Knox is defined epidemiologically — what the pathogen does to bodies and through which routes — and epistemologically — what anyone in the county is permitted to know: moodles, rumor, what SAO already permits a person to perceive. Never a percentage on the forehead.</w:t>
      </w:r>
    </w:p>
    <w:p>
      <w:r>
        <w:t>Rationale. A pathogen whose ground truth leaks to every observer is the omniscience defect applied to disease; the county's knowledge of Knox must travel the same channels as every other fact.</w:t>
      </w:r>
    </w:p>
    <w:p>
      <w:r>
        <w:t>Consequences. Mechanism two carries both ledgers from the start. Player- facing readability uses existing moodle art where it already reads.</w:t>
      </w:r>
    </w:p>
    <w:p>
      <w:pPr>
        <w:pStyle w:val="Heading1"/>
      </w:pPr>
      <w:r>
        <w:t>DR-008 — Outcomes are distinct and sit on separate axes</w:t>
      </w:r>
    </w:p>
    <w:p>
      <w:r>
        <w:t>Date 2026-08-29 08:15 UTC / 2026-08-29 01:15 PDT Status RATIFIED (operator-directed)</w:t>
      </w:r>
    </w:p>
    <w:p>
      <w:r>
        <w:t>Decision. Mutation moves on separate axes, and its outcomes are distinct: a body can go past ordinary zombie; a still-human, bloodlusted type is its own outcome and not a grade of anything else; a mutant is past that and is a third thing. These are never flattened into one type.</w:t>
      </w:r>
    </w:p>
    <w:p>
      <w:r>
        <w:t>Rationale. The axes are the gameplay deviation — beyond "smarter walker" and beyond "still looks like a person and wants blood." Flattening them forfeits exactly what makes the mechanism worth building.</w:t>
      </w:r>
    </w:p>
    <w:p>
      <w:r>
        <w:t>Consequences. The axes themselves are unratified and reserved to the operator, with one operator-proposed candidate on the table: hybridization as a form of mutation, able to move both directions, good and bad — and distinct from the still-human bloodlusted type, which is not a hybridization grade. Strain names are the operator's. Whether the player walks the same axes as NPCs is the operator's. All live in ROADMAP.md's fork ledger until ratified here.</w:t>
      </w:r>
    </w:p>
    <w:p>
      <w:pPr>
        <w:pStyle w:val="Heading1"/>
      </w:pPr>
      <w:r>
        <w:t>DR-009 — The version is a machine (CAO's model, adopted)</w:t>
      </w:r>
    </w:p>
    <w:p>
      <w:r>
        <w:t>Date 2026-08-29 08:15 UTC / 2026-08-29 01:15 PDT Status RATIFIED (house standard)</w:t>
      </w:r>
    </w:p>
    <w:p>
      <w:r>
        <w:t>Decision. The version coordinate is the output of tools/version_replay.py: CAO's model (major.minor.kohai.patch-maturity, caps 12/16/24, cap movements roll the tier above, maturity moves only on play receipts), adopted whole as SAO adopted it at its DR-013. One unit per closed batch; the tier table in that file is the only input; names, dates, and threads derive from BATCH_LOG.md.</w:t>
      </w:r>
    </w:p>
    <w:p>
      <w:r>
        <w:t>Rationale. Nobody picks the number. Classify the work; the replay emits the coordinate.</w:t>
      </w:r>
    </w:p>
    <w:p>
      <w:r>
        <w:t>Consequences. On every batch close: add the batch's row to UNITS with its tier and argument, run python tools/version_replay.py --write, and restamp the doc headers. VERSION and VERSION_MAP.md are never edited by hand. The gate holds every stated version to the replay.</w:t>
      </w:r>
    </w:p>
    <w:p>
      <w:pPr>
        <w:pStyle w:val="Heading1"/>
      </w:pPr>
      <w:r>
        <w:t>DR-010 — Standalone and an integrated sister, both</w:t>
      </w:r>
    </w:p>
    <w:p>
      <w:r>
        <w:t>Date 2026-08-29 09:10 UTC / 2026-08-29 02:10 PDT Status RATIFIED (operator-directed: "it can both be standalone and a fully integrated sister")</w:t>
      </w:r>
    </w:p>
    <w:p>
      <w:r>
        <w:t>Decision. ZAO reads SAO's record at the turn where SAO is present, and derives a thin record for a turned body where SAO is absent. It never requires SAO, and it never ignores SAO where SAO is loaded.</w:t>
      </w:r>
    </w:p>
    <w:p>
      <w:r>
        <w:t>Rationale. The same posture DR-005 takes toward the recovery mods, applied to the sister: richer beside her, whole without her. A person SAO tracked for weeks must not turn into a stranger.</w:t>
      </w:r>
    </w:p>
    <w:p>
      <w:r>
        <w:t>Consequences. The record layer has one shape with two sources — read or derived — and everything downstream of it is source-blind. No ZAO feature may branch on "is SAO installed" beyond the record source itself.</w:t>
      </w:r>
    </w:p>
    <w:p>
      <w:pPr>
        <w:pStyle w:val="Heading1"/>
      </w:pPr>
      <w:r>
        <w:t>DR-011 — The ambient dead carry derived records</w:t>
      </w:r>
    </w:p>
    <w:p>
      <w:r>
        <w:t>Date 2026-08-29 09:10 UTC / 2026-08-29 02:10 PDT Status RATIFIED (operator-selected)</w:t>
      </w:r>
    </w:p>
    <w:p>
      <w:r>
        <w:t>Decision. The county's preexisting zombies — turned before anyone was watching, with no tracked person behind them — draw a decayed thin record from where they stand, on SAO's world-origin precedent: a body in a house was plausibly its occupant.</w:t>
      </w:r>
    </w:p>
    <w:p>
      <w:r>
        <w:t>Rationale. Without this, the county's millions stay ordinary shamblers forever and settlement formation (DR-006) could only ever involve the recently dead. Mechanism one must cover the whole county.</w:t>
      </w:r>
    </w:p>
    <w:p>
      <w:r>
        <w:t>Consequences. Derivation is a record source under DR-010's one-shape rule. What a derived record may plausibly contain is bounded by where the body is and what it wears and carries — never by what the encounter would find convenient.</w:t>
      </w:r>
    </w:p>
    <w:p>
      <w:pPr>
        <w:pStyle w:val="Heading1"/>
      </w:pPr>
      <w:r>
        <w:t>DR-012 — The player walks an axis where the loop supports it</w:t>
      </w:r>
    </w:p>
    <w:p>
      <w:r>
        <w:t>Date 2026-08-29 09:10 UTC / 2026-08-29 02:10 PDT Status RATIFIED (operator-directed: "wherever it makes sense in the gameplay loop; by design some things only make sense because they are NPCs")</w:t>
      </w:r>
    </w:p>
    <w:p>
      <w:r>
        <w:t>Decision. Whether the player experiences a given mutation outcome is decided per outcome by whether the gameplay loop supports it — not by a blanket yes or no. Some outcomes exist only for NPCs, by design, because they only make sense uncontrolled by a human.</w:t>
      </w:r>
    </w:p>
    <w:p>
      <w:r>
        <w:t>Rationale. The operator's rule verbatim. A spread built for watching the county is not automatically a spread built for playing, and forcing symmetry either way is the flattening DR-008 forbids.</w:t>
      </w:r>
    </w:p>
    <w:p>
      <w:r>
        <w:t>Consequences. Every outcome region that ships states its player-side answer at the batch that builds it, with NPC-only as the default until stated. Player-facing outcomes must close their loop (agency, feedback, an ending) before shipping as playable.</w:t>
      </w:r>
    </w:p>
    <w:p>
      <w:pPr>
        <w:pStyle w:val="Heading1"/>
      </w:pPr>
      <w:r>
        <w:t>DR-013 — The identity contract at the seam, adopted from the sister</w:t>
      </w:r>
    </w:p>
    <w:p>
      <w:r>
        <w:t>Date 2026-08-29 (after SAO's ontology hardening, its 1.11.2.0 tip) Status RATIFIED (mirrors SAO DR-016 and DR-019, operator-ratified there 2026-08-29; extends DR-004 and DR-010)</w:t>
      </w:r>
    </w:p>
    <w:p>
      <w:r>
        <w:t>Decision. The division at the seam, as ratified on the SAO side: SAO owns death of the person completely — the record, the corpse's identity, and arming the turn under the game's own rules. ZAO owns the risen brain when installed and on; one brain per body (DR-004 unchanged). The identity key is SAO's SAOPersonId, stamped on the living body's modData and carried by the engine through corpse and reanimation (F-007); ZAO reads exactly that string and never mints a parallel key for people SAO tracks.</w:t>
      </w:r>
    </w:p>
    <w:p>
      <w:r>
        <w:t>Rationale. One key, one accounting, one owner per fact. The engine performs the whole relay itself; a second channel would be drift waiting to happen.</w:t>
      </w:r>
    </w:p>
    <w:p>
      <w:r>
        <w:t>Consequences. ZAO's derived records for the ambient dead (DR-011) use ZAO's own keying only where no SAOPersonId exists, and yield to it where one does. Knox ids contain :, so ZAO wire protocols that separate on : encode the id. If ZAO ever counts or moves the crowd, it reads SAO's "SurvivorAwareness_CrowdLedger" rather than keeping a second ledger; any ZAO consumer of the zombie list mirrors SAO's identity-bearing predicate shape, failing closed. ZAO mechanics stay gated until the turn has one live receipt (ENGINE_CONTRACT.md §10.1).</w:t>
      </w:r>
    </w:p>
    <w:p>
      <w:pPr>
        <w:pStyle w:val="Heading1"/>
      </w:pPr>
      <w:r>
        <w:t>DR-014 — The project is the ontology other mods become coherent inside</w:t>
      </w:r>
    </w:p>
    <w:p>
      <w:r>
        <w:t>Date 2026-09-09 Status RATIFIED (operator-directed)</w:t>
      </w:r>
    </w:p>
    <w:p>
      <w:r>
        <w:t>Decision. This project is not assembled out of other mods and does not import them. The Workshop already answers narrow questions well - what a special infected does, how a hostile fights, how an infection course runs, how a companion takes an order - and each answer ships with its own small world-model: its own way of marking a body, its own taxonomy, its own reason a population exists at all. Run four of them together and a county holds four unrelated ontologies.</w:t>
      </w:r>
    </w:p>
    <w:p>
      <w:r>
        <w:t>What is built here is the county those answers can be true inside at once: one identity per person, one owner per body, one causal account of how somebody came to be the way they are. Complementary work becomes an EXPRESSION on this project's own people rather than a second population beside them.</w:t>
      </w:r>
    </w:p>
    <w:p>
      <w:r>
        <w:t>A taxonomy is the cheapest part of a mod and an implementation is the most expensive part. Names, categories and the reasons a mod gives for why a body is the way it is are all discardable, and discarding them costs nothing. Working code that makes a body leap a fence, charge in a line, resist a bullet or cry where it sits is months of somebody's craft. This project keeps the second and is indifferent to the first: a capability is renamed, recombined and re-caused freely, and what decides which body has it is always this project's own account of who that person was and what happened to them.</w:t>
      </w:r>
    </w:p>
    <w:p>
      <w:r>
        <w:t>Rationale. The value is not in the acquiring. Copying another mod's systems produces a worse copy of that mod; what does not exist anywhere is the substrate that makes disparate good work cohere while this project's own systems carry the causation. That substrate is the new thing, and it is the only part nobody else is building. The point of it is a better game than anyone is currently providing.</w:t>
      </w:r>
    </w:p>
    <w:p>
      <w:r>
        <w:t>Consequences. Compatibility is a first-class outcome rather than a courtesy, so the claim-and-release surface (F-012, F-013) is load bearing rather than a nicety. Nothing here derives a population from another mod. Where another author's work is genuinely used, it is named in CREDITS.md entry by entry with its own terms and its own integration status, and most entries take nothing. An entry in CREDITS.md is an acknowledgement of work this project is built to sit with, not evidence that any of it is in this tree.</w:t>
      </w:r>
    </w:p>
    <w:p>
      <w:pPr>
        <w:pStyle w:val="Heading1"/>
      </w:pPr>
      <w:r>
        <w:t>DR-015 — A hostile is an outcome; a mod that produces hostiles is a compatibility target</w:t>
      </w:r>
    </w:p>
    <w:p>
      <w:r>
        <w:t>Date 2026-09-09 Status RATIFIED (operator-directed)</w:t>
      </w:r>
    </w:p>
    <w:p>
      <w:r>
        <w:t>Decision. This project does not take its hostile population from another mod and does not place hostiles of its own. What it wants is the conditions under which somebody becomes hostile - who they are, what they are short of, what has been done to them - so that a bandit is something the county produced rather than something spawned into it.</w:t>
      </w:r>
    </w:p>
    <w:p>
      <w:r>
        <w:t>Bandits (Slayer, Bandits2) is a compatibility target: a mod many players run, which should work alongside this project rather than underneath it. Its shapes are prior art and are read as such. Its deterministic production of hostiles is not adopted.</w:t>
      </w:r>
    </w:p>
    <w:p>
      <w:r>
        <w:t>Rationale. A mod that reliably manufactures bandits answers a different question from the one this project asks. The moment a hostile is placed, the only measurement there is - what these people did on their own - is destroyed. It is the sister's DR-037 applied to hostility instead of to houses, and DR-014's general rule at its sharpest case.</w:t>
      </w:r>
    </w:p>
    <w:p>
      <w:r>
        <w:t>Consequences. No spawn table, no hostility roster, no faction placed at world generation. Hostility is a state a person reaches through the model that already governs standing and scarcity, and it is reversible by the same model. Where Bandits is loaded, its bodies are its own and this project does not claim them (DR-004); its published surfaces are readable where useful and never required (DR-005).</w:t>
      </w:r>
    </w:p>
    <w:p>
      <w:r>
        <w:t>The half of this that belongs to the living county rather than the turned is the sister's, under its own DR-037. This entry fixes the posture toward placement and toward the mod; it does not design the mechanism.</w:t>
      </w:r>
    </w:p>
    <w:p>
      <w:pPr>
        <w:pStyle w:val="Heading1"/>
      </w:pPr>
      <w:r>
        <w:t>DR-016 — ZAO work does not wait for a watched turn</w:t>
      </w:r>
    </w:p>
    <w:p>
      <w:r>
        <w:t>Date 2026-09-11 Status RATIFIED (operator-directed)</w:t>
      </w:r>
    </w:p>
    <w:p>
      <w:r>
        <w:t>Decision. No rule blocks ZAO's mechanics until a watched turn exists. The rule that said so was written by an assistant at [A3], carried into DR-013's consequences and ENGINE_CONTRACT.md §10.1, and presented as the operator's. The operator ruled on 2026-09-11 that they never made it. A watched turn — a bitten SAO survivor dying, leaving a named corpse, rising with SAOPersonId intact, and being recognized — is wanted evidence for the identity handoff.</w:t>
      </w:r>
    </w:p>
    <w:p>
      <w:r>
        <w:t>Rationale. The rule blocked itself. ZAO has no game code, so a watched turn inside ZAO cannot happen yet, and work that waits for it can never start. The rule also attributed a ruling to the operator that they never made.</w:t>
      </w:r>
    </w:p>
    <w:p>
      <w:r>
        <w:t>Consequences. This entry supersedes the gate sentence in DR-013's consequences; the rest of DR-013 stands. ZAO work does not wait for the watched turn. Play is still later, one project at a time, when the operator says. Closed batch records keep their text; this entry is the correction.</w:t>
      </w:r>
    </w:p>
    <w:p>
      <w:pPr>
        <w:pStyle w:val="Heading1"/>
      </w:pPr>
      <w:r>
        <w:t>DR-017 — The mutants source port supplies the forms of the gradient</w:t>
      </w:r>
    </w:p>
    <w:p>
      <w:r>
        <w:t>Date 2026-09-11 Status RATIFIED (operator-directed)</w:t>
      </w:r>
    </w:p>
    <w:p>
      <w:r>
        <w:t>Decision. The mutants mod's forms and animations are usable through a source port and are raw material for the mutation gradient. Attributes and forms are distinct but linked: a bruiser can look the part and be the part, and attributes and animations can also be conferred non-physiognomically. A mutant-form body can come back as one of the afflicted, and a returned mutant diversifies how the afflicted present and the capabilities they carry forward.</w:t>
      </w:r>
    </w:p>
    <w:p>
      <w:r>
        <w:t>Rationale. The middle outcomes of the gradient are defined in substance by forms that already exist, rather than by a separate list of strain names.</w:t>
      </w:r>
    </w:p>
    <w:p>
      <w:r>
        <w:t>Consequences. Ported capabilities are re-caused under this project's own ontology (DR-014) and attributed in CREDITS.md when source is used. MUTATION.md carries the port and the returned-mutant ruling.</w:t>
      </w:r>
    </w:p>
    <w:p>
      <w:pPr>
        <w:pStyle w:val="Heading1"/>
      </w:pPr>
      <w:r>
        <w:t>DR-018 — The gradient's contents are enumerated from what is possible</w:t>
      </w:r>
    </w:p>
    <w:p>
      <w:r>
        <w:t>Date 2026-09-11 Status RATIFIED (operator-directed)</w:t>
      </w:r>
    </w:p>
    <w:p>
      <w:r>
        <w:t>Decision. The contents of the gradient are enumerated from what can be made possible, using the mutants and the suggested concepts as the basis for variety among the currently known types and for expanding beyond them.</w:t>
      </w:r>
    </w:p>
    <w:p>
      <w:r>
        <w:t>Rationale. The count and contents of the gradient follow from enumerating the possible, not from picking a number first.</w:t>
      </w:r>
    </w:p>
    <w:p>
      <w:r>
        <w:t>Consequences. The enumeration of the gradient's contents is named work: what can be made possible, from the ported forms and the suggested concepts. MUTATION.md carries the direction.</w:t>
      </w:r>
    </w:p>
    <w:p>
      <w:pPr>
        <w:pStyle w:val="Heading1"/>
      </w:pPr>
      <w:r>
        <w:t>DR-019 — The dial numbers extrapolate from the operator's suggested numbers</w:t>
      </w:r>
    </w:p>
    <w:p>
      <w:r>
        <w:t>Date 2026-09-11 Status RATIFIED (operator-directed)</w:t>
      </w:r>
    </w:p>
    <w:p>
      <w:r>
        <w:t>Decision. The numbers behind the dial table are extrapolated from numbers the operator has already suggested, to produce default-level configurations.</w:t>
      </w:r>
    </w:p>
    <w:p>
      <w:r>
        <w:t>Rationale. The defaults come from the operator's own suggestions rather than from values an assistant invents.</w:t>
      </w:r>
    </w:p>
    <w:p>
      <w:r>
        <w:t>Consequences. Extracting the suggested numbers into the tree is named work; no dial value is authored by the assistant. MUTATION.md names the source of the dial numbers.</w:t>
      </w:r>
    </w:p>
    <w:p>
      <w:pPr>
        <w:pStyle w:val="Heading1"/>
      </w:pPr>
      <w:r>
        <w:t>DR-020 — Afflicted memory is fractured at the turn, not necessarily decaying after it</w:t>
      </w:r>
    </w:p>
    <w:p>
      <w:r>
        <w:t>Date 2026-09-11 Status RATIFIED (operator-directed)</w:t>
      </w:r>
    </w:p>
    <w:p>
      <w:r>
        <w:t>Decision. Not every afflicted body loses memory over time. The original premise is that memory was already fractured or disorganized by the turning process and the return. Further loss is possible for some bodies and is episodic where it occurs, governed by the existing dials and genuinely random beyond them.</w:t>
      </w:r>
    </w:p>
    <w:p>
      <w:r>
        <w:t>Rationale. The identity-decay premise had drifted from what was already established; the correction grounds it in the turning and the return.</w:t>
      </w:r>
    </w:p>
    <w:p>
      <w:r>
        <w:t>Consequences. MUTATION.md's identity-decay section is corrected: the fracture is at the turn, further loss is not universal, and the episodic dials apply where further loss occurs.</w:t>
      </w:r>
    </w:p>
    <w:p>
      <w:pPr>
        <w:pStyle w:val="Heading1"/>
      </w:pPr>
      <w:r>
        <w:t>DR-021 — Necessity holds an afflicted settlement</w:t>
      </w:r>
    </w:p>
    <w:p>
      <w:r>
        <w:t>Date 2026-09-11 Status RATIFIED (operator-directed)</w:t>
      </w:r>
    </w:p>
    <w:p>
      <w:r>
        <w:t>Decision. What holds a cast-out afflicted settlement together is necessity. Success stays unencoded: a settlement is what these people did, or it does not exist.</w:t>
      </w:r>
    </w:p>
    <w:p>
      <w:r>
        <w:t>Rationale. The holding principle follows what the members need, and the mechanics of holding follow from that need.</w:t>
      </w:r>
    </w:p>
    <w:p>
      <w:r>
        <w:t>Consequences. MUTATION.md states the holding principle beside the never-encoded law. The mechanics of holding remain work that follows from the principle.</w:t>
      </w:r>
    </w:p>
    <w:p>
      <w:pPr>
        <w:pStyle w:val="Heading1"/>
      </w:pPr>
      <w:r>
        <w:t>DR-022 — The pathogen owns the mutation roll, and forms feed the branching graph</w:t>
      </w:r>
    </w:p>
    <w:p>
      <w:r>
        <w:t>Date 2026-09-11 Status RATIFIED (operator-directed)</w:t>
      </w:r>
    </w:p>
    <w:p>
      <w:r>
        <w:t>Decision. The pathogen owns the mutation roll and the roll for form performance. The default roll is uniform across the gradient, and sandbox settings may weight it. Crossed is a terminal pathogen state: a crossed body does not mutate further and does not organize around forms. Retained form traits are state, not new branches. Capability forms and attribute mutations stack. Forms are visible facts that enter Perception and change pressure inside the living branching graph.</w:t>
      </w:r>
    </w:p>
    <w:p>
      <w:r>
        <w:t>Rationale. The six integration questions were answered together because they describe one seam: how ZAO's pathogen state meets SAO's branching graph.</w:t>
      </w:r>
    </w:p>
    <w:p>
      <w:r>
        <w:t>Consequences. MUTATION.md carries the integration section. The cross-module row contract in Speakeasy is proposed against this ruling.</w:t>
      </w:r>
    </w:p>
    <w:p>
      <w:pPr>
        <w:pStyle w:val="Heading1"/>
      </w:pPr>
      <w:r>
        <w:t>DR-023 — The stable mod id is ZombieAwareness</w:t>
      </w:r>
    </w:p>
    <w:p>
      <w:r>
        <w:t>Date 2026-09-11 Status RATIFIED (operator-directed)</w:t>
      </w:r>
    </w:p>
    <w:p>
      <w:r>
        <w:t>Decision. The stable mod id is ZombieAwareness.</w:t>
      </w:r>
    </w:p>
    <w:p>
      <w:r>
        <w:t>Rationale. The mod's name and repository make the id unambiguous, and a development suffix would leave the loadout unclear.</w:t>
      </w:r>
    </w:p>
    <w:p>
      <w:r>
        <w:t>Consequences. Both mod.info files use the id, and the deploy path is Zomboid/mods/ZombieAwareness.</w:t>
      </w:r>
    </w:p>
    <w:p>
      <w:pPr>
        <w:pStyle w:val="Heading1"/>
      </w:pPr>
      <w:r>
        <w:t>DR-024 — ZAO publishes a read-only claim surface</w:t>
      </w:r>
    </w:p>
    <w:p>
      <w:r>
        <w:t>Date 2026-09-11 Status RATIFIED (operator-directed)</w:t>
      </w:r>
    </w:p>
    <w:p>
      <w:r>
        <w:t>Decision. ZAO publishes ZAO.owns(zombie), ZAO.formOf(zombie), and ZAO.performanceOf(zombie) as a read-only query surface.</w:t>
      </w:r>
    </w:p>
    <w:p>
      <w:r>
        <w:t>Rationale. Other mods need a stable way to ask who owns a body and what form it carries without reaching into ZAO's private state.</w:t>
      </w:r>
    </w:p>
    <w:p>
      <w:r>
        <w:t>Consequences. ZAO_API.lua is the public surface, and the claim-surface fork is closed.</w:t>
      </w:r>
    </w:p>
    <w:p>
      <w:pPr>
        <w:pStyle w:val="Heading1"/>
      </w:pPr>
      <w:r>
        <w:t>DR-025 — ZAO's playable defaults are chosen</w:t>
      </w:r>
    </w:p>
    <w:p>
      <w:r>
        <w:t>Date 2026-09-11 Status RATIFIED (operator-directed)</w:t>
      </w:r>
    </w:p>
    <w:p>
      <w:r>
        <w:t>Decision. The playable defaults are: forms on, 10% mutation odds, runtime controller on, world-space overlay on, and the state panel bound to O.</w:t>
      </w:r>
    </w:p>
    <w:p>
      <w:r>
        <w:t>Rationale. These are the defaults the current runtime ships with, and they make the new pathogen surface visible and playable without configuration.</w:t>
      </w:r>
    </w:p>
    <w:p>
      <w:r>
        <w:t>Consequences. The enable-defaults fork is closed.</w:t>
      </w:r>
    </w:p>
    <w:p>
      <w:pPr>
        <w:pStyle w:val="Heading1"/>
      </w:pPr>
      <w:r>
        <w:t>DR-026 — Pathogen state and mutation knowledge are event-driven</w:t>
      </w:r>
    </w:p>
    <w:p>
      <w:r>
        <w:t>Date 2026-09-12 Status RATIFIED (operator-directed)</w:t>
      </w:r>
    </w:p>
    <w:p>
      <w:r>
        <w:t>Decision. A body's pathogen state and a survivor's mutation knowledge come from simulated events: infection, death, turn, daily advancement, carrier exposure, encounter, and testimony. No form, performance value, attribute mutation, or knowledge is derived from a person id, a clock, or a hash at read time.</w:t>
      </w:r>
    </w:p>
    <w:p>
      <w:r>
        <w:t>Rationale. World generation is emergent. Precomputing a later world's pathogen history would replace the simulation with a deterministic table.</w:t>
      </w:r>
    </w:p>
    <w:p>
      <w:r>
        <w:t>Consequences. ZAO_Pathogen.lua owns event creation and daily advancement. SAO_PathogenEvents.lua emits SAO's infection, death, and turn events and derives knowledge only from proximity or testimony. The Speakeasy state producer reads event-derived state and reports absence honestly for rows that predate it.</w:t>
      </w:r>
    </w:p>
    <w:p>
      <w:pPr>
        <w:pStyle w:val="Heading1"/>
      </w:pPr>
      <w:r>
        <w:t>DR-027 | 2026-09-19 08:14 UTC / 01:14 PST | Native ownership during an authorized return</w:t>
      </w:r>
    </w:p>
    <w:p>
      <w:r>
        <w:t>Status. Closed implementation record for A35/R1. DR-028 now defines the separately ratified recovery physiology.</w:t>
      </w:r>
    </w:p>
    <w:p>
      <w:r>
        <w:t>Ownership. ZAO retains the exact turned source while SAO's durable return transaction prepares a living destination. Native source holding survives Lua reload, streaming and serialization. Terminal removal is acknowledged only after the source has left physical, scheduling, inventory-processing and native retention owners. Ordinary, fake-dead and reanimated flags retain their native meanings.</w:t>
      </w:r>
    </w:p>
    <w:p>
      <w:r>
        <w:t>Required engine access. In installed Build 42.20 / world version 249, IsoZombie.removeFromWorld can enqueue reuse before cleanup completes; ReanimatedPlayers.removeReanimatedPlayerFromWorld preserves a living source for later reinsertion. Neither the private ReanimatedPlayers.zombies list nor VirtualZombieManager.reusedThisFrame has a public terminal-forget operation. The helper therefore removes only the exact transaction object from those collections after using the engine's ordinary cleanup methods. The preserved registry also supplies a concrete offscreen owner for identity lookup; a missing handle never proves that a person has no body.</w:t>
      </w:r>
    </w:p>
    <w:p>
      <w:r>
        <w:t>Native update guards cover IsoZombie.preupdate, update and postupdate. IsoCell.ProcessRemoveItems reconstructs holds before item processing. Lua's zombie/tick callbacks occur too late to protect the first native update after load. The ordinary population writers retain reduced zombie state, so exact selection hooks in beginSaveRealZombies and requestSaveCell exclude held, checkpoint-owned sources. virtualizeZombie, IsoChunk.removeFromWorld and ZombiePopulationManager.removeChunkFromWorld preserve that same ownership through streaming. A registry-load exit hook restores held reanimated material state onto the existing native owner because its serializer omits a hand reference. Hook installation and exact transformed method coverage are checked before new returns are enabled.</w:t>
      </w:r>
    </w:p>
    <w:p>
      <w:r>
        <w:t>Persistence. ZombieAwareness_State.returnSources stores identity, incarnation, token, phase and a validated native/material snapshot. Payloads use bounded string fragments because native Kahlua string lengths are signed shorts. Completed native/table round trips and failure controls are covered by tools/return_removal_test.py. A running-world save/reopen and interrupted-save atomicity remain separate evidence boundaries; R4 owns coordinated save generations and replay.</w:t>
      </w:r>
    </w:p>
    <w:p>
      <w:r>
        <w:t>Failure isolation. Automatic registry-load and item-processing callbacks isolate each source's restoration failure. The failed identity remains held and unavailable, its prior checkpoint bytes remain unchanged, and unrelated sources and native items continue processing. Explicit source operations refuse a failed identity until a fresh current-cell/world load; save and chunk guards still refuse an uncheckpointable held source. The final six-border gate includes 37 compiled native controls, including malformed records, absent item scripts and invalid saved hold flags.</w:t>
      </w:r>
    </w:p>
    <w:p>
      <w:pPr>
        <w:pStyle w:val="Heading1"/>
      </w:pPr>
      <w:r>
        <w:t>DR-028 | 2026-09-19 09:06 UTC / 02:06 PST | An Afflicted return is viable, injured and systemically dormant</w:t>
      </w:r>
    </w:p>
    <w:p>
      <w:r>
        <w:t>Status. RATIFIED (operator-directed through Crucible on 2026-09-19).</w:t>
      </w:r>
    </w:p>
    <w:p>
      <w:r>
        <w:t>Decision. Returning as Afflicted clears the native lethal and fake Knox flags and restores only enough aggregate body-part health for critical stable life. Actual wounds, treatment state, fractures, ordinary wound infection, adverse statistics and experience remain. ZAO's Afflicted state owns the Knox condition after return as systemic and dormant; it is not erased merely because the native lethal course was overcome.</w:t>
      </w:r>
    </w:p>
    <w:p>
      <w:r>
        <w:t>The return does not introduce a spontaneous Afflicted-to-Crossed roll. The existing Crossed-carrier exposure state transition remains the only current route, and F-017 records that its intentional action producer and completed body-ownership transfer are unfinished.</w:t>
      </w:r>
    </w:p>
    <w:p>
      <w:r>
        <w:t>Rationale. Installed-engine evidence shows that native death has already merged Knox loss and unrelated trauma into body-part health. Clearing infection flags leaves the saved body dead; restoring the scalar overall-health field is overwritten; full native restoration erases unrelated injuries. Exact attribution is unavailable for existing snapshots. The selected compatibility rule preserves every distinguishable physical consequence while supplying the viability that a return requires.</w:t>
      </w:r>
    </w:p>
    <w:p>
      <w:r>
        <w:t>Consequences. ZAOReturnHealth clears only lethal/fake Knox state and raises weighted body-part health to the return floor. The sister stamps ZAODormantKnox and refuses publication unless the ZAO-owned health operation succeeds under the authorized return event. Installed-engine production and defect controls cover viability, injury/stat/XP preservation, native infection clearance and the next BodyDamage.Update.</w:t>
      </w:r>
    </w:p>
    <w:p>
      <w:pPr>
        <w:pStyle w:val="Heading1"/>
      </w:pPr>
      <w:r>
        <w:t>DR-029 | 2026-09-24 09:09 UTC / 02:09 PST | Crossed coordination uses the retained human shell</w:t>
      </w:r>
    </w:p>
    <w:p>
      <w:r>
        <w:t>Status. RATIFIED by the approved SAO/ZAO/Speakeasy implementation contract (../survivor-awareness/artifacts/audits/20260924-cao-prior-art/IMPLEMENTATION_SPEC.md). DR-031 supersedes only the categorical Afflicted-feeding consequence below.</w:t>
      </w:r>
    </w:p>
    <w:p>
      <w:r>
        <w:t>Decision. A living Crossed person retains human appearance, cognition, identity, history and capabilities within the established decay constraints. ZAO owns execution after conversion, but the person's representation remains the transferred living human shell. Communication and accepted shared work reach that shell through a registered ZAO execution owner. Present capability and competing activity govern whether the work can advance.</w:t>
      </w:r>
    </w:p>
    <w:p>
      <w:r>
        <w:t>An identity-bearing IsoZombie encountered by ZAO_Controller is not an alternate Crossed representation. When its identity is ZAO-owned or its persisted pathogen state is Crossed, admission is refused before any ownership or simulation side effect. The refusal does not decide how such a malformed body came to exist and does not create a death, revival, migration or body replacement policy.</w:t>
      </w:r>
    </w:p>
    <w:p>
      <w:r>
        <w:t>Consequences. Communication.bodyFor can resolve ZAO-owned Crossed bodies without transferring execution back to SAO. Retained ZAO.Mind capability, death and current activity remain authoritative. The existing human-shell driving adapter remains separate. Intentional Afflicted blood exposure remains an action distinct from feeding, and Afflicted people cannot be feeding targets.</w:t>
      </w:r>
    </w:p>
    <w:p>
      <w:pPr>
        <w:pStyle w:val="Heading1"/>
      </w:pPr>
      <w:r>
        <w:t>DR-030 | 2026-09-24 20:16 UTC / 13:16 PST | ZAO executes both living pathogen states through one driver</w:t>
      </w:r>
    </w:p>
    <w:p>
      <w:r>
        <w:t>Status. RATIFIED by the operator's correction during the approved SAO/ZAO/Speakeasy implementation. This supersedes the execution split recorded in A12 and the narrower Crossed-only scope of DR-029. It does not merge Afflicted and Crossed policy. DR-031 supersedes the unresolved-maintenance paragraph; the shared-driver decision remains current.</w:t>
      </w:r>
    </w:p>
    <w:p>
      <w:r>
        <w:t>Decision. ZAO owns behavioral execution for both Afflicted and Crossed. They retain one durable driver identity across an Afflicted-to-Crossed change; the state chooses the applicable motives, actions, constraints and satisfiers. SAO continues to own county identity, social communication, handover, material transfer and locomotion services. Calling those services is execution by the ZAO-owned person, not SAO possession of that person.</w:t>
      </w:r>
    </w:p>
    <w:p>
      <w:r>
        <w:t>Crossed retain human physiology, so ordinary food can sustain them. Human victims and human flesh may be preferred because sustenance, mutilation, cruelty, domination, terror and contagion can reinforce one another; the preference is motivational rather than biological exclusivity. Crossed plan with retained human cognition as a normal capability, including short- and long-horizon action when their knowledge, capability and circumstances support it. The source fiction informs that capability and motive space; ZAO is not a literal transcription and no cited incident becomes a mandatory species loop. Agriculture, tools and other human actions are neither guaranteed nor forbidden by state. Intentional exposure of an Afflicted person is separate from feeding. Crossed blood may be deliberately prepared on weapons and transmitted through an actual native wound. None of these examples is an automatic loop, exhaustive list or definition of Crossed behavior.</w:t>
      </w:r>
    </w:p>
    <w:p>
      <w:r>
        <w:t>No governed source yet establishes how Afflicted maintain themselves, including what satisfies hunger. Their physical pressures remain real and may constrain activity, but survivor maintenance and Crossed motives are not inferred into the gap.</w:t>
      </w:r>
    </w:p>
    <w:p>
      <w:r>
        <w:t>Consequences. An authorized Afflicted return transfers directly to ZAO; SAO does not resume its controller. ZAO.Driver owns both living states, delegates to distinct policies, records current activity and durable movement, and exposes common body readings without installing common behavior. Crossed human maintenance is admitted by Crossed policy; unresolved Afflicted maintenance remains a named producer gap. Settlement formation requires state-specific holding evidence from distinct people. Afflicted-to-Crossed conversion preserves the same driver token. Save/reload, dormant representation and later death retain one execution owner.</w:t>
      </w:r>
    </w:p>
    <w:p>
      <w:pPr>
        <w:pStyle w:val="Heading1"/>
      </w:pPr>
      <w:r>
        <w:t>DR-031 | 2026-09-25 00:24 UTC / 17:24 PST | Distinct maintenance and evidenced predatory relief</w:t>
      </w:r>
    </w:p>
    <w:p>
      <w:r>
        <w:t>Status. RATIFIED by direct operator clarification during A39. This decision does not make Afflicted and Crossed similar; it specifies the different physiological and motivational mechanisms that DR-030 left unresolved.</w:t>
      </w:r>
    </w:p>
    <w:p>
      <w:r>
        <w:t>Decision. Afflicted require water and have altered nutrition: meat/protein is strongly preferred, while non-dairy alternatives remain feasible with reduced relief and a temporary performance penalty. Human-origin food is a possible individual choice, not a species reflex. Current hunger, self-preservation, aggression, compassion and prior personal conduct contribute to that choice. A completed human meal can create temporary resistance to later intentional Crossed exposure according to the donor's evidenced living health and Knox adaptation. It cannot create immunity or a spontaneous conversion.</w:t>
      </w:r>
    </w:p>
    <w:p>
      <w:r>
        <w:t>Crossed ordinary food remains physiologically valid, with substantially reduced caloric pressure. A separate durable predatory pressure may motivate feasible cruel, controlling or violent conduct. It is not hunger and cannot be relieved by selecting an option or starting an animation. Heard threat plus public flight evidences fear; actual native health loss evidences pain; an exact post-threat completed yield evidences control; completed consumption and desecration retain their own results. Death closes live fear/control and grants no substitute result. Afflicted human remains are possible but dispreferred Crossed food. Intentional exposure remains distinct from eating.</w:t>
      </w:r>
    </w:p>
    <w:p>
      <w:r>
        <w:t>Consequences. ZAO_Maintenance advances state-owned physiology and predatory pressure through loaded, dormant and reload paths. ZAO_Diet classifies actual native Food composition and human provenance, performs exact timed eating, and invokes SAO SourceUse for privately known acquisition rather than creating a parallel source owner. ZAO_Predation persists encounter phases and exact result tokens; Communication, native combat and Handover own the evidence it consumes. Pathogen exposure multiplies current risk by the unexpired nutrition protection and records the source token.</w:t>
      </w:r>
    </w:p>
    <w:p>
      <w:r>
        <w:t>Origin. Direct operator clarification followed by Mousecat Crucible interaction skill-31bd395ca19f6aea, item seam-55277a5afc86a418, selected predatory-pressure-acute-flows. The note requires need to remain separate from behavior and capacity and treats this as a revisable first mechanism, not an exhaustive permanent model.</w:t>
      </w:r>
    </w:p>
    <w:p>
      <w:pPr>
        <w:pStyle w:val="Heading1"/>
      </w:pPr>
      <w:r>
        <w:t>DR-032 | 2026-09-25 08:55 UTC / 01:55 PST | Distinct state policies originate durable shared matters</w:t>
      </w:r>
    </w:p>
    <w:p>
      <w:r>
        <w:t>Status. RATIFIED through the approved first ZAO life-depth implementation unit. It applies DR-030's common execution owner and DR-031's distinct lives; it does not introduce another planner or make either policy exhaustive.</w:t>
      </w:r>
    </w:p>
    <w:p>
      <w:r>
        <w:t>Decision. Afflicted and Crossed use the same ZAO.Driver only for common execution mechanics and access to SAO services. Afflicted policy may originate, revise or withdraw food/water provisioning from current personal hunger or thirst and evidenced settlement necessity. Crossed policy may originate, revise or withdraw a bounded rendezvous/holding matter for currently evidenced associates at retained home, held ground or present opportunity. Neither state label manufactures a proposal, recipient, answer or result.</w:t>
      </w:r>
    </w:p>
    <w:p>
      <w:r>
        <w:t>Each recipient appraises an actually acquired proposal from their own current activity, capability, pressure, relationships and disposition. Missing representation defers. Afflicted-to-Crossed conversion preserves person, driver, process and proposal revision, then later appraisal uses current Crossed policy. Accepted provisioning reaches SAO SourceUse, Locomotion and Handover; accepted rendezvous reaches native Locomotion and records holding only after the exact promised arrival. Arrival does not manufacture predation, exposure, captivity, settlement or a common target.</w:t>
      </w:r>
    </w:p>
    <w:p>
      <w:r>
        <w:t>Origin. Mousecat Crucible interaction skill-8ab3a6c22938008a, item seam-715fed80d31d2f9a, selected zao-life-depth; Field Test interaction skill-61bcc92d536b113d, item seam-61bcc92d536b113d, selected approved without notes. The approved plan evidence is field-test:plan-sha256:b034d3db2599033973b37158332d10998eec79de2b24bceaebdf629cabaf6738.</w:t>
      </w:r>
    </w:p>
    <w:p>
      <w:pPr>
        <w:pStyle w:val="Heading1"/>
      </w:pPr>
      <w:r>
        <w:t>DR-033 | 2026-09-25 21:45 UTC / 14:45 PST | Crossed ordinary calories and Afflicted-donor prohibition</w:t>
      </w:r>
    </w:p>
    <w:p>
      <w:r>
        <w:t>Status. RATIFIED by direct operator correction during A42. This supersedes only DR-031's reduced-calorie and Afflicted-food clauses. It does not merge Afflicted and Crossed maintenance, alter the shared-driver decision or create a new Afflicted food rule.</w:t>
      </w:r>
    </w:p>
    <w:p>
      <w:r>
        <w:t>Decision. Crossed retain the living human shell's ordinary caloric passage. Ordinary food is valid. Eligible ordinary-human flesh may be motivationally preferred because sustenance can coincide with cruelty, mutilation, fear, domination and contagion; it is not a biologically exclusive zombie hunger. Crossed cannot feed on Afflicted. Eating, killing, weapon contamination and intentional blood exposure are separate acts and outcomes.</w:t>
      </w:r>
    </w:p>
    <w:p>
      <w:r>
        <w:t>Consequences. Crossed donor admission is revalidated at option generation, timed-action start, continued validity, native completion and SourceUse consumption. Raw human-origin food and evolved dishes retain donor provenance. Known ordinary-human donors may pass, known Afflicted donors are rejected and anonymous legacy human-origin items fail closed. ZAO_Maintenance observes the retained human shell's native hunger and thirst without the unsupported Crossed multiplier. Afflicted maintenance remains separately owned and is not revised by this decision.</w:t>
      </w:r>
    </w:p>
    <w:p>
      <w:r>
        <w:t>The common driver also continues each state's own situation toward particular retained contacts. Contact attempt, address arrival, reception, private appraisal, returned answer and completed work remain distinct. A shared driver is execution ownership, not shared policy.</w:t>
      </w:r>
    </w:p>
    <w:p>
      <w:r>
        <w:t>Origin. Direct operator correction and supplied source discussion on 2026-09-25 during the already-approved implementation. It corrects an assistant-inferred mechanism rather than reopening approval.</w:t>
      </w:r>
    </w:p>
    <w:sectPr w:rsidR="00FC693F" w:rsidRPr="0006063C" w:rsidSect="00034616">
      <w:footerReference w:type="default" r:id="rId9"/>
      <w:pgSz w:w="12240" w:h="15840"/>
      <w:pgMar w:top="749" w:right="1037" w:bottom="74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Zombie Awareness Overhaul | 0.5.4.0-pre-alpha | A44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62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62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627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3162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registry</dc:title>
  <dc:subject>Readable export of DECISION_REGISTRY.md</dc:subject>
  <dc:creator>ellyj3rain</dc:creator>
  <cp:keywords>Project Zomboid, Zombie Awareness, A44</cp:keywords>
  <dc:description>generated by python-docx</dc:description>
  <cp:lastModifiedBy/>
  <cp:revision>1</cp:revision>
  <dcterms:created xsi:type="dcterms:W3CDTF">2013-12-23T23:15:00Z</dcterms:created>
  <dcterms:modified xsi:type="dcterms:W3CDTF">2013-12-23T23:15:00Z</dcterms:modified>
  <cp:category/>
</cp:coreProperties>
</file>