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B830" w14:textId="5667537C" w:rsidR="00775DB2" w:rsidRDefault="00775DB2" w:rsidP="00775DB2">
      <w:pPr>
        <w:pStyle w:val="Ttulo"/>
      </w:pPr>
      <w:r w:rsidRPr="00775DB2">
        <w:t>Matriz de cumplimiento del prototipo IA neuro-simbólica (Licitación vs Memoria técnica de Península vs Evidencias UBXAT y Evaluación)</w:t>
      </w:r>
    </w:p>
    <w:p w14:paraId="090163BB" w14:textId="4E8DE910" w:rsidR="00775DB2" w:rsidRDefault="00775DB2" w:rsidP="00775DB2">
      <w:pPr>
        <w:pStyle w:val="Subttulo"/>
      </w:pPr>
      <w:r>
        <w:t>Versión 2026/03/02</w:t>
      </w:r>
    </w:p>
    <w:p w14:paraId="054B91F2" w14:textId="77777777" w:rsidR="00775DB2" w:rsidRDefault="00775DB2" w:rsidP="00230A90">
      <w:pPr>
        <w:rPr>
          <w:b/>
          <w:bCs/>
        </w:rPr>
      </w:pPr>
    </w:p>
    <w:p w14:paraId="38335099" w14:textId="7D19459B" w:rsidR="00A30574" w:rsidRDefault="00A30574" w:rsidP="00230A90">
      <w:pPr>
        <w:rPr>
          <w:b/>
          <w:bCs/>
        </w:rPr>
      </w:pPr>
      <w:r>
        <w:rPr>
          <w:b/>
          <w:bCs/>
        </w:rPr>
        <w:t>Documentación vinculad</w:t>
      </w:r>
      <w:r w:rsidR="0046392D">
        <w:rPr>
          <w:b/>
          <w:bCs/>
        </w:rPr>
        <w:t>a</w:t>
      </w:r>
      <w:r>
        <w:rPr>
          <w:b/>
          <w:bCs/>
        </w:rPr>
        <w:t xml:space="preserve"> a las columnas de la tabla:</w:t>
      </w:r>
    </w:p>
    <w:p w14:paraId="552AAB3B" w14:textId="2E0375A9" w:rsidR="00C71BA3" w:rsidRPr="00732DDF" w:rsidRDefault="005E47B0" w:rsidP="00A30574">
      <w:pPr>
        <w:pStyle w:val="Prrafodelista"/>
        <w:numPr>
          <w:ilvl w:val="0"/>
          <w:numId w:val="2"/>
        </w:numPr>
      </w:pPr>
      <w:r w:rsidRPr="00A30574">
        <w:rPr>
          <w:b/>
          <w:bCs/>
        </w:rPr>
        <w:t xml:space="preserve">Componente/Funcionalidad (Licitación): </w:t>
      </w:r>
      <w:r w:rsidR="00BD1D1C" w:rsidRPr="00732DDF">
        <w:t xml:space="preserve">TD44_1 Memòria justificativa 2024_198.docx y </w:t>
      </w:r>
      <w:r w:rsidR="00732DDF" w:rsidRPr="00732DDF">
        <w:t>TD79_1 PPT 2024_198.docx</w:t>
      </w:r>
    </w:p>
    <w:p w14:paraId="489CD38A" w14:textId="29C0C66E" w:rsidR="005E47B0" w:rsidRPr="00CF7959" w:rsidRDefault="005E47B0" w:rsidP="00A30574">
      <w:pPr>
        <w:pStyle w:val="Prrafodelista"/>
        <w:numPr>
          <w:ilvl w:val="0"/>
          <w:numId w:val="2"/>
        </w:numPr>
      </w:pPr>
      <w:r w:rsidRPr="00A30574">
        <w:rPr>
          <w:b/>
          <w:bCs/>
        </w:rPr>
        <w:t>Propuesta Península (Memoria técnica):</w:t>
      </w:r>
      <w:r w:rsidR="00732DDF" w:rsidRPr="00A30574">
        <w:rPr>
          <w:b/>
          <w:bCs/>
        </w:rPr>
        <w:t xml:space="preserve"> </w:t>
      </w:r>
      <w:r w:rsidR="00CF7959" w:rsidRPr="00CF7959">
        <w:t>Memoria tecnica.pdf</w:t>
      </w:r>
    </w:p>
    <w:p w14:paraId="68E90785" w14:textId="608823ED" w:rsidR="005E47B0" w:rsidRPr="00A30574" w:rsidRDefault="005E47B0" w:rsidP="00A30574">
      <w:pPr>
        <w:pStyle w:val="Prrafodelista"/>
        <w:numPr>
          <w:ilvl w:val="0"/>
          <w:numId w:val="2"/>
        </w:numPr>
        <w:rPr>
          <w:b/>
          <w:bCs/>
        </w:rPr>
      </w:pPr>
      <w:r w:rsidRPr="00A30574">
        <w:rPr>
          <w:b/>
          <w:bCs/>
        </w:rPr>
        <w:t>Evidencia del fabricante (Guías UBXAT / API):</w:t>
      </w:r>
      <w:r w:rsidR="00CF7959" w:rsidRPr="00A30574">
        <w:rPr>
          <w:b/>
          <w:bCs/>
        </w:rPr>
        <w:t xml:space="preserve"> </w:t>
      </w:r>
      <w:r w:rsidR="00210ADD" w:rsidRPr="00210ADD">
        <w:t>documentos proporcionados por Península</w:t>
      </w:r>
      <w:r w:rsidR="00846B87">
        <w:t xml:space="preserve"> y </w:t>
      </w:r>
      <w:r w:rsidR="00846B87" w:rsidRPr="00846B87">
        <w:t>HerStory_kgConstruction-v2Def_20250611.docx</w:t>
      </w:r>
    </w:p>
    <w:p w14:paraId="055D79A3" w14:textId="63A704C9" w:rsidR="005E47B0" w:rsidRPr="00E6049D" w:rsidRDefault="00AA3CDA" w:rsidP="00A30574">
      <w:pPr>
        <w:pStyle w:val="Prrafodelista"/>
        <w:numPr>
          <w:ilvl w:val="0"/>
          <w:numId w:val="2"/>
        </w:numPr>
      </w:pPr>
      <w:r w:rsidRPr="00A30574">
        <w:rPr>
          <w:b/>
          <w:bCs/>
        </w:rPr>
        <w:t>Evidencia de evaluación/validación de UBXAT:</w:t>
      </w:r>
      <w:r w:rsidR="009D278E" w:rsidRPr="00A30574">
        <w:rPr>
          <w:b/>
          <w:bCs/>
        </w:rPr>
        <w:t xml:space="preserve"> </w:t>
      </w:r>
      <w:r w:rsidR="00E6049D" w:rsidRPr="00E6049D">
        <w:t>UBXAT-protocolo_evaluación_requerimientos-v1_0_20260305.docx y UBXAT-resumen_aspectos_evaluables-v1_0_20260305.docx</w:t>
      </w:r>
    </w:p>
    <w:p w14:paraId="500E9ACB" w14:textId="77777777" w:rsidR="009D278E" w:rsidRDefault="009D278E" w:rsidP="00230A90">
      <w:pPr>
        <w:rPr>
          <w:b/>
          <w:bCs/>
        </w:rPr>
      </w:pPr>
    </w:p>
    <w:p w14:paraId="1830620B" w14:textId="1ECD9660" w:rsidR="00230A90" w:rsidRPr="00230A90" w:rsidRDefault="00230A90" w:rsidP="00230A90">
      <w:r w:rsidRPr="00230A90">
        <w:rPr>
          <w:b/>
          <w:bCs/>
        </w:rPr>
        <w:t xml:space="preserve">Leyenda </w:t>
      </w:r>
      <w:r w:rsidR="00775DB2">
        <w:rPr>
          <w:b/>
          <w:bCs/>
        </w:rPr>
        <w:t>de la columna “</w:t>
      </w:r>
      <w:r w:rsidRPr="00230A90">
        <w:rPr>
          <w:b/>
          <w:bCs/>
        </w:rPr>
        <w:t>Estado</w:t>
      </w:r>
      <w:r w:rsidR="00775DB2">
        <w:rPr>
          <w:b/>
          <w:bCs/>
        </w:rPr>
        <w:t>”</w:t>
      </w:r>
      <w:r w:rsidRPr="00230A90">
        <w:rPr>
          <w:b/>
          <w:bCs/>
        </w:rPr>
        <w:t>:</w:t>
      </w:r>
    </w:p>
    <w:p w14:paraId="132DFA39" w14:textId="77777777" w:rsidR="00230A90" w:rsidRPr="00230A90" w:rsidRDefault="00230A90" w:rsidP="00230A90">
      <w:pPr>
        <w:numPr>
          <w:ilvl w:val="0"/>
          <w:numId w:val="1"/>
        </w:numPr>
      </w:pPr>
      <w:r w:rsidRPr="00230A90">
        <w:rPr>
          <w:rFonts w:ascii="Segoe UI Emoji" w:hAnsi="Segoe UI Emoji" w:cs="Segoe UI Emoji"/>
        </w:rPr>
        <w:t>✅</w:t>
      </w:r>
      <w:r w:rsidRPr="00230A90">
        <w:t xml:space="preserve"> Desarrollado</w:t>
      </w:r>
    </w:p>
    <w:p w14:paraId="65E505FE" w14:textId="77777777" w:rsidR="00230A90" w:rsidRPr="00230A90" w:rsidRDefault="00230A90" w:rsidP="00230A90">
      <w:pPr>
        <w:numPr>
          <w:ilvl w:val="0"/>
          <w:numId w:val="1"/>
        </w:numPr>
      </w:pPr>
      <w:r w:rsidRPr="00230A90">
        <w:rPr>
          <w:rFonts w:ascii="Segoe UI Emoji" w:hAnsi="Segoe UI Emoji" w:cs="Segoe UI Emoji"/>
        </w:rPr>
        <w:t>🟡</w:t>
      </w:r>
      <w:r w:rsidRPr="00230A90">
        <w:t xml:space="preserve"> Parcial o no demostrable del todo</w:t>
      </w:r>
    </w:p>
    <w:p w14:paraId="1E23BE56" w14:textId="77777777" w:rsidR="00230A90" w:rsidRPr="00230A90" w:rsidRDefault="00230A90" w:rsidP="00230A90">
      <w:pPr>
        <w:numPr>
          <w:ilvl w:val="0"/>
          <w:numId w:val="1"/>
        </w:numPr>
      </w:pPr>
      <w:r w:rsidRPr="00230A90">
        <w:rPr>
          <w:rFonts w:ascii="Segoe UI Emoji" w:hAnsi="Segoe UI Emoji" w:cs="Segoe UI Emoji"/>
        </w:rPr>
        <w:t>❌</w:t>
      </w:r>
      <w:r w:rsidRPr="00230A90">
        <w:t xml:space="preserve"> No documentado (no se puede verificar con los PDFs/PNG disponibles)</w:t>
      </w:r>
    </w:p>
    <w:p w14:paraId="2F6EFD81" w14:textId="7D88D0A3" w:rsidR="00230A90" w:rsidRDefault="00230A90" w:rsidP="00230A90">
      <w:pPr>
        <w:pStyle w:val="Ttulo1"/>
      </w:pPr>
      <w:r>
        <w:lastRenderedPageBreak/>
        <w:t>Backend</w:t>
      </w:r>
    </w:p>
    <w:p w14:paraId="2DDC6E99" w14:textId="77777777" w:rsidR="00230A90" w:rsidRPr="00230A90" w:rsidRDefault="00230A90" w:rsidP="00230A90"/>
    <w:p w14:paraId="127DA8F2" w14:textId="033B05AF" w:rsidR="00230A90" w:rsidRPr="00230A90" w:rsidRDefault="00230A90" w:rsidP="00230A90">
      <w:pPr>
        <w:pStyle w:val="Ttulo2"/>
      </w:pPr>
      <w:r w:rsidRPr="00230A90">
        <w:t>A) Ingesta/ETL y administración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922"/>
        <w:gridCol w:w="1554"/>
        <w:gridCol w:w="1595"/>
        <w:gridCol w:w="2315"/>
        <w:gridCol w:w="1371"/>
        <w:gridCol w:w="2708"/>
      </w:tblGrid>
      <w:tr w:rsidR="00536CED" w:rsidRPr="00230A90" w14:paraId="1E8C09CF" w14:textId="77777777" w:rsidTr="5A28BE6F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9C703E2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Capa (Backend/UI)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2ECE93D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Componente/Funcionalidad (Licitación)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5BCB7FB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Propuesta Península (Memoria técnica)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3EAE476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del fabricante (Guías UBXAT / API)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54B5943" w14:textId="40D06C7F" w:rsidR="00230A90" w:rsidRPr="00230A90" w:rsidRDefault="00230A90" w:rsidP="00230A90">
            <w:pPr>
              <w:rPr>
                <w:b/>
                <w:bCs/>
              </w:rPr>
            </w:pPr>
            <w:r w:rsidRPr="5A28BE6F">
              <w:rPr>
                <w:b/>
                <w:bCs/>
              </w:rPr>
              <w:t>Evidencia de evaluación/validación</w:t>
            </w:r>
            <w:r w:rsidR="2775E6E3" w:rsidRPr="5A28BE6F">
              <w:rPr>
                <w:b/>
                <w:bCs/>
              </w:rPr>
              <w:t xml:space="preserve"> de UBXAT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6AC2360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Estado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4D5F105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Riesgo/impacto (trazado)</w:t>
            </w:r>
          </w:p>
        </w:tc>
      </w:tr>
      <w:tr w:rsidR="00536CED" w:rsidRPr="00230A90" w14:paraId="097F3BEC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1E7D" w14:textId="77777777" w:rsidR="00230A90" w:rsidRPr="00230A90" w:rsidRDefault="00230A90" w:rsidP="00230A90">
            <w:r w:rsidRPr="00230A90">
              <w:t>Backend (</w:t>
            </w:r>
            <w:r w:rsidRPr="00230A90">
              <w:rPr>
                <w:b/>
                <w:bCs/>
              </w:rPr>
              <w:t>RESULTADO</w:t>
            </w:r>
            <w:r w:rsidRPr="00230A90">
              <w:t>)</w:t>
            </w:r>
          </w:p>
        </w:tc>
        <w:tc>
          <w:tcPr>
            <w:tcW w:w="0" w:type="auto"/>
            <w:vAlign w:val="center"/>
            <w:hideMark/>
          </w:tcPr>
          <w:p w14:paraId="11DBAEE1" w14:textId="77777777" w:rsidR="00230A90" w:rsidRPr="00230A90" w:rsidRDefault="00230A90" w:rsidP="00230A90">
            <w:r w:rsidRPr="00230A90">
              <w:rPr>
                <w:b/>
                <w:bCs/>
              </w:rPr>
              <w:t>Construcción del Knowledge Graph a partir de los requisitos establecidos en la fase de diseño</w:t>
            </w:r>
          </w:p>
        </w:tc>
        <w:tc>
          <w:tcPr>
            <w:tcW w:w="0" w:type="auto"/>
            <w:vAlign w:val="center"/>
            <w:hideMark/>
          </w:tcPr>
          <w:p w14:paraId="33D09ED1" w14:textId="77777777" w:rsidR="00230A90" w:rsidRPr="00230A90" w:rsidRDefault="00230A90" w:rsidP="00230A90">
            <w:r w:rsidRPr="00230A90">
              <w:t>Requisito explícito TD44-2</w:t>
            </w:r>
          </w:p>
        </w:tc>
        <w:tc>
          <w:tcPr>
            <w:tcW w:w="0" w:type="auto"/>
            <w:vAlign w:val="center"/>
            <w:hideMark/>
          </w:tcPr>
          <w:p w14:paraId="656990CA" w14:textId="77777777" w:rsidR="00230A90" w:rsidRPr="00230A90" w:rsidRDefault="00230A90" w:rsidP="00230A90">
            <w:r w:rsidRPr="00230A90">
              <w:t xml:space="preserve">La documentación UBXAT describe ingesta/ETL e integración con el grafo, pero la “construcción del KG según requisitos de diseño” no aparece como evidencia separada </w:t>
            </w:r>
            <w:r w:rsidRPr="00230A90">
              <w:lastRenderedPageBreak/>
              <w:t>(queda implícita)</w:t>
            </w:r>
          </w:p>
        </w:tc>
        <w:tc>
          <w:tcPr>
            <w:tcW w:w="0" w:type="auto"/>
            <w:vAlign w:val="center"/>
            <w:hideMark/>
          </w:tcPr>
          <w:p w14:paraId="1DE47F8F" w14:textId="77777777" w:rsidR="00230A90" w:rsidRPr="00230A90" w:rsidRDefault="00230A90" w:rsidP="00230A90">
            <w:r w:rsidRPr="00230A90">
              <w:lastRenderedPageBreak/>
              <w:t>Evaluación: “no evaluado / preparan BD” → no hay prueba ejecutada que confirme la construcción del KG según requisitos</w:t>
            </w:r>
          </w:p>
        </w:tc>
        <w:tc>
          <w:tcPr>
            <w:tcW w:w="0" w:type="auto"/>
            <w:vAlign w:val="center"/>
            <w:hideMark/>
          </w:tcPr>
          <w:p w14:paraId="61FE532F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74CA21CA" w14:textId="77777777" w:rsidR="00230A90" w:rsidRPr="00230A90" w:rsidRDefault="00230A90" w:rsidP="00230A90">
            <w:r w:rsidRPr="00230A90">
              <w:rPr>
                <w:b/>
                <w:bCs/>
              </w:rPr>
              <w:t>Riesgo alto</w:t>
            </w:r>
            <w:r w:rsidRPr="00230A90">
              <w:t>: si el KG no está probado como “construido según requisitos”, SPARQL/Q&amp;A/visualización quedan comprometidos.</w:t>
            </w:r>
          </w:p>
        </w:tc>
      </w:tr>
      <w:tr w:rsidR="00536CED" w:rsidRPr="00230A90" w14:paraId="344E9A4E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71D2" w14:textId="77777777" w:rsidR="00230A90" w:rsidRPr="00230A90" w:rsidRDefault="00230A90" w:rsidP="00230A90">
            <w:r w:rsidRPr="00230A90">
              <w:t>Backend (</w:t>
            </w:r>
            <w:r w:rsidRPr="00230A90">
              <w:rPr>
                <w:b/>
                <w:bCs/>
              </w:rPr>
              <w:t>MECANISMO</w:t>
            </w:r>
            <w:r w:rsidRPr="00230A90">
              <w:t>)</w:t>
            </w:r>
          </w:p>
        </w:tc>
        <w:tc>
          <w:tcPr>
            <w:tcW w:w="0" w:type="auto"/>
            <w:vAlign w:val="center"/>
            <w:hideMark/>
          </w:tcPr>
          <w:p w14:paraId="045D8220" w14:textId="77777777" w:rsidR="00230A90" w:rsidRPr="00230A90" w:rsidRDefault="00230A90" w:rsidP="00230A90">
            <w:r w:rsidRPr="00230A90">
              <w:t>Ingesta y procesamiento de datos (ETL) para alimentar el KG</w:t>
            </w:r>
          </w:p>
        </w:tc>
        <w:tc>
          <w:tcPr>
            <w:tcW w:w="0" w:type="auto"/>
            <w:vAlign w:val="center"/>
            <w:hideMark/>
          </w:tcPr>
          <w:p w14:paraId="1255AA6B" w14:textId="77777777" w:rsidR="00230A90" w:rsidRPr="00230A90" w:rsidRDefault="00230A90" w:rsidP="00230A90">
            <w:r w:rsidRPr="00230A90">
              <w:t>ETL, transformación y carga a grafo</w:t>
            </w:r>
          </w:p>
        </w:tc>
        <w:tc>
          <w:tcPr>
            <w:tcW w:w="0" w:type="auto"/>
            <w:vAlign w:val="center"/>
            <w:hideMark/>
          </w:tcPr>
          <w:p w14:paraId="7B778576" w14:textId="77777777" w:rsidR="00230A90" w:rsidRPr="00230A90" w:rsidRDefault="00230A90" w:rsidP="00230A90">
            <w:r w:rsidRPr="00230A90">
              <w:t>Módulo de ingesta/ETL documentado (guía + API/operativa)</w:t>
            </w:r>
          </w:p>
        </w:tc>
        <w:tc>
          <w:tcPr>
            <w:tcW w:w="0" w:type="auto"/>
            <w:vAlign w:val="center"/>
            <w:hideMark/>
          </w:tcPr>
          <w:p w14:paraId="334801B8" w14:textId="77777777" w:rsidR="00230A90" w:rsidRPr="00230A90" w:rsidRDefault="00230A90" w:rsidP="00230A90">
            <w:r w:rsidRPr="00230A90">
              <w:t>Evaluación: sin prueba ejecutada (no evaluado)</w:t>
            </w:r>
          </w:p>
        </w:tc>
        <w:tc>
          <w:tcPr>
            <w:tcW w:w="0" w:type="auto"/>
            <w:vAlign w:val="center"/>
            <w:hideMark/>
          </w:tcPr>
          <w:p w14:paraId="6C76C170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22E7DE79" w14:textId="77777777" w:rsidR="00230A90" w:rsidRPr="00230A90" w:rsidRDefault="00230A90" w:rsidP="00230A90">
            <w:r w:rsidRPr="00230A90">
              <w:rPr>
                <w:b/>
                <w:bCs/>
              </w:rPr>
              <w:t>Riesgo alto</w:t>
            </w:r>
            <w:r w:rsidRPr="00230A90">
              <w:t>: sin ETL probado no se garantiza la generación/actualización del KG.</w:t>
            </w:r>
          </w:p>
        </w:tc>
      </w:tr>
    </w:tbl>
    <w:p w14:paraId="46826DB7" w14:textId="0BAA8748" w:rsidR="00230A90" w:rsidRPr="00230A90" w:rsidRDefault="00230A90" w:rsidP="00230A90"/>
    <w:p w14:paraId="14B7D4FB" w14:textId="1571E45F" w:rsidR="00230A90" w:rsidRPr="00230A90" w:rsidRDefault="00230A90" w:rsidP="00230A90">
      <w:pPr>
        <w:pStyle w:val="Ttulo2"/>
      </w:pPr>
      <w:r w:rsidRPr="00230A90">
        <w:lastRenderedPageBreak/>
        <w:t xml:space="preserve">B) SPARQL / consultas avanzadas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062"/>
        <w:gridCol w:w="1170"/>
        <w:gridCol w:w="1625"/>
        <w:gridCol w:w="2425"/>
        <w:gridCol w:w="1460"/>
        <w:gridCol w:w="2778"/>
      </w:tblGrid>
      <w:tr w:rsidR="00536CED" w:rsidRPr="00230A90" w14:paraId="51EFC9CD" w14:textId="77777777" w:rsidTr="5A28BE6F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B72704E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Capa (Backend/UI)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04B5959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Componente/Funcionalidad (Licitación)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5AF6C4C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Propuesta Península (Memoria técnica)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5DA6598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del fabricante (Docs UBXAT)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67844B9" w14:textId="3C9DCB51" w:rsidR="00230A90" w:rsidRPr="00230A90" w:rsidRDefault="7C9DAFA3" w:rsidP="00230A90">
            <w:pPr>
              <w:rPr>
                <w:b/>
                <w:bCs/>
              </w:rPr>
            </w:pPr>
            <w:r w:rsidRPr="5A28BE6F">
              <w:rPr>
                <w:b/>
                <w:bCs/>
              </w:rPr>
              <w:t>Evidencia de evaluación/validación de UBXAT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EF13225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Estado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61D6D1D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Riesgo/impacto (trazado)</w:t>
            </w:r>
          </w:p>
        </w:tc>
      </w:tr>
      <w:tr w:rsidR="00536CED" w:rsidRPr="00230A90" w14:paraId="1E33D20C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9642" w14:textId="77777777" w:rsidR="00230A90" w:rsidRPr="00230A90" w:rsidRDefault="00230A90" w:rsidP="00230A90">
            <w:r w:rsidRPr="00230A90">
              <w:t>Backend</w:t>
            </w:r>
          </w:p>
        </w:tc>
        <w:tc>
          <w:tcPr>
            <w:tcW w:w="0" w:type="auto"/>
            <w:vAlign w:val="center"/>
            <w:hideMark/>
          </w:tcPr>
          <w:p w14:paraId="451A6B8B" w14:textId="77777777" w:rsidR="00230A90" w:rsidRPr="00230A90" w:rsidRDefault="00230A90" w:rsidP="00230A90">
            <w:r w:rsidRPr="00230A90">
              <w:t>Endpoint SPARQL operativo</w:t>
            </w:r>
          </w:p>
        </w:tc>
        <w:tc>
          <w:tcPr>
            <w:tcW w:w="0" w:type="auto"/>
            <w:vAlign w:val="center"/>
            <w:hideMark/>
          </w:tcPr>
          <w:p w14:paraId="219CA038" w14:textId="77777777" w:rsidR="00230A90" w:rsidRPr="00230A90" w:rsidRDefault="00230A90" w:rsidP="00230A90">
            <w:r w:rsidRPr="00230A90">
              <w:t>SPARQL como pilar de consulta</w:t>
            </w:r>
          </w:p>
        </w:tc>
        <w:tc>
          <w:tcPr>
            <w:tcW w:w="0" w:type="auto"/>
            <w:vAlign w:val="center"/>
            <w:hideMark/>
          </w:tcPr>
          <w:p w14:paraId="10BB4D54" w14:textId="77777777" w:rsidR="00230A90" w:rsidRPr="00230A90" w:rsidRDefault="00230A90" w:rsidP="00230A90">
            <w:r w:rsidRPr="00230A90">
              <w:t>Guía + API SPARQL (/api/v1/sparql)</w:t>
            </w:r>
          </w:p>
        </w:tc>
        <w:tc>
          <w:tcPr>
            <w:tcW w:w="0" w:type="auto"/>
            <w:vAlign w:val="center"/>
            <w:hideMark/>
          </w:tcPr>
          <w:p w14:paraId="7C923FD7" w14:textId="77777777" w:rsidR="00230A90" w:rsidRPr="00230A90" w:rsidRDefault="00230A90" w:rsidP="00230A90">
            <w:r w:rsidRPr="00230A90">
              <w:t>Pruebas ejecutadas (POST) con comportamiento esperado</w:t>
            </w:r>
          </w:p>
        </w:tc>
        <w:tc>
          <w:tcPr>
            <w:tcW w:w="0" w:type="auto"/>
            <w:vAlign w:val="center"/>
            <w:hideMark/>
          </w:tcPr>
          <w:p w14:paraId="11A82161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✅</w:t>
            </w:r>
            <w:r w:rsidRPr="00230A90">
              <w:rPr>
                <w:b/>
                <w:bCs/>
              </w:rPr>
              <w:t xml:space="preserve"> Desarrollado</w:t>
            </w:r>
          </w:p>
        </w:tc>
        <w:tc>
          <w:tcPr>
            <w:tcW w:w="0" w:type="auto"/>
            <w:vAlign w:val="center"/>
            <w:hideMark/>
          </w:tcPr>
          <w:p w14:paraId="7A154CE4" w14:textId="77777777" w:rsidR="00230A90" w:rsidRPr="00230A90" w:rsidRDefault="00230A90" w:rsidP="00230A90">
            <w:r w:rsidRPr="00230A90">
              <w:rPr>
                <w:b/>
                <w:bCs/>
              </w:rPr>
              <w:t>Riesgo bajo</w:t>
            </w:r>
            <w:r w:rsidRPr="00230A90">
              <w:t>: interoperabilidad/consulta por API validada.</w:t>
            </w:r>
          </w:p>
        </w:tc>
      </w:tr>
      <w:tr w:rsidR="00536CED" w:rsidRPr="00230A90" w14:paraId="59C8FE95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DCB8" w14:textId="77777777" w:rsidR="00230A90" w:rsidRPr="00230A90" w:rsidRDefault="00230A90" w:rsidP="00230A90">
            <w:r w:rsidRPr="00230A90">
              <w:t>Backend</w:t>
            </w:r>
          </w:p>
        </w:tc>
        <w:tc>
          <w:tcPr>
            <w:tcW w:w="0" w:type="auto"/>
            <w:vAlign w:val="center"/>
            <w:hideMark/>
          </w:tcPr>
          <w:p w14:paraId="3FD947D3" w14:textId="77777777" w:rsidR="00230A90" w:rsidRPr="00230A90" w:rsidRDefault="00230A90" w:rsidP="00230A90">
            <w:r w:rsidRPr="00230A90">
              <w:t>SELECT / FILTER / LIMIT / ASK / COUNT</w:t>
            </w:r>
          </w:p>
        </w:tc>
        <w:tc>
          <w:tcPr>
            <w:tcW w:w="0" w:type="auto"/>
            <w:vAlign w:val="center"/>
            <w:hideMark/>
          </w:tcPr>
          <w:p w14:paraId="0DA54059" w14:textId="77777777" w:rsidR="00230A90" w:rsidRPr="00230A90" w:rsidRDefault="00230A90" w:rsidP="00230A90">
            <w:r w:rsidRPr="00230A90">
              <w:t>Consultas completas</w:t>
            </w:r>
          </w:p>
        </w:tc>
        <w:tc>
          <w:tcPr>
            <w:tcW w:w="0" w:type="auto"/>
            <w:vAlign w:val="center"/>
            <w:hideMark/>
          </w:tcPr>
          <w:p w14:paraId="17A24FE1" w14:textId="77777777" w:rsidR="00230A90" w:rsidRPr="00230A90" w:rsidRDefault="00230A90" w:rsidP="00230A90">
            <w:r w:rsidRPr="00230A90">
              <w:t>Soporte SPARQL descrito</w:t>
            </w:r>
          </w:p>
        </w:tc>
        <w:tc>
          <w:tcPr>
            <w:tcW w:w="0" w:type="auto"/>
            <w:vAlign w:val="center"/>
            <w:hideMark/>
          </w:tcPr>
          <w:p w14:paraId="48DF3165" w14:textId="77777777" w:rsidR="00230A90" w:rsidRPr="00230A90" w:rsidRDefault="00230A90" w:rsidP="00230A90">
            <w:r w:rsidRPr="00230A90">
              <w:t>Pruebas muestran count numérico y ASK booleano, etc.</w:t>
            </w:r>
          </w:p>
        </w:tc>
        <w:tc>
          <w:tcPr>
            <w:tcW w:w="0" w:type="auto"/>
            <w:vAlign w:val="center"/>
            <w:hideMark/>
          </w:tcPr>
          <w:p w14:paraId="3576D48C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✅</w:t>
            </w:r>
            <w:r w:rsidRPr="00230A90">
              <w:rPr>
                <w:b/>
                <w:bCs/>
              </w:rPr>
              <w:t xml:space="preserve"> Desarrollado</w:t>
            </w:r>
          </w:p>
        </w:tc>
        <w:tc>
          <w:tcPr>
            <w:tcW w:w="0" w:type="auto"/>
            <w:vAlign w:val="center"/>
            <w:hideMark/>
          </w:tcPr>
          <w:p w14:paraId="2AC4C512" w14:textId="77777777" w:rsidR="00230A90" w:rsidRPr="00230A90" w:rsidRDefault="00230A90" w:rsidP="00230A90">
            <w:r w:rsidRPr="00230A90">
              <w:rPr>
                <w:b/>
                <w:bCs/>
              </w:rPr>
              <w:t>Riesgo bajo</w:t>
            </w:r>
            <w:r w:rsidRPr="00230A90">
              <w:t>: capacidades críticas confirmadas.</w:t>
            </w:r>
          </w:p>
        </w:tc>
      </w:tr>
      <w:tr w:rsidR="00536CED" w:rsidRPr="00230A90" w14:paraId="6EE42785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7911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14C039F9" w14:textId="77777777" w:rsidR="00230A90" w:rsidRPr="00230A90" w:rsidRDefault="00230A90" w:rsidP="00230A90">
            <w:r w:rsidRPr="00230A90">
              <w:t>Coherencia resultados UI vs servidor</w:t>
            </w:r>
          </w:p>
        </w:tc>
        <w:tc>
          <w:tcPr>
            <w:tcW w:w="0" w:type="auto"/>
            <w:vAlign w:val="center"/>
            <w:hideMark/>
          </w:tcPr>
          <w:p w14:paraId="2D7CD329" w14:textId="77777777" w:rsidR="00230A90" w:rsidRPr="00230A90" w:rsidRDefault="00230A90" w:rsidP="00230A90">
            <w:r w:rsidRPr="00230A90">
              <w:t>—</w:t>
            </w:r>
          </w:p>
        </w:tc>
        <w:tc>
          <w:tcPr>
            <w:tcW w:w="0" w:type="auto"/>
            <w:vAlign w:val="center"/>
            <w:hideMark/>
          </w:tcPr>
          <w:p w14:paraId="28BD8D3C" w14:textId="77777777" w:rsidR="00230A90" w:rsidRPr="00230A90" w:rsidRDefault="00230A90" w:rsidP="00230A90">
            <w:r w:rsidRPr="00230A90">
              <w:t>UI muestra resultados</w:t>
            </w:r>
          </w:p>
        </w:tc>
        <w:tc>
          <w:tcPr>
            <w:tcW w:w="0" w:type="auto"/>
            <w:vAlign w:val="center"/>
            <w:hideMark/>
          </w:tcPr>
          <w:p w14:paraId="0ADFF943" w14:textId="77777777" w:rsidR="00230A90" w:rsidRPr="00230A90" w:rsidRDefault="00230A90" w:rsidP="00230A90">
            <w:r w:rsidRPr="00230A90">
              <w:t>Evaluación indica discrepancias UI vs servidor</w:t>
            </w:r>
          </w:p>
        </w:tc>
        <w:tc>
          <w:tcPr>
            <w:tcW w:w="0" w:type="auto"/>
            <w:vAlign w:val="center"/>
            <w:hideMark/>
          </w:tcPr>
          <w:p w14:paraId="4D6A373C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7ED5E5F7" w14:textId="77777777" w:rsidR="00230A90" w:rsidRPr="00230A90" w:rsidRDefault="00230A90" w:rsidP="00230A90">
            <w:r w:rsidRPr="00230A90">
              <w:rPr>
                <w:b/>
                <w:bCs/>
              </w:rPr>
              <w:t>Riesgo medio</w:t>
            </w:r>
            <w:r w:rsidRPr="00230A90">
              <w:t>: UI puede inducir a error aunque backend funcione.</w:t>
            </w:r>
          </w:p>
        </w:tc>
      </w:tr>
      <w:tr w:rsidR="00536CED" w:rsidRPr="00230A90" w14:paraId="0FB277D1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FDA5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702B852B" w14:textId="77777777" w:rsidR="00230A90" w:rsidRPr="00230A90" w:rsidRDefault="00230A90" w:rsidP="00230A90">
            <w:r w:rsidRPr="00230A90">
              <w:t>Biblioteca de consultas predefinidas (UI)</w:t>
            </w:r>
          </w:p>
        </w:tc>
        <w:tc>
          <w:tcPr>
            <w:tcW w:w="0" w:type="auto"/>
            <w:vAlign w:val="center"/>
            <w:hideMark/>
          </w:tcPr>
          <w:p w14:paraId="50A0C7D8" w14:textId="77777777" w:rsidR="00230A90" w:rsidRPr="00230A90" w:rsidRDefault="00230A90" w:rsidP="00230A90">
            <w:r w:rsidRPr="00230A90">
              <w:t>Prevista</w:t>
            </w:r>
          </w:p>
        </w:tc>
        <w:tc>
          <w:tcPr>
            <w:tcW w:w="0" w:type="auto"/>
            <w:vAlign w:val="center"/>
            <w:hideMark/>
          </w:tcPr>
          <w:p w14:paraId="431F81CF" w14:textId="77777777" w:rsidR="00230A90" w:rsidRPr="00230A90" w:rsidRDefault="00230A90" w:rsidP="00230A90">
            <w:r w:rsidRPr="00230A90">
              <w:t>Presente</w:t>
            </w:r>
          </w:p>
        </w:tc>
        <w:tc>
          <w:tcPr>
            <w:tcW w:w="0" w:type="auto"/>
            <w:vAlign w:val="center"/>
            <w:hideMark/>
          </w:tcPr>
          <w:p w14:paraId="2AC3C1F6" w14:textId="77777777" w:rsidR="00230A90" w:rsidRPr="00230A90" w:rsidRDefault="00230A90" w:rsidP="00230A90">
            <w:r w:rsidRPr="00230A90">
              <w:t xml:space="preserve">Evaluación: pocas opciones/feedback limitado; </w:t>
            </w:r>
            <w:r w:rsidRPr="00230A90">
              <w:lastRenderedPageBreak/>
              <w:t>previsualización truncada → “Parcial”</w:t>
            </w:r>
          </w:p>
        </w:tc>
        <w:tc>
          <w:tcPr>
            <w:tcW w:w="0" w:type="auto"/>
            <w:vAlign w:val="center"/>
            <w:hideMark/>
          </w:tcPr>
          <w:p w14:paraId="32F4B317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lastRenderedPageBreak/>
              <w:t>🟡</w:t>
            </w:r>
            <w:r w:rsidRPr="00230A90">
              <w:rPr>
                <w:b/>
                <w:bCs/>
              </w:rPr>
              <w:t xml:space="preserve"> Parcial o no </w:t>
            </w:r>
            <w:r w:rsidRPr="00230A90">
              <w:rPr>
                <w:b/>
                <w:bCs/>
              </w:rPr>
              <w:lastRenderedPageBreak/>
              <w:t>demostrable del todo</w:t>
            </w:r>
          </w:p>
        </w:tc>
        <w:tc>
          <w:tcPr>
            <w:tcW w:w="0" w:type="auto"/>
            <w:vAlign w:val="center"/>
            <w:hideMark/>
          </w:tcPr>
          <w:p w14:paraId="70874016" w14:textId="77777777" w:rsidR="00230A90" w:rsidRPr="00230A90" w:rsidRDefault="00230A90" w:rsidP="00230A90">
            <w:r w:rsidRPr="00230A90">
              <w:rPr>
                <w:b/>
                <w:bCs/>
              </w:rPr>
              <w:lastRenderedPageBreak/>
              <w:t>Riesgo medio</w:t>
            </w:r>
            <w:r w:rsidRPr="00230A90">
              <w:t>: limita operativa de usuario no técnico.</w:t>
            </w:r>
          </w:p>
        </w:tc>
      </w:tr>
    </w:tbl>
    <w:p w14:paraId="4CAB4F16" w14:textId="5AA989FF" w:rsidR="00230A90" w:rsidRPr="00230A90" w:rsidRDefault="00230A90" w:rsidP="00230A90"/>
    <w:p w14:paraId="6305E7BD" w14:textId="34E25C1B" w:rsidR="00230A90" w:rsidRPr="00230A90" w:rsidRDefault="00230A90" w:rsidP="00230A90">
      <w:pPr>
        <w:pStyle w:val="Ttulo2"/>
      </w:pPr>
      <w:r w:rsidRPr="00230A90">
        <w:t xml:space="preserve">C) Módulo Agente / Conversacional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855"/>
        <w:gridCol w:w="2171"/>
        <w:gridCol w:w="1496"/>
        <w:gridCol w:w="2262"/>
        <w:gridCol w:w="1459"/>
        <w:gridCol w:w="2225"/>
      </w:tblGrid>
      <w:tr w:rsidR="00536CED" w:rsidRPr="00230A90" w14:paraId="2F35E60B" w14:textId="77777777" w:rsidTr="5A28BE6F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4983B50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Capa (Backend/UI)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F285D5B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Componente/Funcionalidad (Licitación)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A92381D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Propuesta Península (Memoria técnica)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67F7205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del fabricante (Guías UBXAT / API)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2462095" w14:textId="32BCCE7A" w:rsidR="00230A90" w:rsidRPr="00230A90" w:rsidRDefault="2D6E36A8" w:rsidP="00230A90">
            <w:pPr>
              <w:rPr>
                <w:b/>
                <w:bCs/>
              </w:rPr>
            </w:pPr>
            <w:r w:rsidRPr="5A28BE6F">
              <w:rPr>
                <w:b/>
                <w:bCs/>
              </w:rPr>
              <w:t>Evidencia de evaluación/validación de UBXAT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75CA3DC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Estado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806FD73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Riesgo/impacto (trazado)</w:t>
            </w:r>
          </w:p>
        </w:tc>
      </w:tr>
      <w:tr w:rsidR="00536CED" w:rsidRPr="00230A90" w14:paraId="2109184F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EF7D" w14:textId="77777777" w:rsidR="00230A90" w:rsidRPr="00230A90" w:rsidRDefault="00230A90" w:rsidP="00230A90">
            <w:r w:rsidRPr="00230A90">
              <w:t>Backend (función)</w:t>
            </w:r>
          </w:p>
        </w:tc>
        <w:tc>
          <w:tcPr>
            <w:tcW w:w="0" w:type="auto"/>
            <w:vAlign w:val="center"/>
            <w:hideMark/>
          </w:tcPr>
          <w:p w14:paraId="07DE70CB" w14:textId="77777777" w:rsidR="00230A90" w:rsidRPr="00230A90" w:rsidRDefault="00230A90" w:rsidP="00230A90">
            <w:r w:rsidRPr="00230A90">
              <w:t>Q&amp;A en lenguaje natural con recuperación de información</w:t>
            </w:r>
          </w:p>
        </w:tc>
        <w:tc>
          <w:tcPr>
            <w:tcW w:w="0" w:type="auto"/>
            <w:vAlign w:val="center"/>
            <w:hideMark/>
          </w:tcPr>
          <w:p w14:paraId="7B99E22D" w14:textId="77777777" w:rsidR="00230A90" w:rsidRPr="00230A90" w:rsidRDefault="00230A90" w:rsidP="00230A90">
            <w:r w:rsidRPr="00230A90">
              <w:t>Agente conversacional, extracción y respuesta</w:t>
            </w:r>
          </w:p>
        </w:tc>
        <w:tc>
          <w:tcPr>
            <w:tcW w:w="0" w:type="auto"/>
            <w:vAlign w:val="center"/>
            <w:hideMark/>
          </w:tcPr>
          <w:p w14:paraId="5986CEA8" w14:textId="77777777" w:rsidR="00230A90" w:rsidRPr="00230A90" w:rsidRDefault="00230A90" w:rsidP="00230A90">
            <w:r w:rsidRPr="00230A90">
              <w:t>API chat + guía agente</w:t>
            </w:r>
          </w:p>
        </w:tc>
        <w:tc>
          <w:tcPr>
            <w:tcW w:w="0" w:type="auto"/>
            <w:vAlign w:val="center"/>
            <w:hideMark/>
          </w:tcPr>
          <w:p w14:paraId="23B2FC0B" w14:textId="77777777" w:rsidR="00230A90" w:rsidRPr="00230A90" w:rsidRDefault="00230A90" w:rsidP="00230A90">
            <w:r w:rsidRPr="00230A90">
              <w:t>Evaluación: se puede interactuar pero “no recupera información” / respuestas inconsistentes</w:t>
            </w:r>
          </w:p>
        </w:tc>
        <w:tc>
          <w:tcPr>
            <w:tcW w:w="0" w:type="auto"/>
            <w:vAlign w:val="center"/>
            <w:hideMark/>
          </w:tcPr>
          <w:p w14:paraId="247BF2E3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4221AD7B" w14:textId="77777777" w:rsidR="00230A90" w:rsidRPr="00230A90" w:rsidRDefault="00230A90" w:rsidP="00230A90">
            <w:r w:rsidRPr="00230A90">
              <w:rPr>
                <w:b/>
                <w:bCs/>
              </w:rPr>
              <w:t>Riesgo alto</w:t>
            </w:r>
            <w:r w:rsidRPr="00230A90">
              <w:t>: el objetivo principal (consulta asistida) queda debilitado.</w:t>
            </w:r>
          </w:p>
        </w:tc>
      </w:tr>
      <w:tr w:rsidR="00536CED" w:rsidRPr="00230A90" w14:paraId="2D6AA6C9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5341" w14:textId="688BC8AC" w:rsidR="00230A90" w:rsidRPr="00230A90" w:rsidRDefault="00230A90" w:rsidP="00230A90">
            <w:r w:rsidRPr="00230A90">
              <w:lastRenderedPageBreak/>
              <w:t xml:space="preserve">Backend </w:t>
            </w:r>
          </w:p>
        </w:tc>
        <w:tc>
          <w:tcPr>
            <w:tcW w:w="0" w:type="auto"/>
            <w:vAlign w:val="center"/>
            <w:hideMark/>
          </w:tcPr>
          <w:p w14:paraId="28E4EC89" w14:textId="77777777" w:rsidR="00230A90" w:rsidRPr="00230A90" w:rsidRDefault="00230A90" w:rsidP="00230A90">
            <w:r w:rsidRPr="00230A90">
              <w:rPr>
                <w:b/>
                <w:bCs/>
              </w:rPr>
              <w:t>Disponibilidad de un LLM y entrenamiento/ajuste para los objetivos del proyecto</w:t>
            </w:r>
          </w:p>
        </w:tc>
        <w:tc>
          <w:tcPr>
            <w:tcW w:w="0" w:type="auto"/>
            <w:vAlign w:val="center"/>
            <w:hideMark/>
          </w:tcPr>
          <w:p w14:paraId="71530A6D" w14:textId="77777777" w:rsidR="00230A90" w:rsidRPr="00230A90" w:rsidRDefault="00230A90" w:rsidP="00230A90">
            <w:r w:rsidRPr="00230A90">
              <w:t>Requisito TD44-1 (LLM + entrenamiento/ajuste; se valora reutilización LLM)</w:t>
            </w:r>
          </w:p>
        </w:tc>
        <w:tc>
          <w:tcPr>
            <w:tcW w:w="0" w:type="auto"/>
            <w:vAlign w:val="center"/>
            <w:hideMark/>
          </w:tcPr>
          <w:p w14:paraId="19C3DC74" w14:textId="77777777" w:rsidR="00230A90" w:rsidRPr="00230A90" w:rsidRDefault="00230A90" w:rsidP="00230A90">
            <w:r w:rsidRPr="00230A90">
              <w:t>Integración con LLM documentada (p. ej. Gemini) + canal de chat en API/plataforma</w:t>
            </w:r>
          </w:p>
        </w:tc>
        <w:tc>
          <w:tcPr>
            <w:tcW w:w="0" w:type="auto"/>
            <w:vAlign w:val="center"/>
            <w:hideMark/>
          </w:tcPr>
          <w:p w14:paraId="09ED1480" w14:textId="77777777" w:rsidR="00230A90" w:rsidRPr="00230A90" w:rsidRDefault="00230A90" w:rsidP="00230A90">
            <w:r w:rsidRPr="00230A90">
              <w:t>Hay interacción de chat, pero no evidencia de entrenamiento/ajuste ni de logro de objetivos (y además falla recuperación)</w:t>
            </w:r>
          </w:p>
        </w:tc>
        <w:tc>
          <w:tcPr>
            <w:tcW w:w="0" w:type="auto"/>
            <w:vAlign w:val="center"/>
            <w:hideMark/>
          </w:tcPr>
          <w:p w14:paraId="67383B7A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734EB45F" w14:textId="77777777" w:rsidR="00230A90" w:rsidRPr="00230A90" w:rsidRDefault="00230A90" w:rsidP="00230A90">
            <w:r w:rsidRPr="00230A90">
              <w:rPr>
                <w:b/>
                <w:bCs/>
              </w:rPr>
              <w:t>Riesgo muy alto</w:t>
            </w:r>
            <w:r w:rsidRPr="00230A90">
              <w:t>: requisito clave; si no hay ajuste/adecuación y no logra recuperación fiable, impacta el cumplimiento del prototipo.</w:t>
            </w:r>
          </w:p>
        </w:tc>
      </w:tr>
      <w:tr w:rsidR="00536CED" w:rsidRPr="00230A90" w14:paraId="44847AF4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33AD" w14:textId="7981CBD7" w:rsidR="00230A90" w:rsidRPr="00230A90" w:rsidRDefault="00230A90" w:rsidP="00230A90">
            <w:r w:rsidRPr="00230A90">
              <w:t xml:space="preserve">Backend (integración) </w:t>
            </w:r>
          </w:p>
        </w:tc>
        <w:tc>
          <w:tcPr>
            <w:tcW w:w="0" w:type="auto"/>
            <w:vAlign w:val="center"/>
            <w:hideMark/>
          </w:tcPr>
          <w:p w14:paraId="170458B4" w14:textId="77777777" w:rsidR="00230A90" w:rsidRPr="00230A90" w:rsidRDefault="00230A90" w:rsidP="00230A90">
            <w:r w:rsidRPr="00230A90">
              <w:rPr>
                <w:b/>
                <w:bCs/>
              </w:rPr>
              <w:t>Integración neuro-simbólica: integrar KG/razonamiento (simbólico) y LLM en un prototipo</w:t>
            </w:r>
          </w:p>
        </w:tc>
        <w:tc>
          <w:tcPr>
            <w:tcW w:w="0" w:type="auto"/>
            <w:vAlign w:val="center"/>
            <w:hideMark/>
          </w:tcPr>
          <w:p w14:paraId="1CCBB7C0" w14:textId="77777777" w:rsidR="00230A90" w:rsidRPr="00230A90" w:rsidRDefault="00230A90" w:rsidP="00230A90">
            <w:r w:rsidRPr="00230A90">
              <w:t>TD44-4 (integración en prototipo) + “mecanismos de integración” como componente clave (TD79)</w:t>
            </w:r>
          </w:p>
        </w:tc>
        <w:tc>
          <w:tcPr>
            <w:tcW w:w="0" w:type="auto"/>
            <w:vAlign w:val="center"/>
            <w:hideMark/>
          </w:tcPr>
          <w:p w14:paraId="4E5509BB" w14:textId="77777777" w:rsidR="00230A90" w:rsidRPr="00230A90" w:rsidRDefault="00230A90" w:rsidP="00230A90">
            <w:r w:rsidRPr="00230A90">
              <w:t>Arquitectura con LLM + KG/Neo4j + SPARQL/API documentada</w:t>
            </w:r>
          </w:p>
        </w:tc>
        <w:tc>
          <w:tcPr>
            <w:tcW w:w="0" w:type="auto"/>
            <w:vAlign w:val="center"/>
            <w:hideMark/>
          </w:tcPr>
          <w:p w14:paraId="2F6321A1" w14:textId="77777777" w:rsidR="00230A90" w:rsidRPr="00230A90" w:rsidRDefault="00230A90" w:rsidP="00230A90">
            <w:r w:rsidRPr="00230A90">
              <w:t>Evaluación: el agente no recupera info y desaparecen trazabilidad/confianza; la integración “end-to-end” efectiva no queda validada</w:t>
            </w:r>
          </w:p>
        </w:tc>
        <w:tc>
          <w:tcPr>
            <w:tcW w:w="0" w:type="auto"/>
            <w:vAlign w:val="center"/>
            <w:hideMark/>
          </w:tcPr>
          <w:p w14:paraId="090DD709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72FF3AED" w14:textId="77777777" w:rsidR="00230A90" w:rsidRPr="00230A90" w:rsidRDefault="00230A90" w:rsidP="00230A90">
            <w:r w:rsidRPr="00230A90">
              <w:rPr>
                <w:b/>
                <w:bCs/>
              </w:rPr>
              <w:t>Riesgo alto</w:t>
            </w:r>
            <w:r w:rsidRPr="00230A90">
              <w:t>: si el LLM no usa el KG de forma efectiva (y trazable), se pierde el valor diferencial NeSy.</w:t>
            </w:r>
          </w:p>
        </w:tc>
      </w:tr>
      <w:tr w:rsidR="00536CED" w:rsidRPr="00230A90" w14:paraId="584FCFDB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A900" w14:textId="77777777" w:rsidR="00230A90" w:rsidRPr="00230A90" w:rsidRDefault="00230A90" w:rsidP="00230A90">
            <w:r w:rsidRPr="00230A90">
              <w:lastRenderedPageBreak/>
              <w:t>UI (explicabilidad)</w:t>
            </w:r>
          </w:p>
        </w:tc>
        <w:tc>
          <w:tcPr>
            <w:tcW w:w="0" w:type="auto"/>
            <w:vAlign w:val="center"/>
            <w:hideMark/>
          </w:tcPr>
          <w:p w14:paraId="6EF92DFA" w14:textId="77777777" w:rsidR="00230A90" w:rsidRPr="00230A90" w:rsidRDefault="00230A90" w:rsidP="00230A90">
            <w:r w:rsidRPr="00230A90">
              <w:t>Trazabilidad (fuentes / source chips)</w:t>
            </w:r>
          </w:p>
        </w:tc>
        <w:tc>
          <w:tcPr>
            <w:tcW w:w="0" w:type="auto"/>
            <w:vAlign w:val="center"/>
            <w:hideMark/>
          </w:tcPr>
          <w:p w14:paraId="6865CCE0" w14:textId="77777777" w:rsidR="00230A90" w:rsidRPr="00230A90" w:rsidRDefault="00230A90" w:rsidP="00230A90">
            <w:r w:rsidRPr="00230A90">
              <w:t>Prometida (explicabilidad/ética)</w:t>
            </w:r>
          </w:p>
        </w:tc>
        <w:tc>
          <w:tcPr>
            <w:tcW w:w="0" w:type="auto"/>
            <w:vAlign w:val="center"/>
            <w:hideMark/>
          </w:tcPr>
          <w:p w14:paraId="24718D5C" w14:textId="77777777" w:rsidR="00230A90" w:rsidRPr="00230A90" w:rsidRDefault="00230A90" w:rsidP="00230A90">
            <w:r w:rsidRPr="00230A90">
              <w:t>Guías describen fuentes</w:t>
            </w:r>
          </w:p>
        </w:tc>
        <w:tc>
          <w:tcPr>
            <w:tcW w:w="0" w:type="auto"/>
            <w:vAlign w:val="center"/>
            <w:hideMark/>
          </w:tcPr>
          <w:p w14:paraId="3348D00C" w14:textId="77777777" w:rsidR="00230A90" w:rsidRPr="00230A90" w:rsidRDefault="00230A90" w:rsidP="00230A90">
            <w:r w:rsidRPr="00230A90">
              <w:t>Evaluación: no muestra procedencia y desaparece en versión posterior → “No cumple”</w:t>
            </w:r>
          </w:p>
        </w:tc>
        <w:tc>
          <w:tcPr>
            <w:tcW w:w="0" w:type="auto"/>
            <w:vAlign w:val="center"/>
            <w:hideMark/>
          </w:tcPr>
          <w:p w14:paraId="0B623D18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PDFs/PNG disponibles)</w:t>
            </w:r>
          </w:p>
        </w:tc>
        <w:tc>
          <w:tcPr>
            <w:tcW w:w="0" w:type="auto"/>
            <w:vAlign w:val="center"/>
            <w:hideMark/>
          </w:tcPr>
          <w:p w14:paraId="52CE884D" w14:textId="77777777" w:rsidR="00230A90" w:rsidRPr="00230A90" w:rsidRDefault="00230A90" w:rsidP="00230A90">
            <w:r w:rsidRPr="00230A90">
              <w:rPr>
                <w:b/>
                <w:bCs/>
              </w:rPr>
              <w:t>Riesgo alto</w:t>
            </w:r>
            <w:r w:rsidRPr="00230A90">
              <w:t>: sin trazas baja confianza y auditabilidad.</w:t>
            </w:r>
          </w:p>
        </w:tc>
      </w:tr>
      <w:tr w:rsidR="00536CED" w:rsidRPr="00230A90" w14:paraId="085B9A10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F541" w14:textId="77777777" w:rsidR="00230A90" w:rsidRPr="00230A90" w:rsidRDefault="00230A90" w:rsidP="00230A90">
            <w:r w:rsidRPr="00230A90">
              <w:t>UI (calidad)</w:t>
            </w:r>
          </w:p>
        </w:tc>
        <w:tc>
          <w:tcPr>
            <w:tcW w:w="0" w:type="auto"/>
            <w:vAlign w:val="center"/>
            <w:hideMark/>
          </w:tcPr>
          <w:p w14:paraId="78FE7947" w14:textId="77777777" w:rsidR="00230A90" w:rsidRPr="00230A90" w:rsidRDefault="00230A90" w:rsidP="00230A90">
            <w:r w:rsidRPr="00230A90">
              <w:t>Indicador de confianza</w:t>
            </w:r>
          </w:p>
        </w:tc>
        <w:tc>
          <w:tcPr>
            <w:tcW w:w="0" w:type="auto"/>
            <w:vAlign w:val="center"/>
            <w:hideMark/>
          </w:tcPr>
          <w:p w14:paraId="557FA19C" w14:textId="77777777" w:rsidR="00230A90" w:rsidRPr="00230A90" w:rsidRDefault="00230A90" w:rsidP="00230A90">
            <w:r w:rsidRPr="00230A90">
              <w:t>Previsto</w:t>
            </w:r>
          </w:p>
        </w:tc>
        <w:tc>
          <w:tcPr>
            <w:tcW w:w="0" w:type="auto"/>
            <w:vAlign w:val="center"/>
            <w:hideMark/>
          </w:tcPr>
          <w:p w14:paraId="1C67D197" w14:textId="77777777" w:rsidR="00230A90" w:rsidRPr="00230A90" w:rsidRDefault="00230A90" w:rsidP="00230A90">
            <w:r w:rsidRPr="00230A90">
              <w:t>(Documentado en versiones)</w:t>
            </w:r>
          </w:p>
        </w:tc>
        <w:tc>
          <w:tcPr>
            <w:tcW w:w="0" w:type="auto"/>
            <w:vAlign w:val="center"/>
            <w:hideMark/>
          </w:tcPr>
          <w:p w14:paraId="55E04141" w14:textId="77777777" w:rsidR="00230A90" w:rsidRPr="00230A90" w:rsidRDefault="00230A90" w:rsidP="00230A90">
            <w:r w:rsidRPr="00230A90">
              <w:t>Evaluación: desaparece → “No cumple”</w:t>
            </w:r>
          </w:p>
        </w:tc>
        <w:tc>
          <w:tcPr>
            <w:tcW w:w="0" w:type="auto"/>
            <w:vAlign w:val="center"/>
            <w:hideMark/>
          </w:tcPr>
          <w:p w14:paraId="17344BAF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PDFs/PNG disponibles)</w:t>
            </w:r>
          </w:p>
        </w:tc>
        <w:tc>
          <w:tcPr>
            <w:tcW w:w="0" w:type="auto"/>
            <w:vAlign w:val="center"/>
            <w:hideMark/>
          </w:tcPr>
          <w:p w14:paraId="4C482FB9" w14:textId="77777777" w:rsidR="00230A90" w:rsidRPr="00230A90" w:rsidRDefault="00230A90" w:rsidP="00230A90">
            <w:r w:rsidRPr="00230A90">
              <w:rPr>
                <w:b/>
                <w:bCs/>
              </w:rPr>
              <w:t>Riesgo medio-alto</w:t>
            </w:r>
            <w:r w:rsidRPr="00230A90">
              <w:t>: dificulta detectar respuestas débiles/alucinaciones.</w:t>
            </w:r>
          </w:p>
        </w:tc>
      </w:tr>
      <w:tr w:rsidR="00536CED" w:rsidRPr="00230A90" w14:paraId="7B310285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00B9" w14:textId="77777777" w:rsidR="00230A90" w:rsidRPr="00230A90" w:rsidRDefault="00230A90" w:rsidP="00230A90">
            <w:r w:rsidRPr="00230A90">
              <w:lastRenderedPageBreak/>
              <w:t>UI (operación)</w:t>
            </w:r>
          </w:p>
        </w:tc>
        <w:tc>
          <w:tcPr>
            <w:tcW w:w="0" w:type="auto"/>
            <w:vAlign w:val="center"/>
            <w:hideMark/>
          </w:tcPr>
          <w:p w14:paraId="425299CA" w14:textId="77777777" w:rsidR="00230A90" w:rsidRPr="00230A90" w:rsidRDefault="00230A90" w:rsidP="00230A90">
            <w:r w:rsidRPr="00230A90">
              <w:t>Historial / reiniciar sesión</w:t>
            </w:r>
          </w:p>
        </w:tc>
        <w:tc>
          <w:tcPr>
            <w:tcW w:w="0" w:type="auto"/>
            <w:vAlign w:val="center"/>
            <w:hideMark/>
          </w:tcPr>
          <w:p w14:paraId="75E2B964" w14:textId="77777777" w:rsidR="00230A90" w:rsidRPr="00230A90" w:rsidRDefault="00230A90" w:rsidP="00230A90">
            <w:r w:rsidRPr="00230A90">
              <w:t>Previsto</w:t>
            </w:r>
          </w:p>
        </w:tc>
        <w:tc>
          <w:tcPr>
            <w:tcW w:w="0" w:type="auto"/>
            <w:vAlign w:val="center"/>
            <w:hideMark/>
          </w:tcPr>
          <w:p w14:paraId="15EF1775" w14:textId="77777777" w:rsidR="00230A90" w:rsidRPr="00230A90" w:rsidRDefault="00230A90" w:rsidP="00230A90">
            <w:r w:rsidRPr="00230A90">
              <w:t>(Aparece en guías/versions)</w:t>
            </w:r>
          </w:p>
        </w:tc>
        <w:tc>
          <w:tcPr>
            <w:tcW w:w="0" w:type="auto"/>
            <w:vAlign w:val="center"/>
            <w:hideMark/>
          </w:tcPr>
          <w:p w14:paraId="1063AD29" w14:textId="77777777" w:rsidR="00230A90" w:rsidRPr="00230A90" w:rsidRDefault="00230A90" w:rsidP="00230A90">
            <w:r w:rsidRPr="00230A90">
              <w:t>Evaluación: desaparece → “No cumple”</w:t>
            </w:r>
          </w:p>
        </w:tc>
        <w:tc>
          <w:tcPr>
            <w:tcW w:w="0" w:type="auto"/>
            <w:vAlign w:val="center"/>
            <w:hideMark/>
          </w:tcPr>
          <w:p w14:paraId="5AF6C693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PDFs/PNG disponibles)</w:t>
            </w:r>
          </w:p>
        </w:tc>
        <w:tc>
          <w:tcPr>
            <w:tcW w:w="0" w:type="auto"/>
            <w:vAlign w:val="center"/>
            <w:hideMark/>
          </w:tcPr>
          <w:p w14:paraId="482CD696" w14:textId="77777777" w:rsidR="00230A90" w:rsidRPr="00230A90" w:rsidRDefault="00230A90" w:rsidP="00230A90">
            <w:r w:rsidRPr="00230A90">
              <w:rPr>
                <w:b/>
                <w:bCs/>
              </w:rPr>
              <w:t>Riesgo medio</w:t>
            </w:r>
            <w:r w:rsidRPr="00230A90">
              <w:t>: empeora repetibilidad de pruebas/consultas.</w:t>
            </w:r>
          </w:p>
        </w:tc>
      </w:tr>
      <w:tr w:rsidR="00536CED" w:rsidRPr="00230A90" w14:paraId="63BBACE5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93D7" w14:textId="77777777" w:rsidR="00230A90" w:rsidRPr="00230A90" w:rsidRDefault="00230A90" w:rsidP="00230A90">
            <w:r w:rsidRPr="00230A90">
              <w:t>UI (rendimiento)</w:t>
            </w:r>
          </w:p>
        </w:tc>
        <w:tc>
          <w:tcPr>
            <w:tcW w:w="0" w:type="auto"/>
            <w:vAlign w:val="center"/>
            <w:hideMark/>
          </w:tcPr>
          <w:p w14:paraId="3C466BC2" w14:textId="77777777" w:rsidR="00230A90" w:rsidRPr="00230A90" w:rsidRDefault="00230A90" w:rsidP="00230A90">
            <w:r w:rsidRPr="00230A90">
              <w:t>Métricas de rendimiento (tiempo)</w:t>
            </w:r>
          </w:p>
        </w:tc>
        <w:tc>
          <w:tcPr>
            <w:tcW w:w="0" w:type="auto"/>
            <w:vAlign w:val="center"/>
            <w:hideMark/>
          </w:tcPr>
          <w:p w14:paraId="74A0C458" w14:textId="77777777" w:rsidR="00230A90" w:rsidRPr="00230A90" w:rsidRDefault="00230A90" w:rsidP="00230A90">
            <w:r w:rsidRPr="00230A90">
              <w:t>Previstas</w:t>
            </w:r>
          </w:p>
        </w:tc>
        <w:tc>
          <w:tcPr>
            <w:tcW w:w="0" w:type="auto"/>
            <w:vAlign w:val="center"/>
            <w:hideMark/>
          </w:tcPr>
          <w:p w14:paraId="56996020" w14:textId="77777777" w:rsidR="00230A90" w:rsidRPr="00230A90" w:rsidRDefault="00230A90" w:rsidP="00230A90">
            <w:r w:rsidRPr="00230A90">
              <w:t>Guías describen métricas</w:t>
            </w:r>
          </w:p>
        </w:tc>
        <w:tc>
          <w:tcPr>
            <w:tcW w:w="0" w:type="auto"/>
            <w:vAlign w:val="center"/>
            <w:hideMark/>
          </w:tcPr>
          <w:p w14:paraId="550984B7" w14:textId="77777777" w:rsidR="00230A90" w:rsidRPr="00230A90" w:rsidRDefault="00230A90" w:rsidP="00230A90">
            <w:r w:rsidRPr="00230A90">
              <w:t>Evaluación: “Cumple”</w:t>
            </w:r>
          </w:p>
        </w:tc>
        <w:tc>
          <w:tcPr>
            <w:tcW w:w="0" w:type="auto"/>
            <w:vAlign w:val="center"/>
            <w:hideMark/>
          </w:tcPr>
          <w:p w14:paraId="69353932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✅</w:t>
            </w:r>
            <w:r w:rsidRPr="00230A90">
              <w:rPr>
                <w:b/>
                <w:bCs/>
              </w:rPr>
              <w:t xml:space="preserve"> Desarrollado</w:t>
            </w:r>
          </w:p>
        </w:tc>
        <w:tc>
          <w:tcPr>
            <w:tcW w:w="0" w:type="auto"/>
            <w:vAlign w:val="center"/>
            <w:hideMark/>
          </w:tcPr>
          <w:p w14:paraId="39E00F67" w14:textId="77777777" w:rsidR="00230A90" w:rsidRPr="00230A90" w:rsidRDefault="00230A90" w:rsidP="00230A90">
            <w:r w:rsidRPr="00230A90">
              <w:rPr>
                <w:b/>
                <w:bCs/>
              </w:rPr>
              <w:t>Riesgo bajo</w:t>
            </w:r>
            <w:r w:rsidRPr="00230A90">
              <w:t>: medida disponible.</w:t>
            </w:r>
          </w:p>
        </w:tc>
      </w:tr>
    </w:tbl>
    <w:p w14:paraId="31E4BC29" w14:textId="63E28533" w:rsidR="00230A90" w:rsidRPr="00230A90" w:rsidRDefault="00230A90" w:rsidP="00230A90"/>
    <w:p w14:paraId="2F134B1C" w14:textId="7D34DEF0" w:rsidR="00230A90" w:rsidRPr="00230A90" w:rsidRDefault="00230A90" w:rsidP="00230A90">
      <w:pPr>
        <w:pStyle w:val="Ttulo2"/>
      </w:pPr>
      <w:r w:rsidRPr="00230A90">
        <w:lastRenderedPageBreak/>
        <w:t xml:space="preserve">D) Inclusión y diversidad (perspectiva de género)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983"/>
        <w:gridCol w:w="2006"/>
        <w:gridCol w:w="1959"/>
        <w:gridCol w:w="2362"/>
        <w:gridCol w:w="1522"/>
        <w:gridCol w:w="1726"/>
      </w:tblGrid>
      <w:tr w:rsidR="00536CED" w:rsidRPr="00230A90" w14:paraId="0967E1BA" w14:textId="77777777" w:rsidTr="00CE0867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2353F53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Capa (Backend/UI)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FCB17F0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Componente/Funcionalidad (Licitación)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D622249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Propuesta Península (Memoria técnica)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8CA2B07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del fabricante (docs UBXAT)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EE18396" w14:textId="22F625C9" w:rsidR="00230A90" w:rsidRPr="00230A90" w:rsidRDefault="6BFAA01B" w:rsidP="00230A90">
            <w:pPr>
              <w:rPr>
                <w:b/>
                <w:bCs/>
              </w:rPr>
            </w:pPr>
            <w:r w:rsidRPr="5A28BE6F">
              <w:rPr>
                <w:b/>
                <w:bCs/>
              </w:rPr>
              <w:t>Evidencia de evaluación/validación de UBXAT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C81D560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Estado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BE3B372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Riesgo/impacto (trazado)</w:t>
            </w:r>
          </w:p>
        </w:tc>
      </w:tr>
      <w:tr w:rsidR="00536CED" w:rsidRPr="00230A90" w14:paraId="4765A0FA" w14:textId="77777777" w:rsidTr="5A28B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50B8" w14:textId="77777777" w:rsidR="00230A90" w:rsidRPr="00230A90" w:rsidRDefault="00230A90" w:rsidP="00230A90">
            <w:r w:rsidRPr="00230A90">
              <w:t>Backend (resultado)</w:t>
            </w:r>
          </w:p>
        </w:tc>
        <w:tc>
          <w:tcPr>
            <w:tcW w:w="0" w:type="auto"/>
            <w:vAlign w:val="center"/>
            <w:hideMark/>
          </w:tcPr>
          <w:p w14:paraId="71648CDD" w14:textId="77777777" w:rsidR="00230A90" w:rsidRPr="00230A90" w:rsidRDefault="00230A90" w:rsidP="00230A90">
            <w:r w:rsidRPr="00230A90">
              <w:t>Perspectiva de género y consultas “gender-aware”</w:t>
            </w:r>
          </w:p>
        </w:tc>
        <w:tc>
          <w:tcPr>
            <w:tcW w:w="0" w:type="auto"/>
            <w:vAlign w:val="center"/>
            <w:hideMark/>
          </w:tcPr>
          <w:p w14:paraId="397CFB63" w14:textId="77777777" w:rsidR="00230A90" w:rsidRPr="00230A90" w:rsidRDefault="00230A90" w:rsidP="00230A90">
            <w:r w:rsidRPr="00230A90">
              <w:t>Requisito transversal con foco en explicabilidad/ética (TD44)</w:t>
            </w:r>
          </w:p>
        </w:tc>
        <w:tc>
          <w:tcPr>
            <w:tcW w:w="0" w:type="auto"/>
            <w:vAlign w:val="center"/>
            <w:hideMark/>
          </w:tcPr>
          <w:p w14:paraId="0AC4DD9C" w14:textId="77777777" w:rsidR="00230A90" w:rsidRPr="00230A90" w:rsidRDefault="00230A90" w:rsidP="00230A90">
            <w:r w:rsidRPr="00230A90">
              <w:t>Documentación de prompts/estrategia “gender-aware”</w:t>
            </w:r>
          </w:p>
        </w:tc>
        <w:tc>
          <w:tcPr>
            <w:tcW w:w="0" w:type="auto"/>
            <w:vAlign w:val="center"/>
            <w:hideMark/>
          </w:tcPr>
          <w:p w14:paraId="3D765894" w14:textId="77777777" w:rsidR="00230A90" w:rsidRPr="00230A90" w:rsidRDefault="00230A90" w:rsidP="00230A90">
            <w:r w:rsidRPr="00230A90">
              <w:t>Evaluación: “No cumple” (no se obtienen resultados esperados en práctica)</w:t>
            </w:r>
          </w:p>
        </w:tc>
        <w:tc>
          <w:tcPr>
            <w:tcW w:w="0" w:type="auto"/>
            <w:vAlign w:val="center"/>
            <w:hideMark/>
          </w:tcPr>
          <w:p w14:paraId="0030F45F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PDFs/PNG disponibles)</w:t>
            </w:r>
          </w:p>
        </w:tc>
        <w:tc>
          <w:tcPr>
            <w:tcW w:w="0" w:type="auto"/>
            <w:vAlign w:val="center"/>
            <w:hideMark/>
          </w:tcPr>
          <w:p w14:paraId="711B8260" w14:textId="77777777" w:rsidR="00230A90" w:rsidRPr="00230A90" w:rsidRDefault="00230A90" w:rsidP="00230A90">
            <w:r w:rsidRPr="00230A90">
              <w:rPr>
                <w:b/>
                <w:bCs/>
              </w:rPr>
              <w:t>Riesgo muy alto</w:t>
            </w:r>
            <w:r w:rsidRPr="00230A90">
              <w:t>: eje de requisitos; afecta conformidad global del prototipo.</w:t>
            </w:r>
          </w:p>
        </w:tc>
      </w:tr>
    </w:tbl>
    <w:p w14:paraId="20DD61AD" w14:textId="11F1C885" w:rsidR="00230A90" w:rsidRDefault="00230A90" w:rsidP="00230A90"/>
    <w:p w14:paraId="1C950BFE" w14:textId="77777777" w:rsidR="00230A90" w:rsidRDefault="00230A90" w:rsidP="00230A90"/>
    <w:p w14:paraId="34551590" w14:textId="77777777" w:rsidR="00230A90" w:rsidRDefault="00230A90" w:rsidP="00230A90"/>
    <w:p w14:paraId="21EA02DD" w14:textId="77777777" w:rsidR="00230A90" w:rsidRDefault="00230A90" w:rsidP="00230A90"/>
    <w:p w14:paraId="2D51E3C0" w14:textId="77777777" w:rsidR="00230A90" w:rsidRDefault="00230A90" w:rsidP="00230A90"/>
    <w:p w14:paraId="0B90C99F" w14:textId="77777777" w:rsidR="00230A90" w:rsidRDefault="00230A90" w:rsidP="00230A90"/>
    <w:p w14:paraId="527ADD36" w14:textId="77777777" w:rsidR="00230A90" w:rsidRPr="00230A90" w:rsidRDefault="00230A90" w:rsidP="00230A90"/>
    <w:p w14:paraId="67F8EEEE" w14:textId="18ACBCCA" w:rsidR="00230A90" w:rsidRPr="00230A90" w:rsidRDefault="00230A90" w:rsidP="00230A90">
      <w:pPr>
        <w:pStyle w:val="Ttulo2"/>
      </w:pPr>
      <w:r w:rsidRPr="00230A90">
        <w:lastRenderedPageBreak/>
        <w:t xml:space="preserve">E) KG-to-text (Wikipedia)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200"/>
        <w:gridCol w:w="1242"/>
        <w:gridCol w:w="1940"/>
        <w:gridCol w:w="2522"/>
        <w:gridCol w:w="1686"/>
        <w:gridCol w:w="1876"/>
      </w:tblGrid>
      <w:tr w:rsidR="00536CED" w:rsidRPr="00230A90" w14:paraId="286DF01D" w14:textId="77777777" w:rsidTr="00CE0867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3F30C6F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Capa (Backend/UI)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E30CE59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Componente/Funcionalidad (Licitación)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16905E0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Propuesta Península (Memoria técnica)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513182C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del fabricante (UBXAT)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89339DB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 evaluación/validación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31F79A7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Estado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98AAF26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Riesgo/impacto (trazado)</w:t>
            </w:r>
          </w:p>
        </w:tc>
      </w:tr>
      <w:tr w:rsidR="00536CED" w:rsidRPr="00230A90" w14:paraId="31587CE5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61ED" w14:textId="77777777" w:rsidR="00230A90" w:rsidRPr="00230A90" w:rsidRDefault="00230A90" w:rsidP="00230A90">
            <w:r w:rsidRPr="00230A90">
              <w:t>Backend</w:t>
            </w:r>
          </w:p>
        </w:tc>
        <w:tc>
          <w:tcPr>
            <w:tcW w:w="0" w:type="auto"/>
            <w:vAlign w:val="center"/>
            <w:hideMark/>
          </w:tcPr>
          <w:p w14:paraId="76368F52" w14:textId="77777777" w:rsidR="00230A90" w:rsidRPr="00230A90" w:rsidRDefault="00230A90" w:rsidP="00230A90">
            <w:r w:rsidRPr="00230A90">
              <w:t>KG-to-text para redacción automática de artículos Wikipedia</w:t>
            </w:r>
          </w:p>
        </w:tc>
        <w:tc>
          <w:tcPr>
            <w:tcW w:w="0" w:type="auto"/>
            <w:vAlign w:val="center"/>
            <w:hideMark/>
          </w:tcPr>
          <w:p w14:paraId="26252EE8" w14:textId="77777777" w:rsidR="00230A90" w:rsidRPr="00230A90" w:rsidRDefault="00230A90" w:rsidP="00230A90">
            <w:r w:rsidRPr="00230A90">
              <w:t>Requisito TD44-5</w:t>
            </w:r>
          </w:p>
        </w:tc>
        <w:tc>
          <w:tcPr>
            <w:tcW w:w="0" w:type="auto"/>
            <w:vAlign w:val="center"/>
            <w:hideMark/>
          </w:tcPr>
          <w:p w14:paraId="7B854655" w14:textId="77777777" w:rsidR="00230A90" w:rsidRPr="00230A90" w:rsidRDefault="00230A90" w:rsidP="00230A90">
            <w:r w:rsidRPr="00230A90">
              <w:t>No hay módulo/endpoint documentado en guías disponibles</w:t>
            </w:r>
          </w:p>
        </w:tc>
        <w:tc>
          <w:tcPr>
            <w:tcW w:w="0" w:type="auto"/>
            <w:vAlign w:val="center"/>
            <w:hideMark/>
          </w:tcPr>
          <w:p w14:paraId="42E812BB" w14:textId="77777777" w:rsidR="00230A90" w:rsidRPr="00230A90" w:rsidRDefault="00230A90" w:rsidP="00230A90">
            <w:r w:rsidRPr="00230A90">
              <w:t>No hay pruebas ni validación aportada</w:t>
            </w:r>
          </w:p>
        </w:tc>
        <w:tc>
          <w:tcPr>
            <w:tcW w:w="0" w:type="auto"/>
            <w:vAlign w:val="center"/>
            <w:hideMark/>
          </w:tcPr>
          <w:p w14:paraId="5C23607B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PDFs/PNG disponibles)</w:t>
            </w:r>
          </w:p>
        </w:tc>
        <w:tc>
          <w:tcPr>
            <w:tcW w:w="0" w:type="auto"/>
            <w:vAlign w:val="center"/>
            <w:hideMark/>
          </w:tcPr>
          <w:p w14:paraId="543932A3" w14:textId="77777777" w:rsidR="00230A90" w:rsidRPr="00230A90" w:rsidRDefault="00230A90" w:rsidP="00230A90">
            <w:r w:rsidRPr="00230A90">
              <w:rPr>
                <w:b/>
                <w:bCs/>
              </w:rPr>
              <w:t>Riesgo muy alto</w:t>
            </w:r>
            <w:r w:rsidRPr="00230A90">
              <w:t>: falta una función prioritaria del proyecto.</w:t>
            </w:r>
          </w:p>
        </w:tc>
      </w:tr>
    </w:tbl>
    <w:p w14:paraId="2ABC2353" w14:textId="38D71E51" w:rsidR="00230A90" w:rsidRDefault="00230A90" w:rsidP="00230A90"/>
    <w:p w14:paraId="7C2AF736" w14:textId="77777777" w:rsidR="00775DB2" w:rsidRDefault="00775DB2" w:rsidP="00230A90"/>
    <w:p w14:paraId="1125E1BF" w14:textId="77777777" w:rsidR="00775DB2" w:rsidRDefault="00775DB2" w:rsidP="00230A90"/>
    <w:p w14:paraId="6B6A9E19" w14:textId="77777777" w:rsidR="00775DB2" w:rsidRDefault="00775DB2" w:rsidP="00230A90"/>
    <w:p w14:paraId="584B5CA6" w14:textId="77777777" w:rsidR="00775DB2" w:rsidRDefault="00775DB2" w:rsidP="00230A90"/>
    <w:p w14:paraId="2E9F06E7" w14:textId="77777777" w:rsidR="00775DB2" w:rsidRDefault="00775DB2" w:rsidP="00230A90"/>
    <w:p w14:paraId="02D79B1A" w14:textId="77777777" w:rsidR="00775DB2" w:rsidRDefault="00775DB2" w:rsidP="00230A90"/>
    <w:p w14:paraId="74179F10" w14:textId="77777777" w:rsidR="00775DB2" w:rsidRDefault="00775DB2" w:rsidP="00230A90"/>
    <w:p w14:paraId="6D965434" w14:textId="259C6373" w:rsidR="00775DB2" w:rsidRPr="00230A90" w:rsidRDefault="00775DB2" w:rsidP="00775DB2">
      <w:pPr>
        <w:pStyle w:val="Ttulo1"/>
      </w:pPr>
      <w:r>
        <w:lastRenderedPageBreak/>
        <w:t>Frontend</w:t>
      </w:r>
    </w:p>
    <w:p w14:paraId="0EA40198" w14:textId="76FA660B" w:rsidR="00230A90" w:rsidRPr="00230A90" w:rsidRDefault="00230A90" w:rsidP="00230A90">
      <w:pPr>
        <w:pStyle w:val="Ttulo2"/>
      </w:pPr>
      <w:r w:rsidRPr="00230A90">
        <w:t xml:space="preserve">F) Plataforma Web (UI/UX), accesibilidad e idiomas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107"/>
        <w:gridCol w:w="1417"/>
        <w:gridCol w:w="1540"/>
        <w:gridCol w:w="2460"/>
        <w:gridCol w:w="1584"/>
        <w:gridCol w:w="2392"/>
      </w:tblGrid>
      <w:tr w:rsidR="00536CED" w:rsidRPr="00230A90" w14:paraId="613AE28C" w14:textId="77777777" w:rsidTr="00230A90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4DDE0E9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Capa (Backend/UI)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F0A296F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Componente/Funcionalidad (Licitación)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3E43230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Propuesta Península (Memoria técnica)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4660B05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del fabricante (Guías UBXAT)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9C17F68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 evaluación/validación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F41824A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Estado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F300BA1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Riesgo/impacto (trazado)</w:t>
            </w:r>
          </w:p>
        </w:tc>
      </w:tr>
      <w:tr w:rsidR="00536CED" w:rsidRPr="00230A90" w14:paraId="4263A6B7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0481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6D439510" w14:textId="77777777" w:rsidR="00230A90" w:rsidRPr="00230A90" w:rsidRDefault="00230A90" w:rsidP="00230A90">
            <w:r w:rsidRPr="00230A90">
              <w:t>Accesibilidad WCAG</w:t>
            </w:r>
          </w:p>
        </w:tc>
        <w:tc>
          <w:tcPr>
            <w:tcW w:w="0" w:type="auto"/>
            <w:vAlign w:val="center"/>
            <w:hideMark/>
          </w:tcPr>
          <w:p w14:paraId="54BA7C99" w14:textId="77777777" w:rsidR="00230A90" w:rsidRPr="00230A90" w:rsidRDefault="00230A90" w:rsidP="00230A90">
            <w:r w:rsidRPr="00230A90">
              <w:t>Compromiso WCAG</w:t>
            </w:r>
          </w:p>
        </w:tc>
        <w:tc>
          <w:tcPr>
            <w:tcW w:w="0" w:type="auto"/>
            <w:vAlign w:val="center"/>
            <w:hideMark/>
          </w:tcPr>
          <w:p w14:paraId="114AE81B" w14:textId="77777777" w:rsidR="00230A90" w:rsidRPr="00230A90" w:rsidRDefault="00230A90" w:rsidP="00230A90">
            <w:r w:rsidRPr="00230A90">
              <w:t>Sin validación WCAG en guías</w:t>
            </w:r>
          </w:p>
        </w:tc>
        <w:tc>
          <w:tcPr>
            <w:tcW w:w="0" w:type="auto"/>
            <w:vAlign w:val="center"/>
            <w:hideMark/>
          </w:tcPr>
          <w:p w14:paraId="01B70437" w14:textId="77777777" w:rsidR="00230A90" w:rsidRPr="00230A90" w:rsidRDefault="00230A90" w:rsidP="00230A90">
            <w:r w:rsidRPr="00230A90">
              <w:t>Evaluación: “No tiene criterios de accesibilidad (WCAG) – No cumple”</w:t>
            </w:r>
          </w:p>
        </w:tc>
        <w:tc>
          <w:tcPr>
            <w:tcW w:w="0" w:type="auto"/>
            <w:vAlign w:val="center"/>
            <w:hideMark/>
          </w:tcPr>
          <w:p w14:paraId="6529727E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PDFs/PNG disponibles)</w:t>
            </w:r>
          </w:p>
        </w:tc>
        <w:tc>
          <w:tcPr>
            <w:tcW w:w="0" w:type="auto"/>
            <w:vAlign w:val="center"/>
            <w:hideMark/>
          </w:tcPr>
          <w:p w14:paraId="021A34AE" w14:textId="77777777" w:rsidR="00230A90" w:rsidRPr="00230A90" w:rsidRDefault="00230A90" w:rsidP="00230A90">
            <w:r w:rsidRPr="00230A90">
              <w:rPr>
                <w:b/>
                <w:bCs/>
              </w:rPr>
              <w:t>Riesgo alto</w:t>
            </w:r>
            <w:r w:rsidRPr="00230A90">
              <w:t>: puede impedir adopción y supone no conformidad transversal.</w:t>
            </w:r>
          </w:p>
        </w:tc>
      </w:tr>
      <w:tr w:rsidR="00536CED" w:rsidRPr="00230A90" w14:paraId="6662FBC3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9A78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7FD5ABDB" w14:textId="77777777" w:rsidR="00230A90" w:rsidRPr="00230A90" w:rsidRDefault="00230A90" w:rsidP="00230A90">
            <w:r w:rsidRPr="00230A90">
              <w:t>Responsive (móvil/tablet)</w:t>
            </w:r>
          </w:p>
        </w:tc>
        <w:tc>
          <w:tcPr>
            <w:tcW w:w="0" w:type="auto"/>
            <w:vAlign w:val="center"/>
            <w:hideMark/>
          </w:tcPr>
          <w:p w14:paraId="432EEE97" w14:textId="77777777" w:rsidR="00230A90" w:rsidRPr="00230A90" w:rsidRDefault="00230A90" w:rsidP="00230A90">
            <w:r w:rsidRPr="00230A90">
              <w:t>Prometido</w:t>
            </w:r>
          </w:p>
        </w:tc>
        <w:tc>
          <w:tcPr>
            <w:tcW w:w="0" w:type="auto"/>
            <w:vAlign w:val="center"/>
            <w:hideMark/>
          </w:tcPr>
          <w:p w14:paraId="7A83DE69" w14:textId="77777777" w:rsidR="00230A90" w:rsidRPr="00230A90" w:rsidRDefault="00230A90" w:rsidP="00230A90">
            <w:r w:rsidRPr="00230A90">
              <w:t>—</w:t>
            </w:r>
          </w:p>
        </w:tc>
        <w:tc>
          <w:tcPr>
            <w:tcW w:w="0" w:type="auto"/>
            <w:vAlign w:val="center"/>
            <w:hideMark/>
          </w:tcPr>
          <w:p w14:paraId="2FF84DE5" w14:textId="77777777" w:rsidR="00230A90" w:rsidRPr="00230A90" w:rsidRDefault="00230A90" w:rsidP="00230A90">
            <w:r w:rsidRPr="00230A90">
              <w:t>Evaluación: mobile no funciona bien / versión desktop → “No cumple”</w:t>
            </w:r>
          </w:p>
        </w:tc>
        <w:tc>
          <w:tcPr>
            <w:tcW w:w="0" w:type="auto"/>
            <w:vAlign w:val="center"/>
            <w:hideMark/>
          </w:tcPr>
          <w:p w14:paraId="63D10575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</w:t>
            </w:r>
            <w:r w:rsidRPr="00230A90">
              <w:rPr>
                <w:b/>
                <w:bCs/>
              </w:rPr>
              <w:lastRenderedPageBreak/>
              <w:t>PDFs/PNG disponibles)</w:t>
            </w:r>
          </w:p>
        </w:tc>
        <w:tc>
          <w:tcPr>
            <w:tcW w:w="0" w:type="auto"/>
            <w:vAlign w:val="center"/>
            <w:hideMark/>
          </w:tcPr>
          <w:p w14:paraId="64CB4D57" w14:textId="77777777" w:rsidR="00230A90" w:rsidRPr="00230A90" w:rsidRDefault="00230A90" w:rsidP="00230A90">
            <w:r w:rsidRPr="00230A90">
              <w:rPr>
                <w:b/>
                <w:bCs/>
              </w:rPr>
              <w:lastRenderedPageBreak/>
              <w:t>Riesgo medio-alto</w:t>
            </w:r>
            <w:r w:rsidRPr="00230A90">
              <w:t>: limita uso en dispositivos y operativa real.</w:t>
            </w:r>
          </w:p>
        </w:tc>
      </w:tr>
      <w:tr w:rsidR="00536CED" w:rsidRPr="00230A90" w14:paraId="47DC3A17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5D06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783AB2AD" w14:textId="77777777" w:rsidR="00230A90" w:rsidRPr="00230A90" w:rsidRDefault="00230A90" w:rsidP="00230A90">
            <w:r w:rsidRPr="00230A90">
              <w:t>Idiomas CAT/ES/EN consistentes</w:t>
            </w:r>
          </w:p>
        </w:tc>
        <w:tc>
          <w:tcPr>
            <w:tcW w:w="0" w:type="auto"/>
            <w:vAlign w:val="center"/>
            <w:hideMark/>
          </w:tcPr>
          <w:p w14:paraId="7EE58EA8" w14:textId="77777777" w:rsidR="00230A90" w:rsidRPr="00230A90" w:rsidRDefault="00230A90" w:rsidP="00230A90">
            <w:r w:rsidRPr="00230A90">
              <w:t>—</w:t>
            </w:r>
          </w:p>
        </w:tc>
        <w:tc>
          <w:tcPr>
            <w:tcW w:w="0" w:type="auto"/>
            <w:vAlign w:val="center"/>
            <w:hideMark/>
          </w:tcPr>
          <w:p w14:paraId="479EADF4" w14:textId="77777777" w:rsidR="00230A90" w:rsidRPr="00230A90" w:rsidRDefault="00230A90" w:rsidP="00230A90">
            <w:r w:rsidRPr="00230A90">
              <w:t>—</w:t>
            </w:r>
          </w:p>
        </w:tc>
        <w:tc>
          <w:tcPr>
            <w:tcW w:w="0" w:type="auto"/>
            <w:vAlign w:val="center"/>
            <w:hideMark/>
          </w:tcPr>
          <w:p w14:paraId="2D844B46" w14:textId="77777777" w:rsidR="00230A90" w:rsidRPr="00230A90" w:rsidRDefault="00230A90" w:rsidP="00230A90">
            <w:r w:rsidRPr="00230A90">
              <w:t>Evaluación: inconsistencia de idioma → “Parcial”</w:t>
            </w:r>
          </w:p>
        </w:tc>
        <w:tc>
          <w:tcPr>
            <w:tcW w:w="0" w:type="auto"/>
            <w:vAlign w:val="center"/>
            <w:hideMark/>
          </w:tcPr>
          <w:p w14:paraId="474889E8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44DF5C14" w14:textId="77777777" w:rsidR="00230A90" w:rsidRPr="00230A90" w:rsidRDefault="00230A90" w:rsidP="00230A90">
            <w:r w:rsidRPr="00230A90">
              <w:rPr>
                <w:b/>
                <w:bCs/>
              </w:rPr>
              <w:t>Riesgo medio</w:t>
            </w:r>
            <w:r w:rsidRPr="00230A90">
              <w:t>: fricción de uso y posible no conformidad lingüística.</w:t>
            </w:r>
          </w:p>
        </w:tc>
      </w:tr>
      <w:tr w:rsidR="00536CED" w:rsidRPr="00230A90" w14:paraId="47EC0E20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617D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2481F026" w14:textId="77777777" w:rsidR="00230A90" w:rsidRPr="00230A90" w:rsidRDefault="00230A90" w:rsidP="00230A90">
            <w:r w:rsidRPr="00230A90">
              <w:t>Monitorización visible en UI</w:t>
            </w:r>
          </w:p>
        </w:tc>
        <w:tc>
          <w:tcPr>
            <w:tcW w:w="0" w:type="auto"/>
            <w:vAlign w:val="center"/>
            <w:hideMark/>
          </w:tcPr>
          <w:p w14:paraId="27E69F53" w14:textId="77777777" w:rsidR="00230A90" w:rsidRPr="00230A90" w:rsidRDefault="00230A90" w:rsidP="00230A90">
            <w:r w:rsidRPr="00230A90">
              <w:t>Prevista</w:t>
            </w:r>
          </w:p>
        </w:tc>
        <w:tc>
          <w:tcPr>
            <w:tcW w:w="0" w:type="auto"/>
            <w:vAlign w:val="center"/>
            <w:hideMark/>
          </w:tcPr>
          <w:p w14:paraId="557AEB7F" w14:textId="77777777" w:rsidR="00230A90" w:rsidRPr="00230A90" w:rsidRDefault="00230A90" w:rsidP="00230A90">
            <w:r w:rsidRPr="00230A90">
              <w:t>Documentada (según versiones)</w:t>
            </w:r>
          </w:p>
        </w:tc>
        <w:tc>
          <w:tcPr>
            <w:tcW w:w="0" w:type="auto"/>
            <w:vAlign w:val="center"/>
            <w:hideMark/>
          </w:tcPr>
          <w:p w14:paraId="67A957C0" w14:textId="77777777" w:rsidR="00230A90" w:rsidRPr="00230A90" w:rsidRDefault="00230A90" w:rsidP="00230A90">
            <w:r w:rsidRPr="00230A90">
              <w:t>Evaluación: desaparece en versión posterior → “No cumple”</w:t>
            </w:r>
          </w:p>
        </w:tc>
        <w:tc>
          <w:tcPr>
            <w:tcW w:w="0" w:type="auto"/>
            <w:vAlign w:val="center"/>
            <w:hideMark/>
          </w:tcPr>
          <w:p w14:paraId="6698612D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PDFs/PNG disponibles)</w:t>
            </w:r>
          </w:p>
        </w:tc>
        <w:tc>
          <w:tcPr>
            <w:tcW w:w="0" w:type="auto"/>
            <w:vAlign w:val="center"/>
            <w:hideMark/>
          </w:tcPr>
          <w:p w14:paraId="7ED4E1EC" w14:textId="77777777" w:rsidR="00230A90" w:rsidRPr="00230A90" w:rsidRDefault="00230A90" w:rsidP="00230A90">
            <w:r w:rsidRPr="00230A90">
              <w:rPr>
                <w:b/>
                <w:bCs/>
              </w:rPr>
              <w:t>Riesgo medio</w:t>
            </w:r>
            <w:r w:rsidRPr="00230A90">
              <w:t>: dificulta diagnóstico/operación desde UI.</w:t>
            </w:r>
          </w:p>
        </w:tc>
      </w:tr>
      <w:tr w:rsidR="00536CED" w:rsidRPr="00230A90" w14:paraId="07A4B5F0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B0F9" w14:textId="77777777" w:rsidR="00230A90" w:rsidRPr="00230A90" w:rsidRDefault="00230A90" w:rsidP="00230A90">
            <w:r w:rsidRPr="00230A90">
              <w:lastRenderedPageBreak/>
              <w:t>UI</w:t>
            </w:r>
          </w:p>
        </w:tc>
        <w:tc>
          <w:tcPr>
            <w:tcW w:w="0" w:type="auto"/>
            <w:vAlign w:val="center"/>
            <w:hideMark/>
          </w:tcPr>
          <w:p w14:paraId="3E202802" w14:textId="77777777" w:rsidR="00230A90" w:rsidRPr="00230A90" w:rsidRDefault="00230A90" w:rsidP="00230A90">
            <w:r w:rsidRPr="00230A90">
              <w:t>Barra de navegación</w:t>
            </w:r>
          </w:p>
        </w:tc>
        <w:tc>
          <w:tcPr>
            <w:tcW w:w="0" w:type="auto"/>
            <w:vAlign w:val="center"/>
            <w:hideMark/>
          </w:tcPr>
          <w:p w14:paraId="72ABAF9D" w14:textId="77777777" w:rsidR="00230A90" w:rsidRPr="00230A90" w:rsidRDefault="00230A90" w:rsidP="00230A90">
            <w:r w:rsidRPr="00230A90">
              <w:t>UI estructurada</w:t>
            </w:r>
          </w:p>
        </w:tc>
        <w:tc>
          <w:tcPr>
            <w:tcW w:w="0" w:type="auto"/>
            <w:vAlign w:val="center"/>
            <w:hideMark/>
          </w:tcPr>
          <w:p w14:paraId="3F7D008A" w14:textId="77777777" w:rsidR="00230A90" w:rsidRPr="00230A90" w:rsidRDefault="00230A90" w:rsidP="00230A90">
            <w:r w:rsidRPr="00230A90">
              <w:t>Presente</w:t>
            </w:r>
          </w:p>
        </w:tc>
        <w:tc>
          <w:tcPr>
            <w:tcW w:w="0" w:type="auto"/>
            <w:vAlign w:val="center"/>
            <w:hideMark/>
          </w:tcPr>
          <w:p w14:paraId="398A7431" w14:textId="77777777" w:rsidR="00230A90" w:rsidRPr="00230A90" w:rsidRDefault="00230A90" w:rsidP="00230A90">
            <w:r w:rsidRPr="00230A90">
              <w:t>Evaluación: “Cumple”</w:t>
            </w:r>
          </w:p>
        </w:tc>
        <w:tc>
          <w:tcPr>
            <w:tcW w:w="0" w:type="auto"/>
            <w:vAlign w:val="center"/>
            <w:hideMark/>
          </w:tcPr>
          <w:p w14:paraId="0F984F46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✅</w:t>
            </w:r>
            <w:r w:rsidRPr="00230A90">
              <w:rPr>
                <w:b/>
                <w:bCs/>
              </w:rPr>
              <w:t xml:space="preserve"> Desarrollado</w:t>
            </w:r>
          </w:p>
        </w:tc>
        <w:tc>
          <w:tcPr>
            <w:tcW w:w="0" w:type="auto"/>
            <w:vAlign w:val="center"/>
            <w:hideMark/>
          </w:tcPr>
          <w:p w14:paraId="6125F13E" w14:textId="77777777" w:rsidR="00230A90" w:rsidRPr="00230A90" w:rsidRDefault="00230A90" w:rsidP="00230A90">
            <w:r w:rsidRPr="00230A90">
              <w:rPr>
                <w:b/>
                <w:bCs/>
              </w:rPr>
              <w:t>Riesgo bajo</w:t>
            </w:r>
            <w:r w:rsidRPr="00230A90">
              <w:t>.</w:t>
            </w:r>
          </w:p>
        </w:tc>
      </w:tr>
    </w:tbl>
    <w:p w14:paraId="54E46691" w14:textId="7DE98BA2" w:rsidR="00230A90" w:rsidRDefault="00230A90" w:rsidP="00230A90"/>
    <w:p w14:paraId="593FB339" w14:textId="6070F4FA" w:rsidR="00230A90" w:rsidRPr="00230A90" w:rsidRDefault="00230A90" w:rsidP="00230A90">
      <w:pPr>
        <w:pStyle w:val="Ttulo2"/>
      </w:pPr>
      <w:r w:rsidRPr="00230A90">
        <w:t xml:space="preserve">G) Grafo: visualización y transparencia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047"/>
        <w:gridCol w:w="2049"/>
        <w:gridCol w:w="1166"/>
        <w:gridCol w:w="2413"/>
        <w:gridCol w:w="1554"/>
        <w:gridCol w:w="2297"/>
      </w:tblGrid>
      <w:tr w:rsidR="00536CED" w:rsidRPr="00230A90" w14:paraId="74FF866D" w14:textId="77777777" w:rsidTr="00CE0867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BCB76C8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Capa (Backend/UI)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798D822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Componente/Funcionalidad (Licitación)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DA86565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Propuesta Península (Memoria técnica)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046B3C0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del fabricante (Guías UBXAT)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36AA158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Evidencia de evaluación/validación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CBC8994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Estado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7F6E017" w14:textId="77777777" w:rsidR="00230A90" w:rsidRPr="00230A90" w:rsidRDefault="00230A90" w:rsidP="00230A90">
            <w:pPr>
              <w:rPr>
                <w:b/>
                <w:bCs/>
              </w:rPr>
            </w:pPr>
            <w:r w:rsidRPr="00230A90">
              <w:rPr>
                <w:b/>
                <w:bCs/>
              </w:rPr>
              <w:t>Riesgo/impacto (trazado)</w:t>
            </w:r>
          </w:p>
        </w:tc>
      </w:tr>
      <w:tr w:rsidR="00536CED" w:rsidRPr="00230A90" w14:paraId="26C75613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0D05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4D613163" w14:textId="77777777" w:rsidR="00230A90" w:rsidRPr="00230A90" w:rsidRDefault="00230A90" w:rsidP="00230A90">
            <w:r w:rsidRPr="00230A90">
              <w:t>Exploración visual (pan/zoom)</w:t>
            </w:r>
          </w:p>
        </w:tc>
        <w:tc>
          <w:tcPr>
            <w:tcW w:w="0" w:type="auto"/>
            <w:vAlign w:val="center"/>
            <w:hideMark/>
          </w:tcPr>
          <w:p w14:paraId="24B08220" w14:textId="77777777" w:rsidR="00230A90" w:rsidRPr="00230A90" w:rsidRDefault="00230A90" w:rsidP="00230A90">
            <w:r w:rsidRPr="00230A90">
              <w:t>Prevista</w:t>
            </w:r>
          </w:p>
        </w:tc>
        <w:tc>
          <w:tcPr>
            <w:tcW w:w="0" w:type="auto"/>
            <w:vAlign w:val="center"/>
            <w:hideMark/>
          </w:tcPr>
          <w:p w14:paraId="227CD354" w14:textId="77777777" w:rsidR="00230A90" w:rsidRPr="00230A90" w:rsidRDefault="00230A90" w:rsidP="00230A90">
            <w:r w:rsidRPr="00230A90">
              <w:t>Descrita</w:t>
            </w:r>
          </w:p>
        </w:tc>
        <w:tc>
          <w:tcPr>
            <w:tcW w:w="0" w:type="auto"/>
            <w:vAlign w:val="center"/>
            <w:hideMark/>
          </w:tcPr>
          <w:p w14:paraId="29C3FEDB" w14:textId="77777777" w:rsidR="00230A90" w:rsidRPr="00230A90" w:rsidRDefault="00230A90" w:rsidP="00230A90">
            <w:r w:rsidRPr="00230A90">
              <w:t>Evaluación: existe pero con limitaciones</w:t>
            </w:r>
          </w:p>
        </w:tc>
        <w:tc>
          <w:tcPr>
            <w:tcW w:w="0" w:type="auto"/>
            <w:vAlign w:val="center"/>
            <w:hideMark/>
          </w:tcPr>
          <w:p w14:paraId="5F14DA05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3DFCD014" w14:textId="77777777" w:rsidR="00230A90" w:rsidRPr="00230A90" w:rsidRDefault="00230A90" w:rsidP="00230A90">
            <w:r w:rsidRPr="00230A90">
              <w:rPr>
                <w:b/>
                <w:bCs/>
              </w:rPr>
              <w:t>Riesgo medio</w:t>
            </w:r>
            <w:r w:rsidRPr="00230A90">
              <w:t>: reduce utilidad para inspección/validación del grafo.</w:t>
            </w:r>
          </w:p>
        </w:tc>
      </w:tr>
      <w:tr w:rsidR="00536CED" w:rsidRPr="00230A90" w14:paraId="73CAA243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E354" w14:textId="77777777" w:rsidR="00230A90" w:rsidRPr="00230A90" w:rsidRDefault="00230A90" w:rsidP="00230A90">
            <w:r w:rsidRPr="00230A90">
              <w:lastRenderedPageBreak/>
              <w:t>UI</w:t>
            </w:r>
          </w:p>
        </w:tc>
        <w:tc>
          <w:tcPr>
            <w:tcW w:w="0" w:type="auto"/>
            <w:vAlign w:val="center"/>
            <w:hideMark/>
          </w:tcPr>
          <w:p w14:paraId="0946F1D9" w14:textId="77777777" w:rsidR="00230A90" w:rsidRPr="00230A90" w:rsidRDefault="00230A90" w:rsidP="00230A90">
            <w:r w:rsidRPr="00230A90">
              <w:t>Inspección detallada de nodo</w:t>
            </w:r>
          </w:p>
        </w:tc>
        <w:tc>
          <w:tcPr>
            <w:tcW w:w="0" w:type="auto"/>
            <w:vAlign w:val="center"/>
            <w:hideMark/>
          </w:tcPr>
          <w:p w14:paraId="01B8CDA1" w14:textId="77777777" w:rsidR="00230A90" w:rsidRPr="00230A90" w:rsidRDefault="00230A90" w:rsidP="00230A90">
            <w:r w:rsidRPr="00230A90">
              <w:t>Prevista</w:t>
            </w:r>
          </w:p>
        </w:tc>
        <w:tc>
          <w:tcPr>
            <w:tcW w:w="0" w:type="auto"/>
            <w:vAlign w:val="center"/>
            <w:hideMark/>
          </w:tcPr>
          <w:p w14:paraId="29B54B04" w14:textId="77777777" w:rsidR="00230A90" w:rsidRPr="00230A90" w:rsidRDefault="00230A90" w:rsidP="00230A90">
            <w:r w:rsidRPr="00230A90">
              <w:t>Descrita</w:t>
            </w:r>
          </w:p>
        </w:tc>
        <w:tc>
          <w:tcPr>
            <w:tcW w:w="0" w:type="auto"/>
            <w:vAlign w:val="center"/>
            <w:hideMark/>
          </w:tcPr>
          <w:p w14:paraId="2B0BB4C5" w14:textId="77777777" w:rsidR="00230A90" w:rsidRPr="00230A90" w:rsidRDefault="00230A90" w:rsidP="00230A90">
            <w:r w:rsidRPr="00230A90">
              <w:t>Evaluación: no muestra detalle completo → “Parcial”</w:t>
            </w:r>
          </w:p>
        </w:tc>
        <w:tc>
          <w:tcPr>
            <w:tcW w:w="0" w:type="auto"/>
            <w:vAlign w:val="center"/>
            <w:hideMark/>
          </w:tcPr>
          <w:p w14:paraId="7B22ABA6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🟡</w:t>
            </w:r>
            <w:r w:rsidRPr="00230A90">
              <w:rPr>
                <w:b/>
                <w:bCs/>
              </w:rPr>
              <w:t xml:space="preserve"> Parcial o no demostrable del todo</w:t>
            </w:r>
          </w:p>
        </w:tc>
        <w:tc>
          <w:tcPr>
            <w:tcW w:w="0" w:type="auto"/>
            <w:vAlign w:val="center"/>
            <w:hideMark/>
          </w:tcPr>
          <w:p w14:paraId="7C200772" w14:textId="77777777" w:rsidR="00230A90" w:rsidRPr="00230A90" w:rsidRDefault="00230A90" w:rsidP="00230A90">
            <w:r w:rsidRPr="00230A90">
              <w:rPr>
                <w:b/>
                <w:bCs/>
              </w:rPr>
              <w:t>Riesgo medio</w:t>
            </w:r>
            <w:r w:rsidRPr="00230A90">
              <w:t>: dificulta auditoría y depuración.</w:t>
            </w:r>
          </w:p>
        </w:tc>
      </w:tr>
      <w:tr w:rsidR="00536CED" w:rsidRPr="00230A90" w14:paraId="0F0D446D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DC4D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3E734878" w14:textId="77777777" w:rsidR="00230A90" w:rsidRPr="00230A90" w:rsidRDefault="00230A90" w:rsidP="00230A90">
            <w:r w:rsidRPr="00230A90">
              <w:t>Transparencia de criterio/perspectiva (por qué se muestran datos)</w:t>
            </w:r>
          </w:p>
        </w:tc>
        <w:tc>
          <w:tcPr>
            <w:tcW w:w="0" w:type="auto"/>
            <w:vAlign w:val="center"/>
            <w:hideMark/>
          </w:tcPr>
          <w:p w14:paraId="67AFFCE8" w14:textId="77777777" w:rsidR="00230A90" w:rsidRPr="00230A90" w:rsidRDefault="00230A90" w:rsidP="00230A90">
            <w:r w:rsidRPr="00230A90">
              <w:t>Implicada por explicabilidad/ética</w:t>
            </w:r>
          </w:p>
        </w:tc>
        <w:tc>
          <w:tcPr>
            <w:tcW w:w="0" w:type="auto"/>
            <w:vAlign w:val="center"/>
            <w:hideMark/>
          </w:tcPr>
          <w:p w14:paraId="65863DE6" w14:textId="77777777" w:rsidR="00230A90" w:rsidRPr="00230A90" w:rsidRDefault="00230A90" w:rsidP="00230A90">
            <w:r w:rsidRPr="00230A90">
              <w:t>—</w:t>
            </w:r>
          </w:p>
        </w:tc>
        <w:tc>
          <w:tcPr>
            <w:tcW w:w="0" w:type="auto"/>
            <w:vAlign w:val="center"/>
            <w:hideMark/>
          </w:tcPr>
          <w:p w14:paraId="6A0196CA" w14:textId="77777777" w:rsidR="00230A90" w:rsidRPr="00230A90" w:rsidRDefault="00230A90" w:rsidP="00230A90">
            <w:r w:rsidRPr="00230A90">
              <w:t>Evaluación: “No hay transparencia…” → “No cumple”</w:t>
            </w:r>
          </w:p>
        </w:tc>
        <w:tc>
          <w:tcPr>
            <w:tcW w:w="0" w:type="auto"/>
            <w:vAlign w:val="center"/>
            <w:hideMark/>
          </w:tcPr>
          <w:p w14:paraId="5A02B559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❌</w:t>
            </w:r>
            <w:r w:rsidRPr="00230A90">
              <w:rPr>
                <w:b/>
                <w:bCs/>
              </w:rPr>
              <w:t xml:space="preserve"> No documentado (no se puede verificar con los PDFs/PNG disponibles)</w:t>
            </w:r>
          </w:p>
        </w:tc>
        <w:tc>
          <w:tcPr>
            <w:tcW w:w="0" w:type="auto"/>
            <w:vAlign w:val="center"/>
            <w:hideMark/>
          </w:tcPr>
          <w:p w14:paraId="34F3FBBD" w14:textId="77777777" w:rsidR="00230A90" w:rsidRPr="00230A90" w:rsidRDefault="00230A90" w:rsidP="00230A90">
            <w:r w:rsidRPr="00230A90">
              <w:rPr>
                <w:b/>
                <w:bCs/>
              </w:rPr>
              <w:t>Riesgo alto</w:t>
            </w:r>
            <w:r w:rsidRPr="00230A90">
              <w:t>: afecta interpretabilidad y confianza; puede invalidar el uso analítico.</w:t>
            </w:r>
          </w:p>
        </w:tc>
      </w:tr>
      <w:tr w:rsidR="00536CED" w:rsidRPr="00230A90" w14:paraId="2C1A1261" w14:textId="77777777" w:rsidTr="00230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B702" w14:textId="77777777" w:rsidR="00230A90" w:rsidRPr="00230A90" w:rsidRDefault="00230A90" w:rsidP="00230A90">
            <w:r w:rsidRPr="00230A90">
              <w:t>UI</w:t>
            </w:r>
          </w:p>
        </w:tc>
        <w:tc>
          <w:tcPr>
            <w:tcW w:w="0" w:type="auto"/>
            <w:vAlign w:val="center"/>
            <w:hideMark/>
          </w:tcPr>
          <w:p w14:paraId="1BA77E0D" w14:textId="77777777" w:rsidR="00230A90" w:rsidRPr="00230A90" w:rsidRDefault="00230A90" w:rsidP="00230A90">
            <w:r w:rsidRPr="00230A90">
              <w:t>Panel de control (estadísticas nodos/relaciones)</w:t>
            </w:r>
          </w:p>
        </w:tc>
        <w:tc>
          <w:tcPr>
            <w:tcW w:w="0" w:type="auto"/>
            <w:vAlign w:val="center"/>
            <w:hideMark/>
          </w:tcPr>
          <w:p w14:paraId="039B86A7" w14:textId="77777777" w:rsidR="00230A90" w:rsidRPr="00230A90" w:rsidRDefault="00230A90" w:rsidP="00230A90">
            <w:r w:rsidRPr="00230A90">
              <w:t>Previsto</w:t>
            </w:r>
          </w:p>
        </w:tc>
        <w:tc>
          <w:tcPr>
            <w:tcW w:w="0" w:type="auto"/>
            <w:vAlign w:val="center"/>
            <w:hideMark/>
          </w:tcPr>
          <w:p w14:paraId="0089648D" w14:textId="77777777" w:rsidR="00230A90" w:rsidRPr="00230A90" w:rsidRDefault="00230A90" w:rsidP="00230A90">
            <w:r w:rsidRPr="00230A90">
              <w:t>Descrito</w:t>
            </w:r>
          </w:p>
        </w:tc>
        <w:tc>
          <w:tcPr>
            <w:tcW w:w="0" w:type="auto"/>
            <w:vAlign w:val="center"/>
            <w:hideMark/>
          </w:tcPr>
          <w:p w14:paraId="31E32B52" w14:textId="77777777" w:rsidR="00230A90" w:rsidRPr="00230A90" w:rsidRDefault="00230A90" w:rsidP="00230A90">
            <w:r w:rsidRPr="00230A90">
              <w:t>Evaluación: “Cumple”</w:t>
            </w:r>
          </w:p>
        </w:tc>
        <w:tc>
          <w:tcPr>
            <w:tcW w:w="0" w:type="auto"/>
            <w:vAlign w:val="center"/>
            <w:hideMark/>
          </w:tcPr>
          <w:p w14:paraId="7301C82C" w14:textId="77777777" w:rsidR="00230A90" w:rsidRPr="00230A90" w:rsidRDefault="00230A90" w:rsidP="00230A90">
            <w:r w:rsidRPr="00230A90">
              <w:rPr>
                <w:rFonts w:ascii="Segoe UI Emoji" w:hAnsi="Segoe UI Emoji" w:cs="Segoe UI Emoji"/>
                <w:b/>
                <w:bCs/>
              </w:rPr>
              <w:t>✅</w:t>
            </w:r>
            <w:r w:rsidRPr="00230A90">
              <w:rPr>
                <w:b/>
                <w:bCs/>
              </w:rPr>
              <w:t xml:space="preserve"> Desarrollado</w:t>
            </w:r>
          </w:p>
        </w:tc>
        <w:tc>
          <w:tcPr>
            <w:tcW w:w="0" w:type="auto"/>
            <w:vAlign w:val="center"/>
            <w:hideMark/>
          </w:tcPr>
          <w:p w14:paraId="26692E18" w14:textId="77777777" w:rsidR="00230A90" w:rsidRPr="00230A90" w:rsidRDefault="00230A90" w:rsidP="00230A90">
            <w:r w:rsidRPr="00230A90">
              <w:rPr>
                <w:b/>
                <w:bCs/>
              </w:rPr>
              <w:t>Riesgo bajo</w:t>
            </w:r>
            <w:r w:rsidRPr="00230A90">
              <w:t>.</w:t>
            </w:r>
          </w:p>
        </w:tc>
      </w:tr>
    </w:tbl>
    <w:p w14:paraId="3A8BE90B" w14:textId="6F7426C7" w:rsidR="0014586D" w:rsidRDefault="0014586D"/>
    <w:p w14:paraId="5C6CA2AD" w14:textId="3BE672CB" w:rsidR="008774EC" w:rsidRDefault="008774EC" w:rsidP="008774EC">
      <w:pPr>
        <w:pStyle w:val="Ttulo1"/>
      </w:pPr>
      <w:r>
        <w:lastRenderedPageBreak/>
        <w:t>Resumen</w:t>
      </w:r>
    </w:p>
    <w:p w14:paraId="7925807C" w14:textId="77777777" w:rsidR="008774EC" w:rsidRPr="008774EC" w:rsidRDefault="008774EC" w:rsidP="008774EC">
      <w:pPr>
        <w:pStyle w:val="Ttulo2"/>
      </w:pPr>
      <w:r w:rsidRPr="008774EC">
        <w:t>A) Ingesta/ETL y administración de datos (BACKEND)</w:t>
      </w:r>
    </w:p>
    <w:p w14:paraId="2EBF031E" w14:textId="77777777" w:rsidR="008774EC" w:rsidRPr="008774EC" w:rsidRDefault="008774EC" w:rsidP="008774EC">
      <w:r w:rsidRPr="008774EC">
        <w:rPr>
          <w:b/>
          <w:bCs/>
        </w:rPr>
        <w:t>Cumple:</w:t>
      </w:r>
      <w:r w:rsidRPr="008774EC">
        <w:t xml:space="preserve"> hay documentación de módulo de ingesta/ETL y operativa para alimentar el grafo.</w:t>
      </w:r>
      <w:r w:rsidRPr="008774EC">
        <w:br/>
      </w:r>
      <w:r w:rsidRPr="008774EC">
        <w:rPr>
          <w:b/>
          <w:bCs/>
        </w:rPr>
        <w:t>Falla / no se demuestra:</w:t>
      </w:r>
      <w:r w:rsidRPr="008774EC">
        <w:t xml:space="preserve"> la evaluación indica que </w:t>
      </w:r>
      <w:r w:rsidRPr="008774EC">
        <w:rPr>
          <w:b/>
          <w:bCs/>
        </w:rPr>
        <w:t>no se evaluó</w:t>
      </w:r>
      <w:r w:rsidRPr="008774EC">
        <w:t xml:space="preserve"> (preparan BD), por lo que no queda probado que el KG esté construido según requisitos de diseño ni que el ETL funcione end-to-end.</w:t>
      </w:r>
      <w:r w:rsidRPr="008774EC">
        <w:br/>
      </w:r>
      <w:r w:rsidRPr="008774EC">
        <w:rPr>
          <w:b/>
          <w:bCs/>
        </w:rPr>
        <w:t>Riesgo dominante:</w:t>
      </w:r>
      <w:r w:rsidRPr="008774EC">
        <w:t xml:space="preserve"> </w:t>
      </w:r>
      <w:r w:rsidRPr="008774EC">
        <w:rPr>
          <w:b/>
          <w:bCs/>
        </w:rPr>
        <w:t>alto</w:t>
      </w:r>
      <w:r w:rsidRPr="008774EC">
        <w:t xml:space="preserve"> por dependencia en cascada (SPARQL, Q&amp;A y visualización dependen del KG/ETL).</w:t>
      </w:r>
    </w:p>
    <w:p w14:paraId="70E7694A" w14:textId="77777777" w:rsidR="008774EC" w:rsidRPr="008774EC" w:rsidRDefault="008774EC" w:rsidP="008774EC">
      <w:pPr>
        <w:pStyle w:val="Ttulo2"/>
      </w:pPr>
      <w:r w:rsidRPr="008774EC">
        <w:t>B) SPARQL / consultas avanzadas (BACKEND primero)</w:t>
      </w:r>
    </w:p>
    <w:p w14:paraId="78BF4273" w14:textId="77777777" w:rsidR="008774EC" w:rsidRPr="008774EC" w:rsidRDefault="008774EC" w:rsidP="008774EC">
      <w:r w:rsidRPr="008774EC">
        <w:rPr>
          <w:b/>
          <w:bCs/>
        </w:rPr>
        <w:t>Cumple:</w:t>
      </w:r>
      <w:r w:rsidRPr="008774EC">
        <w:t xml:space="preserve"> el </w:t>
      </w:r>
      <w:r w:rsidRPr="008774EC">
        <w:rPr>
          <w:b/>
          <w:bCs/>
        </w:rPr>
        <w:t>backend SPARQL</w:t>
      </w:r>
      <w:r w:rsidRPr="008774EC">
        <w:t xml:space="preserve"> queda validado con pruebas ejecutadas (endpoint, ASK/COUNT, etc.).</w:t>
      </w:r>
      <w:r w:rsidRPr="008774EC">
        <w:br/>
      </w:r>
      <w:r w:rsidRPr="008774EC">
        <w:rPr>
          <w:b/>
          <w:bCs/>
        </w:rPr>
        <w:t>Falla / parcial:</w:t>
      </w:r>
      <w:r w:rsidRPr="008774EC">
        <w:t xml:space="preserve"> la capa </w:t>
      </w:r>
      <w:r w:rsidRPr="008774EC">
        <w:rPr>
          <w:b/>
          <w:bCs/>
        </w:rPr>
        <w:t>UI</w:t>
      </w:r>
      <w:r w:rsidRPr="008774EC">
        <w:t xml:space="preserve"> presenta discrepancias frente al servidor y la biblioteca de consultas es limitada (parcial).</w:t>
      </w:r>
      <w:r w:rsidRPr="008774EC">
        <w:br/>
      </w:r>
      <w:r w:rsidRPr="008774EC">
        <w:rPr>
          <w:b/>
          <w:bCs/>
        </w:rPr>
        <w:t>Riesgo dominante:</w:t>
      </w:r>
      <w:r w:rsidRPr="008774EC">
        <w:t xml:space="preserve"> </w:t>
      </w:r>
      <w:r w:rsidRPr="008774EC">
        <w:rPr>
          <w:b/>
          <w:bCs/>
        </w:rPr>
        <w:t>medio</w:t>
      </w:r>
      <w:r w:rsidRPr="008774EC">
        <w:t>, por riesgo de interpretación errónea en UI aunque el backend funcione bien.</w:t>
      </w:r>
    </w:p>
    <w:p w14:paraId="5C653EAC" w14:textId="77777777" w:rsidR="008774EC" w:rsidRPr="008774EC" w:rsidRDefault="008774EC" w:rsidP="008774EC">
      <w:pPr>
        <w:pStyle w:val="Ttulo2"/>
      </w:pPr>
      <w:r w:rsidRPr="008774EC">
        <w:t>C) Módulo Agente / Conversacional (BACKEND)</w:t>
      </w:r>
    </w:p>
    <w:p w14:paraId="332220EE" w14:textId="77777777" w:rsidR="008774EC" w:rsidRPr="008774EC" w:rsidRDefault="008774EC" w:rsidP="008774EC">
      <w:r w:rsidRPr="008774EC">
        <w:rPr>
          <w:b/>
          <w:bCs/>
        </w:rPr>
        <w:t>Cumple:</w:t>
      </w:r>
      <w:r w:rsidRPr="008774EC">
        <w:t xml:space="preserve"> existe el canal conversacional (API/guías) y métricas de rendimiento (tiempo) evaluadas como “cumple”.</w:t>
      </w:r>
      <w:r w:rsidRPr="008774EC">
        <w:br/>
      </w:r>
      <w:r w:rsidRPr="008774EC">
        <w:rPr>
          <w:b/>
          <w:bCs/>
        </w:rPr>
        <w:t>Falla / parcial:</w:t>
      </w:r>
      <w:r w:rsidRPr="008774EC">
        <w:t xml:space="preserve"> el Q&amp;A </w:t>
      </w:r>
      <w:r w:rsidRPr="008774EC">
        <w:rPr>
          <w:b/>
          <w:bCs/>
        </w:rPr>
        <w:t>no recupera información</w:t>
      </w:r>
      <w:r w:rsidRPr="008774EC">
        <w:t xml:space="preserve"> de forma fiable; además desaparecen elementos clave de explicabilidad (fuentes), confianza e historial en versiones posteriores.</w:t>
      </w:r>
      <w:r w:rsidRPr="008774EC">
        <w:br/>
      </w:r>
      <w:r w:rsidRPr="008774EC">
        <w:rPr>
          <w:b/>
          <w:bCs/>
        </w:rPr>
        <w:t>Riesgo dominante:</w:t>
      </w:r>
      <w:r w:rsidRPr="008774EC">
        <w:t xml:space="preserve"> </w:t>
      </w:r>
      <w:r w:rsidRPr="008774EC">
        <w:rPr>
          <w:b/>
          <w:bCs/>
        </w:rPr>
        <w:t>alto–muy alto</w:t>
      </w:r>
      <w:r w:rsidRPr="008774EC">
        <w:t>, porque compromete el objetivo principal del prototipo y debilita la integración neuro-simbólica (TD44-1 y TD44-4).</w:t>
      </w:r>
    </w:p>
    <w:p w14:paraId="3F561923" w14:textId="77777777" w:rsidR="008774EC" w:rsidRPr="008774EC" w:rsidRDefault="008774EC" w:rsidP="008774EC">
      <w:pPr>
        <w:pStyle w:val="Ttulo2"/>
      </w:pPr>
      <w:r w:rsidRPr="008774EC">
        <w:t>D) Inclusión y diversidad (perspectiva de género) (BACKEND/criterio funcional)</w:t>
      </w:r>
    </w:p>
    <w:p w14:paraId="650F22EA" w14:textId="77777777" w:rsidR="008774EC" w:rsidRPr="008774EC" w:rsidRDefault="008774EC" w:rsidP="008774EC">
      <w:r w:rsidRPr="008774EC">
        <w:rPr>
          <w:b/>
          <w:bCs/>
        </w:rPr>
        <w:t>Cumple:</w:t>
      </w:r>
      <w:r w:rsidRPr="008774EC">
        <w:t xml:space="preserve"> el fabricante documenta enfoque/prompting “gender-aware”.</w:t>
      </w:r>
      <w:r w:rsidRPr="008774EC">
        <w:br/>
      </w:r>
      <w:r w:rsidRPr="008774EC">
        <w:rPr>
          <w:b/>
          <w:bCs/>
        </w:rPr>
        <w:t>Falla:</w:t>
      </w:r>
      <w:r w:rsidRPr="008774EC">
        <w:t xml:space="preserve"> la evaluación concluye “no cumple” en la práctica (no se obtienen los resultados esperados), pese a estar descrito en </w:t>
      </w:r>
      <w:r w:rsidRPr="008774EC">
        <w:lastRenderedPageBreak/>
        <w:t>documentación.</w:t>
      </w:r>
      <w:r w:rsidRPr="008774EC">
        <w:br/>
      </w:r>
      <w:r w:rsidRPr="008774EC">
        <w:rPr>
          <w:b/>
          <w:bCs/>
        </w:rPr>
        <w:t>Riesgo dominante:</w:t>
      </w:r>
      <w:r w:rsidRPr="008774EC">
        <w:t xml:space="preserve"> </w:t>
      </w:r>
      <w:r w:rsidRPr="008774EC">
        <w:rPr>
          <w:b/>
          <w:bCs/>
        </w:rPr>
        <w:t>muy alto</w:t>
      </w:r>
      <w:r w:rsidRPr="008774EC">
        <w:t>, por ser un eje de requisitos y afectar a la conformidad global (dimensión ética/explicabilidad).</w:t>
      </w:r>
    </w:p>
    <w:p w14:paraId="10BB44A0" w14:textId="77777777" w:rsidR="008774EC" w:rsidRPr="008774EC" w:rsidRDefault="008774EC" w:rsidP="008774EC">
      <w:pPr>
        <w:pStyle w:val="Ttulo2"/>
      </w:pPr>
      <w:r w:rsidRPr="008774EC">
        <w:t>E) KG-to-text (Wikipedia) (BACKEND)</w:t>
      </w:r>
    </w:p>
    <w:p w14:paraId="7B446AE3" w14:textId="77777777" w:rsidR="008774EC" w:rsidRPr="008774EC" w:rsidRDefault="008774EC" w:rsidP="008774EC">
      <w:r w:rsidRPr="008774EC">
        <w:rPr>
          <w:b/>
          <w:bCs/>
        </w:rPr>
        <w:t>Cumple:</w:t>
      </w:r>
      <w:r w:rsidRPr="008774EC">
        <w:t xml:space="preserve"> — (no se aporta evidencia funcional ni de módulo).</w:t>
      </w:r>
      <w:r w:rsidRPr="008774EC">
        <w:br/>
      </w:r>
      <w:r w:rsidRPr="008774EC">
        <w:rPr>
          <w:b/>
          <w:bCs/>
        </w:rPr>
        <w:t>Falla:</w:t>
      </w:r>
      <w:r w:rsidRPr="008774EC">
        <w:t xml:space="preserve"> no hay módulo/endpoint documentado ni pruebas de KG-to-text, pese a ser función prioritaria explícita en TD44.</w:t>
      </w:r>
      <w:r w:rsidRPr="008774EC">
        <w:br/>
      </w:r>
      <w:r w:rsidRPr="008774EC">
        <w:rPr>
          <w:b/>
          <w:bCs/>
        </w:rPr>
        <w:t>Riesgo dominante:</w:t>
      </w:r>
      <w:r w:rsidRPr="008774EC">
        <w:t xml:space="preserve"> </w:t>
      </w:r>
      <w:r w:rsidRPr="008774EC">
        <w:rPr>
          <w:b/>
          <w:bCs/>
        </w:rPr>
        <w:t>muy alto</w:t>
      </w:r>
      <w:r w:rsidRPr="008774EC">
        <w:t>, por ausencia de una de las dos aplicaciones prioritarias del proyecto.</w:t>
      </w:r>
    </w:p>
    <w:p w14:paraId="0AC59296" w14:textId="77777777" w:rsidR="008774EC" w:rsidRPr="008774EC" w:rsidRDefault="008774EC" w:rsidP="008774EC">
      <w:pPr>
        <w:pStyle w:val="Ttulo2"/>
      </w:pPr>
      <w:r w:rsidRPr="008774EC">
        <w:t>F) Plataforma Web (UI/UX), accesibilidad e idiomas (FRONTEND)</w:t>
      </w:r>
    </w:p>
    <w:p w14:paraId="58952B61" w14:textId="77777777" w:rsidR="008774EC" w:rsidRPr="008774EC" w:rsidRDefault="008774EC" w:rsidP="008774EC">
      <w:r w:rsidRPr="008774EC">
        <w:rPr>
          <w:b/>
          <w:bCs/>
        </w:rPr>
        <w:t>Cumple:</w:t>
      </w:r>
      <w:r w:rsidRPr="008774EC">
        <w:t xml:space="preserve"> navegación general (“barra de navegación”) evaluada como “cumple”.</w:t>
      </w:r>
      <w:r w:rsidRPr="008774EC">
        <w:br/>
      </w:r>
      <w:r w:rsidRPr="008774EC">
        <w:rPr>
          <w:b/>
          <w:bCs/>
        </w:rPr>
        <w:t>Falla:</w:t>
      </w:r>
      <w:r w:rsidRPr="008774EC">
        <w:t xml:space="preserve"> accesibilidad WCAG y responsive </w:t>
      </w:r>
      <w:r w:rsidRPr="008774EC">
        <w:rPr>
          <w:b/>
          <w:bCs/>
        </w:rPr>
        <w:t>no cumplen</w:t>
      </w:r>
      <w:r w:rsidRPr="008774EC">
        <w:t>; monitorización UI desaparece en versiones; idiomas son inconsistentes (parcial).</w:t>
      </w:r>
      <w:r w:rsidRPr="008774EC">
        <w:br/>
      </w:r>
      <w:r w:rsidRPr="008774EC">
        <w:rPr>
          <w:b/>
          <w:bCs/>
        </w:rPr>
        <w:t>Riesgo dominante:</w:t>
      </w:r>
      <w:r w:rsidRPr="008774EC">
        <w:t xml:space="preserve"> </w:t>
      </w:r>
      <w:r w:rsidRPr="008774EC">
        <w:rPr>
          <w:b/>
          <w:bCs/>
        </w:rPr>
        <w:t>alto</w:t>
      </w:r>
      <w:r w:rsidRPr="008774EC">
        <w:t>, por impacto directo en adopción/uso y posibles incumplimientos transversales de interfaz.</w:t>
      </w:r>
    </w:p>
    <w:p w14:paraId="6DAE0C7D" w14:textId="77777777" w:rsidR="008774EC" w:rsidRPr="008774EC" w:rsidRDefault="008774EC" w:rsidP="008774EC">
      <w:pPr>
        <w:pStyle w:val="Ttulo2"/>
      </w:pPr>
      <w:r w:rsidRPr="008774EC">
        <w:t>G) Grafo: visualización y transparencia (FRONTEND)</w:t>
      </w:r>
    </w:p>
    <w:p w14:paraId="492218F6" w14:textId="77777777" w:rsidR="008774EC" w:rsidRPr="008774EC" w:rsidRDefault="008774EC" w:rsidP="008774EC">
      <w:r w:rsidRPr="008774EC">
        <w:rPr>
          <w:b/>
          <w:bCs/>
        </w:rPr>
        <w:t>Cumple:</w:t>
      </w:r>
      <w:r w:rsidRPr="008774EC">
        <w:t xml:space="preserve"> panel de control (estadísticas) “cumple”; exploración/inspección existen pero con limitaciones (parcial).</w:t>
      </w:r>
      <w:r w:rsidRPr="008774EC">
        <w:br/>
      </w:r>
      <w:r w:rsidRPr="008774EC">
        <w:rPr>
          <w:b/>
          <w:bCs/>
        </w:rPr>
        <w:t>Falla:</w:t>
      </w:r>
      <w:r w:rsidRPr="008774EC">
        <w:t xml:space="preserve"> falta de </w:t>
      </w:r>
      <w:r w:rsidRPr="008774EC">
        <w:rPr>
          <w:b/>
          <w:bCs/>
        </w:rPr>
        <w:t>transparencia</w:t>
      </w:r>
      <w:r w:rsidRPr="008774EC">
        <w:t xml:space="preserve"> sobre por qué se muestran determinados datos (no cumple), afectando interpretabilidad.</w:t>
      </w:r>
      <w:r w:rsidRPr="008774EC">
        <w:br/>
      </w:r>
      <w:r w:rsidRPr="008774EC">
        <w:rPr>
          <w:b/>
          <w:bCs/>
        </w:rPr>
        <w:t>Riesgo dominante:</w:t>
      </w:r>
      <w:r w:rsidRPr="008774EC">
        <w:t xml:space="preserve"> </w:t>
      </w:r>
      <w:r w:rsidRPr="008774EC">
        <w:rPr>
          <w:b/>
          <w:bCs/>
        </w:rPr>
        <w:t>alto</w:t>
      </w:r>
      <w:r w:rsidRPr="008774EC">
        <w:t>, por pérdida de confianza/auditabilidad en la capa de análisis del conocimiento.</w:t>
      </w:r>
    </w:p>
    <w:p w14:paraId="1BE2C546" w14:textId="77777777" w:rsidR="008774EC" w:rsidRDefault="008774EC"/>
    <w:sectPr w:rsidR="008774EC" w:rsidSect="00230A90">
      <w:foot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4440D" w14:textId="77777777" w:rsidR="00A723B5" w:rsidRDefault="00A723B5" w:rsidP="00775DB2">
      <w:pPr>
        <w:spacing w:after="0" w:line="240" w:lineRule="auto"/>
      </w:pPr>
      <w:r>
        <w:separator/>
      </w:r>
    </w:p>
  </w:endnote>
  <w:endnote w:type="continuationSeparator" w:id="0">
    <w:p w14:paraId="2BBDBA9B" w14:textId="77777777" w:rsidR="00A723B5" w:rsidRDefault="00A723B5" w:rsidP="00775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891828"/>
      <w:docPartObj>
        <w:docPartGallery w:val="Page Numbers (Bottom of Page)"/>
        <w:docPartUnique/>
      </w:docPartObj>
    </w:sdtPr>
    <w:sdtContent>
      <w:p w14:paraId="08A73883" w14:textId="2DA418D8" w:rsidR="00775DB2" w:rsidRDefault="00775DB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94365CE" w14:textId="77777777" w:rsidR="00775DB2" w:rsidRDefault="00775D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2AB8F" w14:textId="77777777" w:rsidR="00A723B5" w:rsidRDefault="00A723B5" w:rsidP="00775DB2">
      <w:pPr>
        <w:spacing w:after="0" w:line="240" w:lineRule="auto"/>
      </w:pPr>
      <w:r>
        <w:separator/>
      </w:r>
    </w:p>
  </w:footnote>
  <w:footnote w:type="continuationSeparator" w:id="0">
    <w:p w14:paraId="288D620B" w14:textId="77777777" w:rsidR="00A723B5" w:rsidRDefault="00A723B5" w:rsidP="00775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C77B6"/>
    <w:multiLevelType w:val="hybridMultilevel"/>
    <w:tmpl w:val="9DE4B9B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D09D6"/>
    <w:multiLevelType w:val="multilevel"/>
    <w:tmpl w:val="FE3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755238">
    <w:abstractNumId w:val="1"/>
  </w:num>
  <w:num w:numId="2" w16cid:durableId="115961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7F"/>
    <w:rsid w:val="000A4BA8"/>
    <w:rsid w:val="000A5B3D"/>
    <w:rsid w:val="000F53AD"/>
    <w:rsid w:val="0014586D"/>
    <w:rsid w:val="00156AE7"/>
    <w:rsid w:val="001B649C"/>
    <w:rsid w:val="00210ADD"/>
    <w:rsid w:val="00230A90"/>
    <w:rsid w:val="002A0D82"/>
    <w:rsid w:val="0030291C"/>
    <w:rsid w:val="0032122B"/>
    <w:rsid w:val="003E213A"/>
    <w:rsid w:val="00457EEA"/>
    <w:rsid w:val="0046392D"/>
    <w:rsid w:val="004A2F5E"/>
    <w:rsid w:val="004A5FEC"/>
    <w:rsid w:val="004B48B4"/>
    <w:rsid w:val="00525E7F"/>
    <w:rsid w:val="00536CED"/>
    <w:rsid w:val="00545CAF"/>
    <w:rsid w:val="005765AF"/>
    <w:rsid w:val="005B0EC5"/>
    <w:rsid w:val="005C4F47"/>
    <w:rsid w:val="005E47B0"/>
    <w:rsid w:val="0067101E"/>
    <w:rsid w:val="00732DDF"/>
    <w:rsid w:val="00775DB2"/>
    <w:rsid w:val="0079183E"/>
    <w:rsid w:val="00793253"/>
    <w:rsid w:val="007B1DEF"/>
    <w:rsid w:val="00811F9A"/>
    <w:rsid w:val="00843B4C"/>
    <w:rsid w:val="00846B87"/>
    <w:rsid w:val="008774EC"/>
    <w:rsid w:val="008A6890"/>
    <w:rsid w:val="00937E09"/>
    <w:rsid w:val="009D278E"/>
    <w:rsid w:val="00A30574"/>
    <w:rsid w:val="00A723B5"/>
    <w:rsid w:val="00A92594"/>
    <w:rsid w:val="00AA3CDA"/>
    <w:rsid w:val="00BC7BC6"/>
    <w:rsid w:val="00BD1D1C"/>
    <w:rsid w:val="00C211BE"/>
    <w:rsid w:val="00C22CA0"/>
    <w:rsid w:val="00C71BA3"/>
    <w:rsid w:val="00CE0867"/>
    <w:rsid w:val="00CF7959"/>
    <w:rsid w:val="00D96505"/>
    <w:rsid w:val="00DC7EF2"/>
    <w:rsid w:val="00DF68A3"/>
    <w:rsid w:val="00E154CE"/>
    <w:rsid w:val="00E6049D"/>
    <w:rsid w:val="00E72BA6"/>
    <w:rsid w:val="00EC4DD2"/>
    <w:rsid w:val="00F26FCA"/>
    <w:rsid w:val="2775E6E3"/>
    <w:rsid w:val="2D6E36A8"/>
    <w:rsid w:val="5A28BE6F"/>
    <w:rsid w:val="5EEDD3F0"/>
    <w:rsid w:val="6BFAA01B"/>
    <w:rsid w:val="724B556E"/>
    <w:rsid w:val="7C9DA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C4F1"/>
  <w15:chartTrackingRefBased/>
  <w15:docId w15:val="{25FECDF7-DB17-4198-8E86-126AA363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5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E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5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DB2"/>
  </w:style>
  <w:style w:type="paragraph" w:styleId="Piedepgina">
    <w:name w:val="footer"/>
    <w:basedOn w:val="Normal"/>
    <w:link w:val="PiedepginaCar"/>
    <w:uiPriority w:val="99"/>
    <w:unhideWhenUsed/>
    <w:rsid w:val="00775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1820</Words>
  <Characters>10376</Characters>
  <Application>Microsoft Office Word</Application>
  <DocSecurity>0</DocSecurity>
  <Lines>86</Lines>
  <Paragraphs>24</Paragraphs>
  <ScaleCrop>false</ScaleCrop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Centelles Velilla</dc:creator>
  <cp:keywords/>
  <dc:description/>
  <cp:lastModifiedBy>Miquel Centelles Velilla</cp:lastModifiedBy>
  <cp:revision>8</cp:revision>
  <dcterms:created xsi:type="dcterms:W3CDTF">2026-03-04T17:18:00Z</dcterms:created>
  <dcterms:modified xsi:type="dcterms:W3CDTF">2026-03-05T09:58:00Z</dcterms:modified>
</cp:coreProperties>
</file>