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Reparto: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Framework: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ElementoJuego y GameObject: Ángel</w:t>
        <w:br w:type="textWrapping"/>
        <w:t xml:space="preserve">SpriteGameObject: Dani</w:t>
        <w:br w:type="textWrapping"/>
        <w:t xml:space="preserve">Escena: Sara</w:t>
        <w:br w:type="textWrapping"/>
        <w:t xml:space="preserve">Juego: Luis</w:t>
        <w:br w:type="textWrapping"/>
        <w:t xml:space="preserve">Resolución: Picha</w:t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Juego de Naves:</w:t>
      </w:r>
      <w:r w:rsidDel="00000000" w:rsidR="00000000" w:rsidRPr="00000000">
        <w:rPr>
          <w:rtl w:val="0"/>
        </w:rPr>
        <w:br w:type="textWrapping"/>
        <w:t xml:space="preserve">JuegoNaves y CacheImagenes: Picha</w:t>
        <w:br w:type="textWrapping"/>
        <w:t xml:space="preserve">Nave, Nave1 y Nave2: Luis</w:t>
        <w:br w:type="textWrapping"/>
        <w:t xml:space="preserve">Enemigo, Enemigo1 y Enemigo2: Dani</w:t>
        <w:br w:type="textWrapping"/>
        <w:t xml:space="preserve">Disparo y Fondo: Sara</w:t>
        <w:br w:type="textWrapping"/>
        <w:t xml:space="preserve">Marcador y ControladorFinJuego: Ángel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