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1958" w14:textId="6AB17611" w:rsidR="00192BF4" w:rsidRDefault="00F443FB" w:rsidP="00F443FB">
      <w:pPr>
        <w:jc w:val="center"/>
        <w:rPr>
          <w:b/>
          <w:bCs/>
          <w:i/>
          <w:iCs/>
          <w:sz w:val="36"/>
          <w:szCs w:val="36"/>
          <w:u w:val="single"/>
          <w:lang w:val="es-ES"/>
        </w:rPr>
      </w:pPr>
      <w:r w:rsidRPr="00F443FB">
        <w:rPr>
          <w:b/>
          <w:bCs/>
          <w:i/>
          <w:iCs/>
          <w:sz w:val="36"/>
          <w:szCs w:val="36"/>
          <w:u w:val="single"/>
          <w:lang w:val="es-ES"/>
        </w:rPr>
        <w:t xml:space="preserve">CERTIFICACION DE REDMINE ERP COMEGCEM </w:t>
      </w:r>
      <w:r w:rsidRPr="00F443FB">
        <w:rPr>
          <w:b/>
          <w:bCs/>
          <w:i/>
          <w:iCs/>
          <w:sz w:val="36"/>
          <w:szCs w:val="36"/>
          <w:u w:val="single"/>
          <w:lang w:val="es-ES"/>
        </w:rPr>
        <w:t>#12631,13196,13560,14035 y14714</w:t>
      </w:r>
    </w:p>
    <w:p w14:paraId="0D2BB465" w14:textId="77777777" w:rsidR="00F443FB" w:rsidRDefault="00F443FB" w:rsidP="00F443FB">
      <w:pPr>
        <w:jc w:val="center"/>
        <w:rPr>
          <w:b/>
          <w:bCs/>
          <w:i/>
          <w:iCs/>
          <w:sz w:val="36"/>
          <w:szCs w:val="36"/>
          <w:u w:val="single"/>
          <w:lang w:val="es-ES"/>
        </w:rPr>
      </w:pPr>
    </w:p>
    <w:p w14:paraId="7D92B081" w14:textId="38D8ED57" w:rsidR="00F443FB" w:rsidRDefault="00F443FB" w:rsidP="00F443FB">
      <w:pPr>
        <w:pStyle w:val="Prrafodelista"/>
        <w:numPr>
          <w:ilvl w:val="0"/>
          <w:numId w:val="1"/>
        </w:numPr>
        <w:rPr>
          <w:b/>
          <w:bCs/>
          <w:sz w:val="28"/>
          <w:szCs w:val="28"/>
          <w:lang w:val="es-ES"/>
        </w:rPr>
      </w:pPr>
      <w:proofErr w:type="spellStart"/>
      <w:r w:rsidRPr="00F443FB">
        <w:rPr>
          <w:b/>
          <w:bCs/>
          <w:sz w:val="28"/>
          <w:szCs w:val="28"/>
          <w:lang w:val="es-ES"/>
        </w:rPr>
        <w:t>Redmine</w:t>
      </w:r>
      <w:proofErr w:type="spellEnd"/>
      <w:r w:rsidRPr="00F443FB">
        <w:rPr>
          <w:b/>
          <w:bCs/>
          <w:sz w:val="28"/>
          <w:szCs w:val="28"/>
          <w:lang w:val="es-ES"/>
        </w:rPr>
        <w:t xml:space="preserve"> #12631</w:t>
      </w:r>
    </w:p>
    <w:p w14:paraId="72106BA9" w14:textId="11C02886" w:rsidR="00F443FB" w:rsidRDefault="00F443FB" w:rsidP="00F443FB">
      <w:pPr>
        <w:rPr>
          <w:sz w:val="28"/>
          <w:szCs w:val="28"/>
          <w:lang w:val="es-ES"/>
        </w:rPr>
      </w:pPr>
      <w:r w:rsidRPr="00F443FB">
        <w:rPr>
          <w:sz w:val="28"/>
          <w:szCs w:val="28"/>
          <w:highlight w:val="yellow"/>
          <w:lang w:val="es-ES"/>
        </w:rPr>
        <w:t xml:space="preserve">Misma observación de </w:t>
      </w:r>
      <w:proofErr w:type="spellStart"/>
      <w:r w:rsidRPr="00F443FB">
        <w:rPr>
          <w:sz w:val="28"/>
          <w:szCs w:val="28"/>
          <w:highlight w:val="yellow"/>
          <w:lang w:val="es-ES"/>
        </w:rPr>
        <w:t>redmine</w:t>
      </w:r>
      <w:proofErr w:type="spellEnd"/>
      <w:r w:rsidRPr="00F443FB">
        <w:rPr>
          <w:sz w:val="28"/>
          <w:szCs w:val="28"/>
          <w:highlight w:val="yellow"/>
          <w:lang w:val="es-ES"/>
        </w:rPr>
        <w:t xml:space="preserve"> 14670 de </w:t>
      </w:r>
      <w:proofErr w:type="spellStart"/>
      <w:r w:rsidRPr="00F443FB">
        <w:rPr>
          <w:sz w:val="28"/>
          <w:szCs w:val="28"/>
          <w:highlight w:val="yellow"/>
          <w:lang w:val="es-ES"/>
        </w:rPr>
        <w:t>Esmugrupal</w:t>
      </w:r>
      <w:proofErr w:type="spellEnd"/>
      <w:r>
        <w:rPr>
          <w:sz w:val="28"/>
          <w:szCs w:val="28"/>
          <w:lang w:val="es-ES"/>
        </w:rPr>
        <w:t xml:space="preserve"> </w:t>
      </w:r>
    </w:p>
    <w:p w14:paraId="79E796A1" w14:textId="77777777" w:rsidR="00F443FB" w:rsidRPr="00A22ABC" w:rsidRDefault="00F443FB" w:rsidP="00F443FB">
      <w:pPr>
        <w:rPr>
          <w:b/>
          <w:bCs/>
          <w:sz w:val="28"/>
          <w:szCs w:val="28"/>
          <w:lang w:val="es-ES"/>
        </w:rPr>
      </w:pPr>
    </w:p>
    <w:p w14:paraId="15303B77" w14:textId="5396D245" w:rsidR="00F443FB" w:rsidRPr="00A22ABC" w:rsidRDefault="00F443FB" w:rsidP="00F443FB">
      <w:pPr>
        <w:pStyle w:val="Prrafodelista"/>
        <w:numPr>
          <w:ilvl w:val="0"/>
          <w:numId w:val="1"/>
        </w:numPr>
        <w:rPr>
          <w:b/>
          <w:bCs/>
          <w:sz w:val="28"/>
          <w:szCs w:val="28"/>
          <w:lang w:val="es-ES"/>
        </w:rPr>
      </w:pPr>
      <w:proofErr w:type="spellStart"/>
      <w:r w:rsidRPr="00A22ABC">
        <w:rPr>
          <w:b/>
          <w:bCs/>
          <w:sz w:val="28"/>
          <w:szCs w:val="28"/>
          <w:lang w:val="es-ES"/>
        </w:rPr>
        <w:t>Redmine</w:t>
      </w:r>
      <w:proofErr w:type="spellEnd"/>
      <w:r w:rsidRPr="00A22ABC">
        <w:rPr>
          <w:b/>
          <w:bCs/>
          <w:sz w:val="28"/>
          <w:szCs w:val="28"/>
          <w:lang w:val="es-ES"/>
        </w:rPr>
        <w:t xml:space="preserve"> #13196</w:t>
      </w:r>
    </w:p>
    <w:p w14:paraId="0DDD34B0" w14:textId="4745650E" w:rsidR="00F443FB" w:rsidRDefault="00F443FB" w:rsidP="00F443FB">
      <w:pPr>
        <w:rPr>
          <w:sz w:val="28"/>
          <w:szCs w:val="28"/>
          <w:lang w:val="es-ES"/>
        </w:rPr>
      </w:pPr>
      <w:r>
        <w:rPr>
          <w:sz w:val="28"/>
          <w:szCs w:val="28"/>
          <w:lang w:val="es-ES"/>
        </w:rPr>
        <w:t xml:space="preserve">Comentario de desarrollador: </w:t>
      </w:r>
    </w:p>
    <w:p w14:paraId="7F83E7A0" w14:textId="77777777" w:rsidR="00F443FB" w:rsidRDefault="00F443FB" w:rsidP="00F443FB">
      <w:pPr>
        <w:rPr>
          <w:lang w:val="es-MX" w:eastAsia="es-MX"/>
        </w:rPr>
      </w:pPr>
      <w:r>
        <w:rPr>
          <w:lang w:val="es-MX" w:eastAsia="es-MX"/>
        </w:rPr>
        <w:t>Ruta: C</w:t>
      </w:r>
      <w:r w:rsidRPr="006F1E9F">
        <w:rPr>
          <w:lang w:val="es-MX" w:eastAsia="es-MX"/>
        </w:rPr>
        <w:t>uentas por cobrar-</w:t>
      </w:r>
      <w:r>
        <w:rPr>
          <w:lang w:val="es-MX" w:eastAsia="es-MX"/>
        </w:rPr>
        <w:t>&gt;</w:t>
      </w:r>
      <w:r w:rsidRPr="006F1E9F">
        <w:rPr>
          <w:lang w:val="es-MX" w:eastAsia="es-MX"/>
        </w:rPr>
        <w:t>reportes-</w:t>
      </w:r>
      <w:r>
        <w:rPr>
          <w:lang w:val="es-MX" w:eastAsia="es-MX"/>
        </w:rPr>
        <w:t>&gt;</w:t>
      </w:r>
      <w:r w:rsidRPr="006F1E9F">
        <w:rPr>
          <w:lang w:val="es-MX" w:eastAsia="es-MX"/>
        </w:rPr>
        <w:t>saldo de clientes por filial</w:t>
      </w:r>
    </w:p>
    <w:p w14:paraId="0259E987" w14:textId="18F4BA81" w:rsidR="00F443FB" w:rsidRDefault="00F443FB" w:rsidP="00F443FB">
      <w:pPr>
        <w:rPr>
          <w:lang w:val="es-MX" w:eastAsia="es-MX"/>
        </w:rPr>
      </w:pPr>
      <w:r>
        <w:rPr>
          <w:lang w:val="es-MX" w:eastAsia="es-MX"/>
        </w:rPr>
        <w:t xml:space="preserve">Mediante este reporte se agregó la inclusión de vales cobrados, dado que algunos descuadres son por la falta del cobro de esos entre los pagos (como en la versión más actual), son facturas históricas previo a cambios tales como uso de vales, montos de facturas erróneos que deberían ser corregidos o que en su día se les hizo ajuste, no hay forma de saber cuáles son los registros ajustados </w:t>
      </w:r>
    </w:p>
    <w:p w14:paraId="4E609205" w14:textId="77777777" w:rsidR="00F443FB" w:rsidRDefault="00F443FB" w:rsidP="00F443FB">
      <w:pPr>
        <w:rPr>
          <w:lang w:val="es-MX" w:eastAsia="es-MX"/>
        </w:rPr>
      </w:pPr>
      <w:r>
        <w:rPr>
          <w:lang w:val="es-MX" w:eastAsia="es-MX"/>
        </w:rPr>
        <w:t xml:space="preserve">Falta verificar con </w:t>
      </w:r>
      <w:proofErr w:type="spellStart"/>
      <w:r>
        <w:rPr>
          <w:lang w:val="es-MX" w:eastAsia="es-MX"/>
        </w:rPr>
        <w:t>Esmugrupal</w:t>
      </w:r>
      <w:proofErr w:type="spellEnd"/>
      <w:r>
        <w:rPr>
          <w:lang w:val="es-MX" w:eastAsia="es-MX"/>
        </w:rPr>
        <w:t xml:space="preserve"> el caso, ellos no usan Vales. Se solicito base de pruebas, no hubo respuesta</w:t>
      </w:r>
    </w:p>
    <w:p w14:paraId="44EB902E" w14:textId="77777777" w:rsidR="00F443FB" w:rsidRDefault="00F443FB" w:rsidP="00F443FB">
      <w:pPr>
        <w:rPr>
          <w:lang w:val="es-MX" w:eastAsia="es-MX"/>
        </w:rPr>
      </w:pPr>
    </w:p>
    <w:p w14:paraId="54BD94CB" w14:textId="7FEA6C77" w:rsidR="00F443FB" w:rsidRDefault="009B0E15" w:rsidP="00F443FB">
      <w:pPr>
        <w:rPr>
          <w:lang w:val="es-MX" w:eastAsia="es-MX"/>
        </w:rPr>
      </w:pPr>
      <w:r>
        <w:rPr>
          <w:lang w:val="es-MX" w:eastAsia="es-MX"/>
        </w:rPr>
        <w:t>validación:</w:t>
      </w:r>
    </w:p>
    <w:p w14:paraId="3179E9AA" w14:textId="0B8A871D" w:rsidR="00A22ABC" w:rsidRDefault="00A22ABC" w:rsidP="00F443FB">
      <w:pPr>
        <w:rPr>
          <w:lang w:val="es-MX" w:eastAsia="es-MX"/>
        </w:rPr>
      </w:pPr>
      <w:r w:rsidRPr="00A22ABC">
        <w:rPr>
          <w:lang w:val="es-MX" w:eastAsia="es-MX"/>
        </w:rPr>
        <w:lastRenderedPageBreak/>
        <w:drawing>
          <wp:inline distT="0" distB="0" distL="0" distR="0" wp14:anchorId="5C6E1031" wp14:editId="72DDAE4B">
            <wp:extent cx="5400040" cy="3765550"/>
            <wp:effectExtent l="0" t="0" r="0" b="6350"/>
            <wp:docPr id="916328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28266" name=""/>
                    <pic:cNvPicPr/>
                  </pic:nvPicPr>
                  <pic:blipFill>
                    <a:blip r:embed="rId5"/>
                    <a:stretch>
                      <a:fillRect/>
                    </a:stretch>
                  </pic:blipFill>
                  <pic:spPr>
                    <a:xfrm>
                      <a:off x="0" y="0"/>
                      <a:ext cx="5400040" cy="3765550"/>
                    </a:xfrm>
                    <a:prstGeom prst="rect">
                      <a:avLst/>
                    </a:prstGeom>
                  </pic:spPr>
                </pic:pic>
              </a:graphicData>
            </a:graphic>
          </wp:inline>
        </w:drawing>
      </w:r>
    </w:p>
    <w:p w14:paraId="35557DA9" w14:textId="77777777" w:rsidR="00A22ABC" w:rsidRDefault="00A22ABC" w:rsidP="00F443FB">
      <w:pPr>
        <w:rPr>
          <w:lang w:val="es-MX" w:eastAsia="es-MX"/>
        </w:rPr>
      </w:pPr>
    </w:p>
    <w:p w14:paraId="44FEBFA9" w14:textId="1A59AEA8" w:rsidR="009B0E15" w:rsidRDefault="009B0E15" w:rsidP="00F443FB">
      <w:pPr>
        <w:rPr>
          <w:lang w:val="es-MX" w:eastAsia="es-MX"/>
        </w:rPr>
      </w:pPr>
      <w:r w:rsidRPr="009B0E15">
        <w:rPr>
          <w:highlight w:val="yellow"/>
          <w:lang w:val="es-MX" w:eastAsia="es-MX"/>
        </w:rPr>
        <w:t xml:space="preserve">al igual que el </w:t>
      </w:r>
      <w:proofErr w:type="spellStart"/>
      <w:r w:rsidRPr="009B0E15">
        <w:rPr>
          <w:highlight w:val="yellow"/>
          <w:lang w:val="es-MX" w:eastAsia="es-MX"/>
        </w:rPr>
        <w:t>redmine</w:t>
      </w:r>
      <w:proofErr w:type="spellEnd"/>
      <w:r w:rsidRPr="009B0E15">
        <w:rPr>
          <w:highlight w:val="yellow"/>
          <w:lang w:val="es-MX" w:eastAsia="es-MX"/>
        </w:rPr>
        <w:t xml:space="preserve"> de </w:t>
      </w:r>
      <w:proofErr w:type="spellStart"/>
      <w:proofErr w:type="gramStart"/>
      <w:r w:rsidRPr="009B0E15">
        <w:rPr>
          <w:highlight w:val="yellow"/>
          <w:lang w:val="es-MX" w:eastAsia="es-MX"/>
        </w:rPr>
        <w:t>Esmugrupal</w:t>
      </w:r>
      <w:proofErr w:type="spellEnd"/>
      <w:r w:rsidRPr="009B0E15">
        <w:rPr>
          <w:highlight w:val="yellow"/>
          <w:lang w:val="es-MX" w:eastAsia="es-MX"/>
        </w:rPr>
        <w:t xml:space="preserve">  #</w:t>
      </w:r>
      <w:proofErr w:type="gramEnd"/>
      <w:r w:rsidRPr="009B0E15">
        <w:rPr>
          <w:highlight w:val="yellow"/>
          <w:lang w:val="es-MX" w:eastAsia="es-MX"/>
        </w:rPr>
        <w:t xml:space="preserve"> 15140 este reporte al generarlo a una fecha ejemplo 31-01-2026 pero como en fecha de sistema tenemos 15-05-2026 distorsiona la información de las </w:t>
      </w:r>
      <w:proofErr w:type="spellStart"/>
      <w:r w:rsidRPr="009B0E15">
        <w:rPr>
          <w:highlight w:val="yellow"/>
          <w:lang w:val="es-MX" w:eastAsia="es-MX"/>
        </w:rPr>
        <w:t>cxc</w:t>
      </w:r>
      <w:proofErr w:type="spellEnd"/>
      <w:r w:rsidRPr="009B0E15">
        <w:rPr>
          <w:highlight w:val="yellow"/>
          <w:lang w:val="es-MX" w:eastAsia="es-MX"/>
        </w:rPr>
        <w:t xml:space="preserve"> ya que no genera el histórico de los saldos de las </w:t>
      </w:r>
      <w:proofErr w:type="spellStart"/>
      <w:r w:rsidRPr="009B0E15">
        <w:rPr>
          <w:highlight w:val="yellow"/>
          <w:lang w:val="es-MX" w:eastAsia="es-MX"/>
        </w:rPr>
        <w:t>cxc</w:t>
      </w:r>
      <w:proofErr w:type="spellEnd"/>
      <w:r w:rsidRPr="009B0E15">
        <w:rPr>
          <w:highlight w:val="yellow"/>
          <w:lang w:val="es-MX" w:eastAsia="es-MX"/>
        </w:rPr>
        <w:t xml:space="preserve"> al 31-01-2026, sino que muestra los datos a fecha actual, esto mismo es lo que esta pasando con ESMUGRUPAL.</w:t>
      </w:r>
      <w:r>
        <w:rPr>
          <w:lang w:val="es-MX" w:eastAsia="es-MX"/>
        </w:rPr>
        <w:t xml:space="preserve"> </w:t>
      </w:r>
    </w:p>
    <w:p w14:paraId="1EC53599" w14:textId="77777777" w:rsidR="00A22ABC" w:rsidRDefault="00A22ABC" w:rsidP="00F443FB">
      <w:pPr>
        <w:rPr>
          <w:lang w:val="es-MX" w:eastAsia="es-MX"/>
        </w:rPr>
      </w:pPr>
    </w:p>
    <w:p w14:paraId="613817BB" w14:textId="77777777" w:rsidR="00A22ABC" w:rsidRDefault="00A22ABC" w:rsidP="00F443FB">
      <w:pPr>
        <w:rPr>
          <w:lang w:val="es-MX" w:eastAsia="es-MX"/>
        </w:rPr>
      </w:pPr>
    </w:p>
    <w:p w14:paraId="744D4222" w14:textId="77777777" w:rsidR="00A22ABC" w:rsidRDefault="00A22ABC" w:rsidP="00F443FB">
      <w:pPr>
        <w:rPr>
          <w:lang w:val="es-MX" w:eastAsia="es-MX"/>
        </w:rPr>
      </w:pPr>
    </w:p>
    <w:p w14:paraId="358B673B" w14:textId="77777777" w:rsidR="00A22ABC" w:rsidRDefault="00A22ABC" w:rsidP="00F443FB">
      <w:pPr>
        <w:rPr>
          <w:lang w:val="es-MX" w:eastAsia="es-MX"/>
        </w:rPr>
      </w:pPr>
    </w:p>
    <w:p w14:paraId="623E36A6" w14:textId="77777777" w:rsidR="00A22ABC" w:rsidRDefault="00A22ABC" w:rsidP="00F443FB">
      <w:pPr>
        <w:rPr>
          <w:lang w:val="es-MX" w:eastAsia="es-MX"/>
        </w:rPr>
      </w:pPr>
    </w:p>
    <w:p w14:paraId="6FA2CC5F" w14:textId="77777777" w:rsidR="00A22ABC" w:rsidRDefault="00A22ABC" w:rsidP="00F443FB">
      <w:pPr>
        <w:rPr>
          <w:lang w:val="es-MX" w:eastAsia="es-MX"/>
        </w:rPr>
      </w:pPr>
    </w:p>
    <w:p w14:paraId="0B408C33" w14:textId="77777777" w:rsidR="00A22ABC" w:rsidRDefault="00A22ABC" w:rsidP="00F443FB">
      <w:pPr>
        <w:rPr>
          <w:lang w:val="es-MX" w:eastAsia="es-MX"/>
        </w:rPr>
      </w:pPr>
    </w:p>
    <w:p w14:paraId="65EA0EC9" w14:textId="77777777" w:rsidR="00A22ABC" w:rsidRDefault="00A22ABC" w:rsidP="00F443FB">
      <w:pPr>
        <w:rPr>
          <w:lang w:val="es-MX" w:eastAsia="es-MX"/>
        </w:rPr>
      </w:pPr>
    </w:p>
    <w:p w14:paraId="20F39A39" w14:textId="77777777" w:rsidR="00A22ABC" w:rsidRDefault="00A22ABC" w:rsidP="00F443FB">
      <w:pPr>
        <w:rPr>
          <w:lang w:val="es-MX" w:eastAsia="es-MX"/>
        </w:rPr>
      </w:pPr>
    </w:p>
    <w:p w14:paraId="795B93FC" w14:textId="77777777" w:rsidR="00A22ABC" w:rsidRDefault="00A22ABC" w:rsidP="00F443FB">
      <w:pPr>
        <w:rPr>
          <w:lang w:val="es-MX" w:eastAsia="es-MX"/>
        </w:rPr>
      </w:pPr>
    </w:p>
    <w:p w14:paraId="176FB41F" w14:textId="77777777" w:rsidR="00A22ABC" w:rsidRDefault="00A22ABC" w:rsidP="00F443FB">
      <w:pPr>
        <w:rPr>
          <w:lang w:val="es-MX" w:eastAsia="es-MX"/>
        </w:rPr>
      </w:pPr>
    </w:p>
    <w:p w14:paraId="11F170AB" w14:textId="6FBF39C2" w:rsidR="00A22ABC" w:rsidRDefault="00A22ABC" w:rsidP="00A22ABC">
      <w:pPr>
        <w:pStyle w:val="Prrafodelista"/>
        <w:numPr>
          <w:ilvl w:val="0"/>
          <w:numId w:val="1"/>
        </w:numPr>
        <w:rPr>
          <w:b/>
          <w:bCs/>
          <w:sz w:val="28"/>
          <w:szCs w:val="28"/>
          <w:lang w:val="es-MX" w:eastAsia="es-MX"/>
        </w:rPr>
      </w:pPr>
      <w:proofErr w:type="spellStart"/>
      <w:r w:rsidRPr="00A22ABC">
        <w:rPr>
          <w:b/>
          <w:bCs/>
          <w:sz w:val="28"/>
          <w:szCs w:val="28"/>
          <w:lang w:val="es-MX" w:eastAsia="es-MX"/>
        </w:rPr>
        <w:lastRenderedPageBreak/>
        <w:t>Redmine</w:t>
      </w:r>
      <w:proofErr w:type="spellEnd"/>
      <w:r w:rsidRPr="00A22ABC">
        <w:rPr>
          <w:b/>
          <w:bCs/>
          <w:sz w:val="28"/>
          <w:szCs w:val="28"/>
          <w:lang w:val="es-MX" w:eastAsia="es-MX"/>
        </w:rPr>
        <w:t xml:space="preserve"> #13560</w:t>
      </w:r>
    </w:p>
    <w:p w14:paraId="75B3D3C2" w14:textId="5EC8DA19" w:rsidR="00A22ABC" w:rsidRDefault="00A22ABC" w:rsidP="00A22ABC">
      <w:pPr>
        <w:rPr>
          <w:sz w:val="28"/>
          <w:szCs w:val="28"/>
          <w:lang w:val="es-MX" w:eastAsia="es-MX"/>
        </w:rPr>
      </w:pPr>
      <w:r>
        <w:rPr>
          <w:sz w:val="28"/>
          <w:szCs w:val="28"/>
          <w:lang w:val="es-MX" w:eastAsia="es-MX"/>
        </w:rPr>
        <w:t xml:space="preserve">Comentario desarrollador </w:t>
      </w:r>
    </w:p>
    <w:p w14:paraId="43131E65" w14:textId="77777777" w:rsidR="00A22ABC" w:rsidRDefault="00A22ABC" w:rsidP="00A22ABC">
      <w:pPr>
        <w:rPr>
          <w:sz w:val="28"/>
          <w:szCs w:val="28"/>
          <w:lang w:val="es-MX" w:eastAsia="es-MX"/>
        </w:rPr>
      </w:pPr>
    </w:p>
    <w:p w14:paraId="1DAEF3F3" w14:textId="77777777" w:rsidR="00A22ABC" w:rsidRDefault="00A22ABC" w:rsidP="00A22ABC">
      <w:pPr>
        <w:rPr>
          <w:noProof/>
        </w:rPr>
      </w:pPr>
      <w:r>
        <w:rPr>
          <w:lang w:eastAsia="es-MX"/>
        </w:rPr>
        <w:t xml:space="preserve">Se habilito nuevamente el campo </w:t>
      </w:r>
      <w:r>
        <w:rPr>
          <w:noProof/>
        </w:rPr>
        <w:t xml:space="preserve"> </w:t>
      </w:r>
      <w:r>
        <w:rPr>
          <w:noProof/>
        </w:rPr>
        <w:drawing>
          <wp:inline distT="0" distB="0" distL="0" distR="0" wp14:anchorId="0B2730E2" wp14:editId="798B0AA4">
            <wp:extent cx="1666667" cy="285714"/>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66667" cy="285714"/>
                    </a:xfrm>
                    <a:prstGeom prst="rect">
                      <a:avLst/>
                    </a:prstGeom>
                  </pic:spPr>
                </pic:pic>
              </a:graphicData>
            </a:graphic>
          </wp:inline>
        </w:drawing>
      </w:r>
      <w:r>
        <w:rPr>
          <w:noProof/>
        </w:rPr>
        <w:t xml:space="preserve"> dentro de la pantalla de agregacion de productos en la orden de compra, por solicitud de la cooperativa comegcen.</w:t>
      </w:r>
    </w:p>
    <w:p w14:paraId="5BD16547" w14:textId="77777777" w:rsidR="00A22ABC" w:rsidRDefault="00A22ABC" w:rsidP="00A22ABC">
      <w:pPr>
        <w:rPr>
          <w:noProof/>
        </w:rPr>
      </w:pPr>
      <w:r>
        <w:rPr>
          <w:noProof/>
        </w:rPr>
        <w:t xml:space="preserve">Por configuracion de impresora de ellos se muestra cortada la factura respecto al indicativo de impuestos (*), el formato no tiene ningun tipo de margen como se muestra a continuacion </w:t>
      </w:r>
    </w:p>
    <w:p w14:paraId="36A1F07F" w14:textId="77777777" w:rsidR="00A22ABC" w:rsidRDefault="00A22ABC" w:rsidP="00A22ABC">
      <w:pPr>
        <w:rPr>
          <w:noProof/>
        </w:rPr>
      </w:pPr>
    </w:p>
    <w:p w14:paraId="351ACEA4" w14:textId="3E2E7899" w:rsidR="00A22ABC" w:rsidRDefault="00A22ABC" w:rsidP="00A22ABC">
      <w:pPr>
        <w:rPr>
          <w:noProof/>
        </w:rPr>
      </w:pPr>
      <w:r>
        <w:rPr>
          <w:noProof/>
        </w:rPr>
        <w:t xml:space="preserve">Validacion: </w:t>
      </w:r>
    </w:p>
    <w:p w14:paraId="7191EEB2" w14:textId="77777777" w:rsidR="00A22ABC" w:rsidRDefault="00A22ABC" w:rsidP="00A22ABC">
      <w:pPr>
        <w:rPr>
          <w:noProof/>
        </w:rPr>
      </w:pPr>
    </w:p>
    <w:p w14:paraId="52CBDA0A" w14:textId="77031217" w:rsidR="00A22ABC" w:rsidRDefault="00A22ABC" w:rsidP="00A22ABC">
      <w:pPr>
        <w:rPr>
          <w:noProof/>
        </w:rPr>
      </w:pPr>
      <w:r>
        <w:rPr>
          <w:noProof/>
        </w:rPr>
        <w:t>Ya se puede editar % de impuesto</w:t>
      </w:r>
    </w:p>
    <w:p w14:paraId="1C4C041E" w14:textId="77777777" w:rsidR="00A22ABC" w:rsidRDefault="00A22ABC" w:rsidP="00A22ABC">
      <w:pPr>
        <w:rPr>
          <w:noProof/>
        </w:rPr>
      </w:pPr>
    </w:p>
    <w:p w14:paraId="53690004" w14:textId="3B937FEA" w:rsidR="00A22ABC" w:rsidRDefault="00A22ABC" w:rsidP="00A22ABC">
      <w:pPr>
        <w:rPr>
          <w:noProof/>
        </w:rPr>
      </w:pPr>
      <w:r w:rsidRPr="00A22ABC">
        <w:rPr>
          <w:noProof/>
        </w:rPr>
        <w:drawing>
          <wp:inline distT="0" distB="0" distL="0" distR="0" wp14:anchorId="249EFC04" wp14:editId="49A56777">
            <wp:extent cx="5400040" cy="3800475"/>
            <wp:effectExtent l="0" t="0" r="0" b="9525"/>
            <wp:docPr id="2938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475" name=""/>
                    <pic:cNvPicPr/>
                  </pic:nvPicPr>
                  <pic:blipFill>
                    <a:blip r:embed="rId7"/>
                    <a:stretch>
                      <a:fillRect/>
                    </a:stretch>
                  </pic:blipFill>
                  <pic:spPr>
                    <a:xfrm>
                      <a:off x="0" y="0"/>
                      <a:ext cx="5400040" cy="3800475"/>
                    </a:xfrm>
                    <a:prstGeom prst="rect">
                      <a:avLst/>
                    </a:prstGeom>
                  </pic:spPr>
                </pic:pic>
              </a:graphicData>
            </a:graphic>
          </wp:inline>
        </w:drawing>
      </w:r>
    </w:p>
    <w:p w14:paraId="45FEA004" w14:textId="77777777" w:rsidR="00A22ABC" w:rsidRPr="00A22ABC" w:rsidRDefault="00A22ABC" w:rsidP="00A22ABC">
      <w:pPr>
        <w:rPr>
          <w:sz w:val="28"/>
          <w:szCs w:val="28"/>
          <w:lang w:val="es-MX" w:eastAsia="es-MX"/>
        </w:rPr>
      </w:pPr>
    </w:p>
    <w:p w14:paraId="61AF0AB8" w14:textId="47DEEE3F" w:rsidR="009B0E15" w:rsidRDefault="00A22ABC" w:rsidP="00F443FB">
      <w:pPr>
        <w:rPr>
          <w:lang w:val="es-MX" w:eastAsia="es-MX"/>
        </w:rPr>
      </w:pPr>
      <w:r>
        <w:rPr>
          <w:lang w:val="es-MX" w:eastAsia="es-MX"/>
        </w:rPr>
        <w:t xml:space="preserve">Y el reporte de compras y venta se valido en </w:t>
      </w:r>
      <w:proofErr w:type="spellStart"/>
      <w:r>
        <w:rPr>
          <w:lang w:val="es-MX" w:eastAsia="es-MX"/>
        </w:rPr>
        <w:t>redmine</w:t>
      </w:r>
      <w:proofErr w:type="spellEnd"/>
      <w:r>
        <w:rPr>
          <w:lang w:val="es-MX" w:eastAsia="es-MX"/>
        </w:rPr>
        <w:t xml:space="preserve"> </w:t>
      </w:r>
      <w:proofErr w:type="spellStart"/>
      <w:r>
        <w:rPr>
          <w:lang w:val="es-MX" w:eastAsia="es-MX"/>
        </w:rPr>
        <w:t>esmugrupal</w:t>
      </w:r>
      <w:proofErr w:type="spellEnd"/>
      <w:r>
        <w:rPr>
          <w:lang w:val="es-MX" w:eastAsia="es-MX"/>
        </w:rPr>
        <w:t xml:space="preserve"> #14364</w:t>
      </w:r>
    </w:p>
    <w:p w14:paraId="0882244E" w14:textId="06AE112A" w:rsidR="00A22ABC" w:rsidRDefault="00A22ABC" w:rsidP="00A22ABC">
      <w:pPr>
        <w:pStyle w:val="Prrafodelista"/>
        <w:numPr>
          <w:ilvl w:val="0"/>
          <w:numId w:val="1"/>
        </w:numPr>
        <w:rPr>
          <w:b/>
          <w:bCs/>
          <w:sz w:val="28"/>
          <w:szCs w:val="28"/>
          <w:lang w:val="es-MX" w:eastAsia="es-MX"/>
        </w:rPr>
      </w:pPr>
      <w:proofErr w:type="spellStart"/>
      <w:r w:rsidRPr="00A22ABC">
        <w:rPr>
          <w:b/>
          <w:bCs/>
          <w:sz w:val="28"/>
          <w:szCs w:val="28"/>
          <w:lang w:val="es-MX" w:eastAsia="es-MX"/>
        </w:rPr>
        <w:lastRenderedPageBreak/>
        <w:t>Redmine</w:t>
      </w:r>
      <w:proofErr w:type="spellEnd"/>
      <w:r w:rsidRPr="00A22ABC">
        <w:rPr>
          <w:b/>
          <w:bCs/>
          <w:sz w:val="28"/>
          <w:szCs w:val="28"/>
          <w:lang w:val="es-MX" w:eastAsia="es-MX"/>
        </w:rPr>
        <w:t xml:space="preserve"> #14035</w:t>
      </w:r>
      <w:r w:rsidR="001D5BB9">
        <w:rPr>
          <w:b/>
          <w:bCs/>
          <w:sz w:val="28"/>
          <w:szCs w:val="28"/>
          <w:lang w:val="es-MX" w:eastAsia="es-MX"/>
        </w:rPr>
        <w:t xml:space="preserve"> y #14714</w:t>
      </w:r>
    </w:p>
    <w:p w14:paraId="74136D32" w14:textId="643596D8" w:rsidR="00A22ABC" w:rsidRDefault="00A22ABC" w:rsidP="00A22ABC">
      <w:pPr>
        <w:rPr>
          <w:lang w:val="es-MX" w:eastAsia="es-MX"/>
        </w:rPr>
      </w:pPr>
      <w:r>
        <w:rPr>
          <w:lang w:val="es-MX" w:eastAsia="es-MX"/>
        </w:rPr>
        <w:t>Comentario por desarrollo:</w:t>
      </w:r>
    </w:p>
    <w:p w14:paraId="731849CF" w14:textId="77777777" w:rsidR="00A22ABC" w:rsidRDefault="00A22ABC" w:rsidP="00A22ABC">
      <w:r>
        <w:t xml:space="preserve">Se corrigió el redondeo de las partidas, tanto en Órdenes de Compra y Salidas, respecto a cuentas contables de afiliados, impuesto, otros cargos, proveedores (o la correspondiente a cada </w:t>
      </w:r>
      <w:proofErr w:type="spellStart"/>
      <w:r>
        <w:t>coop</w:t>
      </w:r>
      <w:proofErr w:type="spellEnd"/>
      <w:r>
        <w:t>). De haber partidas descuadras por décimas, deben ajustarse de forma manual (Capturas presentes en #35)</w:t>
      </w:r>
    </w:p>
    <w:p w14:paraId="2EA54C82" w14:textId="77777777" w:rsidR="00A22ABC" w:rsidRPr="002771A2" w:rsidRDefault="00A22ABC" w:rsidP="00A22ABC"/>
    <w:p w14:paraId="5F9B3F90" w14:textId="3A87A816" w:rsidR="00A22ABC" w:rsidRDefault="00A22ABC" w:rsidP="00A22ABC">
      <w:r>
        <w:t xml:space="preserve">Previo a esta mejora se habían hecho cambios a la generación de secuencial a vales registrados, pero se </w:t>
      </w:r>
      <w:r>
        <w:t>detectó</w:t>
      </w:r>
      <w:r>
        <w:t xml:space="preserve"> que sin importar el cambio el mismo error se </w:t>
      </w:r>
      <w:r>
        <w:t>suscitaba</w:t>
      </w:r>
      <w:r>
        <w:t xml:space="preserve"> (descrito en la imagen de abajo), donde: Un vale con un determinado </w:t>
      </w:r>
      <w:r>
        <w:t>número</w:t>
      </w:r>
      <w:r>
        <w:t xml:space="preserve"> puede o pudo haber estado asignado a </w:t>
      </w:r>
      <w:r>
        <w:t>más</w:t>
      </w:r>
      <w:r>
        <w:t xml:space="preserve"> de un cliente; donde en algún punto la secuencia se perdió y </w:t>
      </w:r>
      <w:r>
        <w:t>a la</w:t>
      </w:r>
      <w:r>
        <w:t xml:space="preserve"> asignación se reinició.</w:t>
      </w:r>
    </w:p>
    <w:p w14:paraId="461F1810" w14:textId="77777777" w:rsidR="00A22ABC" w:rsidRDefault="00A22ABC" w:rsidP="00A22ABC"/>
    <w:p w14:paraId="51A35C13" w14:textId="5DCC9AB6" w:rsidR="00A22ABC" w:rsidRDefault="00A22ABC" w:rsidP="00A22ABC">
      <w:r>
        <w:t xml:space="preserve">Para ello se decidió </w:t>
      </w:r>
      <w:r w:rsidRPr="00110D29">
        <w:rPr>
          <w:b/>
          <w:bCs/>
        </w:rPr>
        <w:t>OBLIGATORIAMENTE</w:t>
      </w:r>
      <w:r>
        <w:t xml:space="preserve"> agregar un campo extra en la tabla </w:t>
      </w:r>
      <w:proofErr w:type="spellStart"/>
      <w:r w:rsidRPr="00110D29">
        <w:rPr>
          <w:b/>
          <w:bCs/>
          <w:i/>
          <w:iCs/>
        </w:rPr>
        <w:t>Cobro_x_Vale</w:t>
      </w:r>
      <w:proofErr w:type="spellEnd"/>
      <w:r>
        <w:rPr>
          <w:b/>
          <w:bCs/>
          <w:i/>
          <w:iCs/>
        </w:rPr>
        <w:t xml:space="preserve"> </w:t>
      </w:r>
      <w:r>
        <w:t xml:space="preserve">que capture el código del cliente a quien le pertenece ese cobro. Se adjunto dos (2) </w:t>
      </w:r>
      <w:proofErr w:type="spellStart"/>
      <w:r>
        <w:t>querys</w:t>
      </w:r>
      <w:proofErr w:type="spellEnd"/>
      <w:r>
        <w:t xml:space="preserve"> dentro del archivo </w:t>
      </w:r>
      <w:r w:rsidRPr="00110D29">
        <w:rPr>
          <w:i/>
          <w:iCs/>
        </w:rPr>
        <w:t xml:space="preserve">7. MODIFICAR COBROS DE VALES </w:t>
      </w:r>
      <w:r w:rsidRPr="00110D29">
        <w:rPr>
          <w:i/>
          <w:iCs/>
        </w:rPr>
        <w:t>- AGREGAR</w:t>
      </w:r>
      <w:r w:rsidRPr="00110D29">
        <w:rPr>
          <w:i/>
          <w:iCs/>
        </w:rPr>
        <w:t xml:space="preserve"> CAMPO A LA </w:t>
      </w:r>
      <w:r w:rsidRPr="00110D29">
        <w:rPr>
          <w:i/>
          <w:iCs/>
        </w:rPr>
        <w:t xml:space="preserve">TABLA. </w:t>
      </w:r>
      <w:proofErr w:type="gramStart"/>
      <w:r w:rsidRPr="00110D29">
        <w:rPr>
          <w:i/>
          <w:iCs/>
        </w:rPr>
        <w:t>SQL</w:t>
      </w:r>
      <w:r>
        <w:t xml:space="preserve"> ,</w:t>
      </w:r>
      <w:proofErr w:type="gramEnd"/>
      <w:r>
        <w:t xml:space="preserve"> uno hace un alter a la tabla y el otro inserta los códigos de cliente en dicha columna.</w:t>
      </w:r>
    </w:p>
    <w:p w14:paraId="07035230" w14:textId="77777777" w:rsidR="00A22ABC" w:rsidRDefault="00A22ABC" w:rsidP="00A22ABC"/>
    <w:p w14:paraId="3CFFC92C" w14:textId="77777777" w:rsidR="003A39D9" w:rsidRDefault="00A22ABC" w:rsidP="00A22ABC">
      <w:r>
        <w:t>validación:</w:t>
      </w:r>
    </w:p>
    <w:p w14:paraId="04C6E1A7" w14:textId="77777777" w:rsidR="003A39D9" w:rsidRDefault="003A39D9" w:rsidP="00A22ABC"/>
    <w:p w14:paraId="6A8F243E" w14:textId="77777777" w:rsidR="003A39D9" w:rsidRDefault="003A39D9" w:rsidP="00A22ABC">
      <w:r>
        <w:t xml:space="preserve">generación de salida con vale </w:t>
      </w:r>
    </w:p>
    <w:p w14:paraId="6C4B25E9" w14:textId="77777777" w:rsidR="003A39D9" w:rsidRDefault="003A39D9" w:rsidP="00A22ABC">
      <w:r w:rsidRPr="003A39D9">
        <w:lastRenderedPageBreak/>
        <w:drawing>
          <wp:inline distT="0" distB="0" distL="0" distR="0" wp14:anchorId="5CCF74C9" wp14:editId="3888E1EB">
            <wp:extent cx="5400040" cy="3800475"/>
            <wp:effectExtent l="0" t="0" r="0" b="9525"/>
            <wp:docPr id="1775574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74670" name=""/>
                    <pic:cNvPicPr/>
                  </pic:nvPicPr>
                  <pic:blipFill>
                    <a:blip r:embed="rId8"/>
                    <a:stretch>
                      <a:fillRect/>
                    </a:stretch>
                  </pic:blipFill>
                  <pic:spPr>
                    <a:xfrm>
                      <a:off x="0" y="0"/>
                      <a:ext cx="5400040" cy="3800475"/>
                    </a:xfrm>
                    <a:prstGeom prst="rect">
                      <a:avLst/>
                    </a:prstGeom>
                  </pic:spPr>
                </pic:pic>
              </a:graphicData>
            </a:graphic>
          </wp:inline>
        </w:drawing>
      </w:r>
    </w:p>
    <w:p w14:paraId="30D6D14B" w14:textId="77777777" w:rsidR="003A39D9" w:rsidRDefault="003A39D9" w:rsidP="00A22ABC"/>
    <w:p w14:paraId="6ACABA39" w14:textId="77777777" w:rsidR="003A39D9" w:rsidRDefault="003A39D9" w:rsidP="00A22ABC">
      <w:r w:rsidRPr="003A39D9">
        <w:drawing>
          <wp:inline distT="0" distB="0" distL="0" distR="0" wp14:anchorId="336A3A3E" wp14:editId="10A373E1">
            <wp:extent cx="5400040" cy="3755390"/>
            <wp:effectExtent l="0" t="0" r="0" b="0"/>
            <wp:docPr id="251051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51023" name=""/>
                    <pic:cNvPicPr/>
                  </pic:nvPicPr>
                  <pic:blipFill>
                    <a:blip r:embed="rId9"/>
                    <a:stretch>
                      <a:fillRect/>
                    </a:stretch>
                  </pic:blipFill>
                  <pic:spPr>
                    <a:xfrm>
                      <a:off x="0" y="0"/>
                      <a:ext cx="5400040" cy="3755390"/>
                    </a:xfrm>
                    <a:prstGeom prst="rect">
                      <a:avLst/>
                    </a:prstGeom>
                  </pic:spPr>
                </pic:pic>
              </a:graphicData>
            </a:graphic>
          </wp:inline>
        </w:drawing>
      </w:r>
    </w:p>
    <w:p w14:paraId="6E534FF2" w14:textId="77777777" w:rsidR="003A39D9" w:rsidRDefault="003A39D9" w:rsidP="00A22ABC"/>
    <w:p w14:paraId="79CF6A7F" w14:textId="77777777" w:rsidR="003A39D9" w:rsidRDefault="003A39D9" w:rsidP="00A22ABC">
      <w:r>
        <w:t xml:space="preserve">Movimiento contable correcto sin decimales </w:t>
      </w:r>
    </w:p>
    <w:p w14:paraId="4E0398A4" w14:textId="77777777" w:rsidR="003A39D9" w:rsidRDefault="003A39D9" w:rsidP="00A22ABC">
      <w:r w:rsidRPr="003A39D9">
        <w:lastRenderedPageBreak/>
        <w:drawing>
          <wp:inline distT="0" distB="0" distL="0" distR="0" wp14:anchorId="3ED90AFD" wp14:editId="3643D88B">
            <wp:extent cx="5400040" cy="3763010"/>
            <wp:effectExtent l="0" t="0" r="0" b="8890"/>
            <wp:docPr id="1549791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91087" name=""/>
                    <pic:cNvPicPr/>
                  </pic:nvPicPr>
                  <pic:blipFill>
                    <a:blip r:embed="rId10"/>
                    <a:stretch>
                      <a:fillRect/>
                    </a:stretch>
                  </pic:blipFill>
                  <pic:spPr>
                    <a:xfrm>
                      <a:off x="0" y="0"/>
                      <a:ext cx="5400040" cy="3763010"/>
                    </a:xfrm>
                    <a:prstGeom prst="rect">
                      <a:avLst/>
                    </a:prstGeom>
                  </pic:spPr>
                </pic:pic>
              </a:graphicData>
            </a:graphic>
          </wp:inline>
        </w:drawing>
      </w:r>
    </w:p>
    <w:p w14:paraId="56218937" w14:textId="77777777" w:rsidR="003A39D9" w:rsidRDefault="003A39D9" w:rsidP="00A22ABC"/>
    <w:p w14:paraId="6C926BD5" w14:textId="77777777" w:rsidR="003A39D9" w:rsidRDefault="003A39D9" w:rsidP="00A22ABC">
      <w:r>
        <w:t>Factura correcta</w:t>
      </w:r>
    </w:p>
    <w:p w14:paraId="52AA6388" w14:textId="77777777" w:rsidR="003A39D9" w:rsidRDefault="003A39D9" w:rsidP="00A22ABC"/>
    <w:p w14:paraId="255460C0" w14:textId="77777777" w:rsidR="003A39D9" w:rsidRDefault="003A39D9" w:rsidP="00A22ABC">
      <w:r w:rsidRPr="003A39D9">
        <w:lastRenderedPageBreak/>
        <w:drawing>
          <wp:inline distT="0" distB="0" distL="0" distR="0" wp14:anchorId="28AA4D37" wp14:editId="2861026F">
            <wp:extent cx="3132091" cy="6073666"/>
            <wp:effectExtent l="0" t="0" r="0" b="3810"/>
            <wp:docPr id="1433917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17760" name=""/>
                    <pic:cNvPicPr/>
                  </pic:nvPicPr>
                  <pic:blipFill>
                    <a:blip r:embed="rId11"/>
                    <a:stretch>
                      <a:fillRect/>
                    </a:stretch>
                  </pic:blipFill>
                  <pic:spPr>
                    <a:xfrm>
                      <a:off x="0" y="0"/>
                      <a:ext cx="3132091" cy="6073666"/>
                    </a:xfrm>
                    <a:prstGeom prst="rect">
                      <a:avLst/>
                    </a:prstGeom>
                  </pic:spPr>
                </pic:pic>
              </a:graphicData>
            </a:graphic>
          </wp:inline>
        </w:drawing>
      </w:r>
    </w:p>
    <w:p w14:paraId="5FF6014B" w14:textId="77777777" w:rsidR="003A39D9" w:rsidRDefault="003A39D9" w:rsidP="00A22ABC"/>
    <w:p w14:paraId="476DD237" w14:textId="77777777" w:rsidR="003A39D9" w:rsidRDefault="003A39D9" w:rsidP="00A22ABC">
      <w:r w:rsidRPr="003A39D9">
        <w:drawing>
          <wp:inline distT="0" distB="0" distL="0" distR="0" wp14:anchorId="71A70E39" wp14:editId="0BEC6ADD">
            <wp:extent cx="5400040" cy="1514475"/>
            <wp:effectExtent l="0" t="0" r="0" b="9525"/>
            <wp:docPr id="870041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41072" name=""/>
                    <pic:cNvPicPr/>
                  </pic:nvPicPr>
                  <pic:blipFill>
                    <a:blip r:embed="rId12"/>
                    <a:stretch>
                      <a:fillRect/>
                    </a:stretch>
                  </pic:blipFill>
                  <pic:spPr>
                    <a:xfrm>
                      <a:off x="0" y="0"/>
                      <a:ext cx="5400040" cy="1514475"/>
                    </a:xfrm>
                    <a:prstGeom prst="rect">
                      <a:avLst/>
                    </a:prstGeom>
                  </pic:spPr>
                </pic:pic>
              </a:graphicData>
            </a:graphic>
          </wp:inline>
        </w:drawing>
      </w:r>
    </w:p>
    <w:p w14:paraId="6A78077A" w14:textId="77777777" w:rsidR="003A39D9" w:rsidRDefault="003A39D9" w:rsidP="00A22ABC"/>
    <w:p w14:paraId="08E872DD" w14:textId="5B266185" w:rsidR="00A22ABC" w:rsidRDefault="00A22ABC" w:rsidP="00A22ABC">
      <w:r>
        <w:t xml:space="preserve"> </w:t>
      </w:r>
    </w:p>
    <w:p w14:paraId="4B46DC3B" w14:textId="77777777" w:rsidR="00A22ABC" w:rsidRDefault="00A22ABC" w:rsidP="00A22ABC"/>
    <w:p w14:paraId="39DD11A3" w14:textId="77777777" w:rsidR="00A22ABC" w:rsidRDefault="00A22ABC" w:rsidP="00A22ABC"/>
    <w:p w14:paraId="1F8D2EE6" w14:textId="77777777" w:rsidR="00A22ABC" w:rsidRDefault="00A22ABC" w:rsidP="00A22ABC"/>
    <w:p w14:paraId="5B58A755" w14:textId="77777777" w:rsidR="00A22ABC" w:rsidRPr="00A22ABC" w:rsidRDefault="00A22ABC" w:rsidP="00A22ABC">
      <w:pPr>
        <w:rPr>
          <w:lang w:val="es-MX" w:eastAsia="es-MX"/>
        </w:rPr>
      </w:pPr>
    </w:p>
    <w:p w14:paraId="60BD7668" w14:textId="77777777" w:rsidR="009B0E15" w:rsidRDefault="009B0E15" w:rsidP="00F443FB">
      <w:pPr>
        <w:rPr>
          <w:lang w:val="es-MX" w:eastAsia="es-MX"/>
        </w:rPr>
      </w:pPr>
    </w:p>
    <w:p w14:paraId="0D8D4A85" w14:textId="77777777" w:rsidR="009B0E15" w:rsidRDefault="009B0E15" w:rsidP="00F443FB">
      <w:pPr>
        <w:rPr>
          <w:lang w:val="es-MX" w:eastAsia="es-MX"/>
        </w:rPr>
      </w:pPr>
    </w:p>
    <w:p w14:paraId="6D15FC7B" w14:textId="77777777" w:rsidR="00F443FB" w:rsidRPr="00F443FB" w:rsidRDefault="00F443FB" w:rsidP="00F443FB">
      <w:pPr>
        <w:rPr>
          <w:sz w:val="28"/>
          <w:szCs w:val="28"/>
          <w:lang w:val="es-ES"/>
        </w:rPr>
      </w:pPr>
    </w:p>
    <w:sectPr w:rsidR="00F443FB" w:rsidRPr="00F443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73747"/>
    <w:multiLevelType w:val="hybridMultilevel"/>
    <w:tmpl w:val="9B4071B6"/>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num w:numId="1" w16cid:durableId="179439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3FB"/>
    <w:rsid w:val="00077CCD"/>
    <w:rsid w:val="00192BF4"/>
    <w:rsid w:val="001D5BB9"/>
    <w:rsid w:val="003A39D9"/>
    <w:rsid w:val="003E3231"/>
    <w:rsid w:val="009B0E15"/>
    <w:rsid w:val="00A22ABC"/>
    <w:rsid w:val="00F443FB"/>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85414"/>
  <w15:chartTrackingRefBased/>
  <w15:docId w15:val="{09034BB6-A644-4DC5-9856-2E87647AE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H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4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4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43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43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43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43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43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43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43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43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43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43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43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43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43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43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43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43FB"/>
    <w:rPr>
      <w:rFonts w:eastAsiaTheme="majorEastAsia" w:cstheme="majorBidi"/>
      <w:color w:val="272727" w:themeColor="text1" w:themeTint="D8"/>
    </w:rPr>
  </w:style>
  <w:style w:type="paragraph" w:styleId="Ttulo">
    <w:name w:val="Title"/>
    <w:basedOn w:val="Normal"/>
    <w:next w:val="Normal"/>
    <w:link w:val="TtuloCar"/>
    <w:uiPriority w:val="10"/>
    <w:qFormat/>
    <w:rsid w:val="00F44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43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43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43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43FB"/>
    <w:pPr>
      <w:spacing w:before="160"/>
      <w:jc w:val="center"/>
    </w:pPr>
    <w:rPr>
      <w:i/>
      <w:iCs/>
      <w:color w:val="404040" w:themeColor="text1" w:themeTint="BF"/>
    </w:rPr>
  </w:style>
  <w:style w:type="character" w:customStyle="1" w:styleId="CitaCar">
    <w:name w:val="Cita Car"/>
    <w:basedOn w:val="Fuentedeprrafopredeter"/>
    <w:link w:val="Cita"/>
    <w:uiPriority w:val="29"/>
    <w:rsid w:val="00F443FB"/>
    <w:rPr>
      <w:i/>
      <w:iCs/>
      <w:color w:val="404040" w:themeColor="text1" w:themeTint="BF"/>
    </w:rPr>
  </w:style>
  <w:style w:type="paragraph" w:styleId="Prrafodelista">
    <w:name w:val="List Paragraph"/>
    <w:basedOn w:val="Normal"/>
    <w:uiPriority w:val="34"/>
    <w:qFormat/>
    <w:rsid w:val="00F443FB"/>
    <w:pPr>
      <w:ind w:left="720"/>
      <w:contextualSpacing/>
    </w:pPr>
  </w:style>
  <w:style w:type="character" w:styleId="nfasisintenso">
    <w:name w:val="Intense Emphasis"/>
    <w:basedOn w:val="Fuentedeprrafopredeter"/>
    <w:uiPriority w:val="21"/>
    <w:qFormat/>
    <w:rsid w:val="00F443FB"/>
    <w:rPr>
      <w:i/>
      <w:iCs/>
      <w:color w:val="0F4761" w:themeColor="accent1" w:themeShade="BF"/>
    </w:rPr>
  </w:style>
  <w:style w:type="paragraph" w:styleId="Citadestacada">
    <w:name w:val="Intense Quote"/>
    <w:basedOn w:val="Normal"/>
    <w:next w:val="Normal"/>
    <w:link w:val="CitadestacadaCar"/>
    <w:uiPriority w:val="30"/>
    <w:qFormat/>
    <w:rsid w:val="00F44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43FB"/>
    <w:rPr>
      <w:i/>
      <w:iCs/>
      <w:color w:val="0F4761" w:themeColor="accent1" w:themeShade="BF"/>
    </w:rPr>
  </w:style>
  <w:style w:type="character" w:styleId="Referenciaintensa">
    <w:name w:val="Intense Reference"/>
    <w:basedOn w:val="Fuentedeprrafopredeter"/>
    <w:uiPriority w:val="32"/>
    <w:qFormat/>
    <w:rsid w:val="00F443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492</Words>
  <Characters>2337</Characters>
  <Application>Microsoft Office Word</Application>
  <DocSecurity>0</DocSecurity>
  <Lines>137</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Pérez</dc:creator>
  <cp:keywords/>
  <dc:description/>
  <cp:lastModifiedBy>Gerson  Pérez</cp:lastModifiedBy>
  <cp:revision>1</cp:revision>
  <dcterms:created xsi:type="dcterms:W3CDTF">2026-05-15T17:44:00Z</dcterms:created>
  <dcterms:modified xsi:type="dcterms:W3CDTF">2026-05-15T18:26:00Z</dcterms:modified>
</cp:coreProperties>
</file>