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0A6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D965" w:themeFill="accent4" w:themeFillTint="99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Rapport d’activité relatif à la prestation : Démarches administratives</w:t>
      </w:r>
    </w:p>
    <w:p w14:paraId="3EB64A0C"/>
    <w:tbl>
      <w:tblPr>
        <w:tblStyle w:val="3"/>
        <w:tblW w:w="5000" w:type="pct"/>
        <w:tblInd w:w="0" w:type="dxa"/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shd w:val="clear" w:color="auto" w:fill="D9E2F3" w:themeFill="accent1" w:themeFillTint="33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043"/>
        <w:gridCol w:w="12263"/>
      </w:tblGrid>
      <w:tr w14:paraId="61EFE912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88DB460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Prestation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7F4DACEC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Démarches administratives</w:t>
            </w:r>
          </w:p>
        </w:tc>
      </w:tr>
      <w:tr w14:paraId="0B6DB024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BCD43CF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Bilan des réalisations 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1CAF4819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Régional consolidé - Essaouira</w:t>
            </w:r>
          </w:p>
        </w:tc>
      </w:tr>
      <w:tr w14:paraId="23002208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30D9468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Période couverte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5B03271B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DU   02/01/2023    AU   30/06/2023</w:t>
            </w:r>
          </w:p>
        </w:tc>
      </w:tr>
      <w:tr w14:paraId="18C2F3EB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6BA23D6D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Version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4A1B6A1F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Réel</w:t>
            </w:r>
          </w:p>
        </w:tc>
      </w:tr>
      <w:tr w14:paraId="0B0F37C6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614CF9C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Date d’élaboration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076D66D9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 Septembre  2023</w:t>
            </w:r>
          </w:p>
        </w:tc>
      </w:tr>
    </w:tbl>
    <w:p w14:paraId="28D60209"/>
    <w:p w14:paraId="187DFAA6"/>
    <w:p w14:paraId="38AEC1BD">
      <w:pPr>
        <w:pBdr>
          <w:bottom w:val="single" w:color="auto" w:sz="4" w:space="1"/>
        </w:pBdr>
        <w:shd w:val="clear" w:color="auto" w:fill="FBE4D5" w:themeFill="accent2" w:themeFillTint="33"/>
        <w:ind w:left="720"/>
        <w:rPr>
          <w:b/>
          <w:bCs/>
        </w:rPr>
      </w:pPr>
      <w:r>
        <w:rPr>
          <w:b/>
          <w:bCs/>
        </w:rPr>
        <w:t>Rapport d’activité de : Essaouira</w:t>
      </w:r>
    </w:p>
    <w:tbl>
      <w:tblPr>
        <w:tblStyle w:val="8"/>
        <w:tblW w:w="388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1"/>
        <w:gridCol w:w="1943"/>
        <w:gridCol w:w="1938"/>
        <w:gridCol w:w="1922"/>
      </w:tblGrid>
      <w:tr w14:paraId="1C46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5" w:type="pct"/>
            <w:shd w:val="clear" w:color="auto" w:fill="FEF2CC" w:themeFill="accent4" w:themeFillTint="33"/>
            <w:vAlign w:val="center"/>
          </w:tcPr>
          <w:p w14:paraId="4D1E070E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Indicateurs de performance :</w:t>
            </w:r>
          </w:p>
        </w:tc>
        <w:tc>
          <w:tcPr>
            <w:tcW w:w="812" w:type="pct"/>
            <w:shd w:val="clear" w:color="auto" w:fill="FEF2CC" w:themeFill="accent4" w:themeFillTint="33"/>
            <w:vAlign w:val="center"/>
          </w:tcPr>
          <w:p w14:paraId="70A0D12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Objectif partiel relatif à la période</w:t>
            </w:r>
          </w:p>
          <w:p w14:paraId="6483EA4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[B]*</w:t>
            </w:r>
          </w:p>
        </w:tc>
        <w:tc>
          <w:tcPr>
            <w:tcW w:w="810" w:type="pct"/>
            <w:shd w:val="clear" w:color="auto" w:fill="FEF2CC" w:themeFill="accent4" w:themeFillTint="33"/>
            <w:vAlign w:val="center"/>
          </w:tcPr>
          <w:p w14:paraId="33BF9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Réalisé durant la période couverte</w:t>
            </w:r>
          </w:p>
          <w:p w14:paraId="586D0F0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</w:t>
            </w:r>
          </w:p>
        </w:tc>
        <w:tc>
          <w:tcPr>
            <w:tcW w:w="803" w:type="pct"/>
            <w:shd w:val="clear" w:color="auto" w:fill="FEF2CC" w:themeFill="accent4" w:themeFillTint="33"/>
            <w:vAlign w:val="center"/>
          </w:tcPr>
          <w:p w14:paraId="496716E4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Taux de réalisation par rapport à l’objectif partiel</w:t>
            </w:r>
          </w:p>
          <w:p w14:paraId="12E5FDCD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[C]/ [B]</w:t>
            </w:r>
          </w:p>
        </w:tc>
      </w:tr>
      <w:tr w14:paraId="55CF6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119013E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ressortissants accueillis</w:t>
            </w:r>
          </w:p>
        </w:tc>
        <w:tc>
          <w:tcPr>
            <w:tcW w:w="812" w:type="pct"/>
            <w:vAlign w:val="center"/>
          </w:tcPr>
          <w:p w14:paraId="1D389A52">
            <w:pPr>
              <w:spacing w:after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81</w:t>
            </w:r>
          </w:p>
        </w:tc>
        <w:tc>
          <w:tcPr>
            <w:tcW w:w="810" w:type="pct"/>
            <w:vAlign w:val="center"/>
          </w:tcPr>
          <w:p w14:paraId="1F85046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803" w:type="pct"/>
            <w:vAlign w:val="center"/>
          </w:tcPr>
          <w:p w14:paraId="0B26426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145%</w:t>
            </w:r>
          </w:p>
        </w:tc>
      </w:tr>
      <w:tr w14:paraId="54370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0FCD3F4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documents administratifs délivrés</w:t>
            </w:r>
          </w:p>
        </w:tc>
        <w:tc>
          <w:tcPr>
            <w:tcW w:w="812" w:type="pct"/>
            <w:vAlign w:val="center"/>
          </w:tcPr>
          <w:p w14:paraId="55655171">
            <w:pPr>
              <w:spacing w:after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80</w:t>
            </w:r>
          </w:p>
        </w:tc>
        <w:tc>
          <w:tcPr>
            <w:tcW w:w="810" w:type="pct"/>
            <w:vAlign w:val="center"/>
          </w:tcPr>
          <w:p w14:paraId="2AF2464D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803" w:type="pct"/>
            <w:vAlign w:val="center"/>
          </w:tcPr>
          <w:p w14:paraId="5F22C6F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145%</w:t>
            </w:r>
          </w:p>
        </w:tc>
      </w:tr>
      <w:tr w14:paraId="676FF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DD947A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Recettes générées en DH</w:t>
            </w:r>
          </w:p>
        </w:tc>
        <w:tc>
          <w:tcPr>
            <w:tcW w:w="812" w:type="pct"/>
            <w:vAlign w:val="center"/>
          </w:tcPr>
          <w:p w14:paraId="2377ED57">
            <w:pPr>
              <w:spacing w:after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9.450,00</w:t>
            </w:r>
          </w:p>
        </w:tc>
        <w:tc>
          <w:tcPr>
            <w:tcW w:w="810" w:type="pct"/>
            <w:vAlign w:val="center"/>
          </w:tcPr>
          <w:p w14:paraId="4AD8E34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12.700,00</w:t>
            </w:r>
          </w:p>
        </w:tc>
        <w:tc>
          <w:tcPr>
            <w:tcW w:w="803" w:type="pct"/>
            <w:vAlign w:val="center"/>
          </w:tcPr>
          <w:p w14:paraId="2335F11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134%</w:t>
            </w:r>
          </w:p>
        </w:tc>
      </w:tr>
      <w:tr w14:paraId="473C4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4D3479A8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satisfaction</w:t>
            </w:r>
          </w:p>
        </w:tc>
        <w:tc>
          <w:tcPr>
            <w:tcW w:w="812" w:type="pct"/>
            <w:vAlign w:val="center"/>
          </w:tcPr>
          <w:p w14:paraId="3F6A6BAF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pct"/>
            <w:vAlign w:val="center"/>
          </w:tcPr>
          <w:p w14:paraId="70B1F21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3" w:type="pct"/>
            <w:vAlign w:val="center"/>
          </w:tcPr>
          <w:p w14:paraId="67807C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2491CAEA">
      <w:r>
        <w:t xml:space="preserve">* </w:t>
      </w:r>
      <w:r>
        <w:rPr>
          <w:color w:val="FF0000"/>
        </w:rPr>
        <w:t>Période de référence  premier semestre  2022 (Janvier – Juin  2022).</w:t>
      </w:r>
    </w:p>
    <w:p w14:paraId="2CC50E1F"/>
    <w:p w14:paraId="074DF622">
      <w:pPr>
        <w:pStyle w:val="11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TABLEAUX DE SYNTHESE DE LA PRESTATION</w:t>
      </w:r>
    </w:p>
    <w:p w14:paraId="16DA0EEB"/>
    <w:tbl>
      <w:tblPr>
        <w:tblStyle w:val="3"/>
        <w:tblW w:w="11244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7200"/>
        <w:gridCol w:w="1067"/>
        <w:gridCol w:w="835"/>
        <w:gridCol w:w="1071"/>
        <w:gridCol w:w="1071"/>
      </w:tblGrid>
      <w:tr w14:paraId="2DD79F3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9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429FF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1. Nombre de ressortissants accueillis par objet de la visite et par lieu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BDA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489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72C235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ED95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B41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532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B69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170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993A28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6F62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EFD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E2B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153670</wp:posOffset>
                      </wp:positionV>
                      <wp:extent cx="4405630" cy="3941445"/>
                      <wp:effectExtent l="0" t="0" r="13970" b="2095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5630" cy="394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FB3C5">
                                  <w:r>
                                    <w:pict>
                                      <v:rect id="_x0000_i1025" o:spt="1" style="height:1.5pt;width:0pt;" fillcolor="#A0A0A0" filled="t" stroked="f" coordsize="21600,21600" o:hr="t" o:hrstd="t" o:hralign="center">
                                        <v:path/>
                                        <v:fill on="t" focussize="0,0"/>
                                        <v:stroke on="f"/>
                                        <v:imagedata o:title=""/>
                                        <o:lock v:ext="edit"/>
                                        <w10:wrap type="none"/>
                                        <w10:anchorlock/>
                                      </v:rect>
                                    </w:pict>
                                  </w:r>
                                </w:p>
                                <w:p w14:paraId="27A1216D">
                                  <w:pPr>
                                    <w:keepNext/>
                                  </w:pPr>
                                  <w:r>
                                    <w:drawing>
                                      <wp:inline distT="0" distB="0" distL="0" distR="0">
                                        <wp:extent cx="4429760" cy="2657475"/>
                                        <wp:effectExtent l="0" t="0" r="27940" b="9525"/>
                                        <wp:docPr id="12" name="Graphiqu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7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C75E0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" o:spid="_x0000_s1026" o:spt="202" type="#_x0000_t202" style="position:absolute;left:0pt;margin-left:6.75pt;margin-top:12.1pt;height:310.35pt;width:346.9pt;z-index:251659264;mso-width-relative:page;mso-height-relative:page;" fillcolor="#FFFFFF [3201]" filled="t" stroked="t" coordsize="21600,21600" o:gfxdata="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5Mxd2AAAAAkBAAAPAAAAAAAA&#10;AAEAIAAAACIAAABkcnMvZG93bnJldi54bWxQSwECFAAUAAAACACHTuJARhO+TUsCAADLBAAADgAA&#10;AAAAAAABACAAAAAnAQAAZHJzL2Uyb0RvYy54bWxQSwUGAAAAAAYABgBZAQAA5AUAAAAA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 w14:paraId="4DAFB3C5">
                            <w:r>
                              <w:pict>
                                <v:rect id="_x0000_i1025" o:spt="1" style="height:1.5pt;width:0pt;" fillcolor="#A0A0A0" filled="t" stroked="f" coordsize="21600,21600" o:hr="t" o:hrstd="t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  <w:p w14:paraId="27A1216D">
                            <w:pPr>
                              <w:keepNext/>
                            </w:pPr>
                            <w:r>
                              <w:drawing>
                                <wp:inline distT="0" distB="0" distL="0" distR="0">
                                  <wp:extent cx="4429760" cy="2657475"/>
                                  <wp:effectExtent l="0" t="0" r="27940" b="9525"/>
                                  <wp:docPr id="12" name="Graphiqu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5E08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D30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F6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013BA7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7060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60"/>
              <w:gridCol w:w="1180"/>
              <w:gridCol w:w="1320"/>
            </w:tblGrid>
            <w:tr w14:paraId="3E0E820A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8045DCD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Nombre de demandes 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A8F2D27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Lieu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61C42D66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</w:p>
              </w:tc>
            </w:tr>
            <w:tr w14:paraId="24A593EA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D9F8742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Objet de la visite 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C14CFB5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3. Essaouira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5713FB3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</w:tr>
            <w:tr w14:paraId="491162B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28425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Demande de document administratif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85BE46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116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E165F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116</w:t>
                  </w:r>
                </w:p>
              </w:tc>
            </w:tr>
            <w:tr w14:paraId="7DBA4B0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05B45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Demande d’information /renseignement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E54D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D9CDD5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2</w:t>
                  </w:r>
                </w:p>
              </w:tc>
            </w:tr>
            <w:tr w14:paraId="3322C84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6EDD45E6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  <w:tc>
                <w:tcPr>
                  <w:tcW w:w="118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9CF7A39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118</w:t>
                  </w:r>
                </w:p>
              </w:tc>
              <w:tc>
                <w:tcPr>
                  <w:tcW w:w="132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6790A54F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118</w:t>
                  </w:r>
                </w:p>
              </w:tc>
            </w:tr>
          </w:tbl>
          <w:p w14:paraId="0EDFCB5D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AFC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5DD9F2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3A8977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6118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BCF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9D8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515FDB6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12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68C5BA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EE9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FBB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B3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FDF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824D2D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57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2. Nombre de de demandes de documents administratifs acceptées par type de document et par lieu:</w:t>
            </w:r>
          </w:p>
        </w:tc>
      </w:tr>
      <w:tr w14:paraId="4D893E2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8F1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D1B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6DE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2D7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DCC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1C1743A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6891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206"/>
              <w:gridCol w:w="1097"/>
              <w:gridCol w:w="1588"/>
            </w:tblGrid>
            <w:tr w14:paraId="774EF15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019428F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Le nombre de demandes :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41B180E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0E769C1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</w:p>
              </w:tc>
            </w:tr>
            <w:tr w14:paraId="3002E8D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A8ED39B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Étiquettes de lignes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458B22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9B78200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</w:tr>
            <w:tr w14:paraId="4192FC4B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AAFB0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Carte professionnelle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6C6E72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35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D5C27D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35</w:t>
                  </w:r>
                </w:p>
              </w:tc>
            </w:tr>
            <w:tr w14:paraId="4F91A99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E59CA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Certificat d'origine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B71FCA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17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4B448D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17</w:t>
                  </w:r>
                </w:p>
              </w:tc>
            </w:tr>
            <w:tr w14:paraId="39D640D3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23F3E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Attestation professionnelle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519E6B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61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37481C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61</w:t>
                  </w:r>
                </w:p>
              </w:tc>
            </w:tr>
            <w:tr w14:paraId="651F8A6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0747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factures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908B83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1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4506B8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</w:t>
                  </w:r>
                </w:p>
              </w:tc>
            </w:tr>
            <w:tr w14:paraId="3E71D63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81B2A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documents commerciaux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AF5588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4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712A56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4</w:t>
                  </w:r>
                </w:p>
              </w:tc>
            </w:tr>
            <w:tr w14:paraId="41BC81D1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03500C9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097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C6BE6F3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118</w:t>
                  </w:r>
                </w:p>
              </w:tc>
              <w:tc>
                <w:tcPr>
                  <w:tcW w:w="1588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5287E080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118</w:t>
                  </w:r>
                </w:p>
              </w:tc>
            </w:tr>
          </w:tbl>
          <w:p w14:paraId="729BD3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29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BD1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845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65D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906C54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65C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CA1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30F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082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6BB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65C82C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22C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AEE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E4C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9A0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0F8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6B1ADF5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3ED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E3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392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CCD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3D7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52EA6CC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543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95F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7EF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AEF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A04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23D4FF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9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B99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 Etat de traitement des demandes de documents (acceptés / Rejetés):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399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1D6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27339EB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1C4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D4D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FD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83C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7EF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0016039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7060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60"/>
              <w:gridCol w:w="1180"/>
              <w:gridCol w:w="1320"/>
            </w:tblGrid>
            <w:tr w14:paraId="3FAA2371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8B5F99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Nombre de Lieu 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8349EEB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5C19CD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</w:p>
              </w:tc>
            </w:tr>
            <w:tr w14:paraId="50E1E44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D1E8941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Etat de traitement de la demande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7846F56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EAFFF4C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</w:tr>
            <w:tr w14:paraId="6BF5B96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FF06D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Acceptée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6C69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116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ED702F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116</w:t>
                  </w:r>
                </w:p>
              </w:tc>
            </w:tr>
            <w:tr w14:paraId="1F3D265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D687B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Rejetée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20AB6D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5D66CA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2</w:t>
                  </w:r>
                </w:p>
              </w:tc>
            </w:tr>
            <w:tr w14:paraId="784AC34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07F4414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18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07915B0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118</w:t>
                  </w:r>
                </w:p>
              </w:tc>
              <w:tc>
                <w:tcPr>
                  <w:tcW w:w="132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0041D310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118</w:t>
                  </w:r>
                </w:p>
              </w:tc>
            </w:tr>
          </w:tbl>
          <w:p w14:paraId="554D62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7602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183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467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CA3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2E0C5E2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5DF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6C4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138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863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B40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152B188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480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6AD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165100</wp:posOffset>
                      </wp:positionV>
                      <wp:extent cx="4749800" cy="3562350"/>
                      <wp:effectExtent l="0" t="0" r="1270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9800" cy="3562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6225C">
                                  <w:r>
                                    <w:drawing>
                                      <wp:inline distT="0" distB="0" distL="0" distR="0">
                                        <wp:extent cx="4560570" cy="3052445"/>
                                        <wp:effectExtent l="0" t="0" r="11430" b="14605"/>
                                        <wp:docPr id="10" name="Graphique 1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8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7" o:spid="_x0000_s1026" o:spt="202" type="#_x0000_t202" style="position:absolute;left:0pt;margin-left:34.8pt;margin-top:13pt;height:280.5pt;width:374pt;z-index:251660288;mso-width-relative:page;mso-height-relative:page;" fillcolor="#FFFFFF [3201]" filled="t" stroked="t" coordsize="21600,21600" o:gfxdata="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H621dYAAAAJAQAA&#10;DwAAAAAAAAABACAAAAAiAAAAZHJzL2Rvd25yZXYueG1sUEsBAhQAFAAAAAgAh07iQDOMTutUAgAA&#10;ygQAAA4AAAAAAAAAAQAgAAAAJQEAAGRycy9lMm9Eb2MueG1sUEsFBgAAAAAGAAYAWQEAAOsF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5F06225C">
                            <w:r>
                              <w:drawing>
                                <wp:inline distT="0" distB="0" distL="0" distR="0">
                                  <wp:extent cx="4560570" cy="3052445"/>
                                  <wp:effectExtent l="0" t="0" r="11430" b="14605"/>
                                  <wp:docPr id="10" name="Graphique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CD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DD6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779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CC1096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816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85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9F5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71F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7DD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DB9AEC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2A3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4. Recettes générées par document administratif et par lieu:</w:t>
            </w:r>
          </w:p>
          <w:p w14:paraId="6229B6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tbl>
            <w:tblPr>
              <w:tblStyle w:val="3"/>
              <w:tblW w:w="7108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76"/>
              <w:gridCol w:w="1196"/>
              <w:gridCol w:w="1336"/>
            </w:tblGrid>
            <w:tr w14:paraId="33A4487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ECCE6DF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Somme de Recette en dh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5C1E5BC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A97264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</w:p>
              </w:tc>
            </w:tr>
            <w:tr w14:paraId="42C0E67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07D9CF5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Document administratif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DFB29AA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77A1D40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</w:tr>
            <w:tr w14:paraId="724631AB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55F7E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Carte professionnelle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148494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3550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2F0100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3550</w:t>
                  </w:r>
                </w:p>
              </w:tc>
            </w:tr>
            <w:tr w14:paraId="3F03F2A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EC50B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Certificat d'origine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E0CC4D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3700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0A87AE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3700</w:t>
                  </w:r>
                </w:p>
              </w:tc>
            </w:tr>
            <w:tr w14:paraId="0E4279B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80E5B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Attestation professionnelle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F91FF5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4500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4BAD41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4500</w:t>
                  </w:r>
                </w:p>
              </w:tc>
            </w:tr>
            <w:tr w14:paraId="5E391B2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4553C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factures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ABC665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150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E6E702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150</w:t>
                  </w:r>
                </w:p>
              </w:tc>
            </w:tr>
            <w:tr w14:paraId="6608AC4E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D3A8C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documents commerciaux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FF56BB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800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AEF563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800</w:t>
                  </w:r>
                </w:p>
              </w:tc>
            </w:tr>
            <w:tr w14:paraId="2F9FEEA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5C7284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19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460A32C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12700</w:t>
                  </w:r>
                </w:p>
              </w:tc>
              <w:tc>
                <w:tcPr>
                  <w:tcW w:w="133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A60D388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12700</w:t>
                  </w:r>
                </w:p>
              </w:tc>
            </w:tr>
          </w:tbl>
          <w:p w14:paraId="549233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6A8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0D1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F3C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848E74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524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A3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FF3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3E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B5C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14:paraId="738D4BA1">
      <w:pPr>
        <w:pStyle w:val="11"/>
        <w:numPr>
          <w:ilvl w:val="0"/>
          <w:numId w:val="3"/>
        </w:numPr>
      </w:pPr>
      <w:r>
        <w:t>Chiffres en Dhs</w:t>
      </w:r>
    </w:p>
    <w:p w14:paraId="4883F574"/>
    <w:p w14:paraId="3B33A4E7"/>
    <w:p w14:paraId="1BF8E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0F6622">
      <w:r>
        <w:tab/>
      </w:r>
    </w:p>
    <w:p w14:paraId="7F95F3BF"/>
    <w:p w14:paraId="520822B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4"/>
      </w:tblGrid>
      <w:tr w14:paraId="5AB3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4" w:type="dxa"/>
          </w:tcPr>
          <w:p w14:paraId="6FE6FD29">
            <w:pPr>
              <w:spacing w:after="0"/>
              <w:rPr>
                <w:rFonts w:ascii="Calibri" w:hAnsi="Calibri" w:eastAsia="Times New Roman" w:cs="Calibri"/>
                <w:color w:val="000000"/>
              </w:rPr>
            </w:pPr>
            <w:r>
              <w:t>5</w:t>
            </w:r>
            <w:r>
              <w:rPr>
                <w:rFonts w:ascii="Calibri" w:hAnsi="Calibri" w:eastAsia="Times New Roman" w:cs="Calibri"/>
                <w:color w:val="000000"/>
              </w:rPr>
              <w:t>. Commentaire des indicateurs :</w:t>
            </w:r>
          </w:p>
          <w:p w14:paraId="0B8B0C01">
            <w:pPr>
              <w:spacing w:after="0"/>
            </w:pPr>
          </w:p>
          <w:p w14:paraId="70582A73">
            <w:pPr>
              <w:spacing w:after="0"/>
            </w:pPr>
            <w:r>
              <w:rPr>
                <w:b/>
                <w:bCs/>
                <w:u w:val="single"/>
              </w:rPr>
              <w:t>Atteinte totale des Objectifs</w:t>
            </w:r>
            <w:r>
              <w:t xml:space="preserve"> tracés en 2023. Accueil de </w:t>
            </w:r>
            <w:r>
              <w:rPr>
                <w:b/>
                <w:bCs/>
              </w:rPr>
              <w:t>118  demandes</w:t>
            </w:r>
            <w:r>
              <w:t xml:space="preserve"> de ressortissants et satisfaction de </w:t>
            </w:r>
            <w:r>
              <w:rPr>
                <w:b/>
                <w:bCs/>
              </w:rPr>
              <w:t>98,3%</w:t>
            </w:r>
            <w:r>
              <w:t xml:space="preserve"> d’entre elles.</w:t>
            </w:r>
          </w:p>
          <w:p w14:paraId="01615E70">
            <w:pPr>
              <w:spacing w:after="0"/>
            </w:pPr>
            <w:r>
              <w:t xml:space="preserve">Les recettes totales générées  se montent à </w:t>
            </w:r>
            <w:r>
              <w:rPr>
                <w:b/>
                <w:bCs/>
              </w:rPr>
              <w:t>12.700 dhs</w:t>
            </w:r>
            <w:r>
              <w:t xml:space="preserve"> donc une évolution de  </w:t>
            </w:r>
            <w:r>
              <w:rPr>
                <w:b/>
                <w:bCs/>
              </w:rPr>
              <w:t>34,4%</w:t>
            </w:r>
            <w:r>
              <w:t xml:space="preserve"> des objectifs retenus.(référence 2022)</w:t>
            </w:r>
          </w:p>
          <w:p w14:paraId="0F70AE4E">
            <w:pPr>
              <w:spacing w:after="0"/>
            </w:pPr>
            <w:r>
              <w:t xml:space="preserve">Prédominance des </w:t>
            </w:r>
            <w:r>
              <w:rPr>
                <w:b/>
                <w:bCs/>
              </w:rPr>
              <w:t>Attestations professionnelles  51,7%</w:t>
            </w:r>
            <w:r>
              <w:t xml:space="preserve"> des Documents délivrés</w:t>
            </w:r>
            <w:r>
              <w:rPr>
                <w:b/>
                <w:bCs/>
              </w:rPr>
              <w:t>,</w:t>
            </w:r>
            <w:r>
              <w:t xml:space="preserve"> cependant ce sont les  </w:t>
            </w:r>
            <w:r>
              <w:rPr>
                <w:b/>
                <w:bCs/>
              </w:rPr>
              <w:t>Certificats d’Origine</w:t>
            </w:r>
            <w:r>
              <w:t xml:space="preserve"> qui génèrent le plus de recettes avec  </w:t>
            </w:r>
            <w:r>
              <w:rPr>
                <w:b/>
                <w:bCs/>
              </w:rPr>
              <w:t>3.700,00 dhs</w:t>
            </w:r>
            <w:r>
              <w:t xml:space="preserve"> presque  </w:t>
            </w:r>
            <w:r>
              <w:rPr>
                <w:b/>
                <w:bCs/>
              </w:rPr>
              <w:t>29% des recettes</w:t>
            </w:r>
            <w:r>
              <w:t xml:space="preserve"> après   bien sur les  </w:t>
            </w:r>
            <w:r>
              <w:rPr>
                <w:b/>
                <w:bCs/>
              </w:rPr>
              <w:t xml:space="preserve">Attestations professionnelles </w:t>
            </w:r>
            <w:r>
              <w:t>qui totalisent</w:t>
            </w:r>
            <w:r>
              <w:rPr>
                <w:b/>
                <w:bCs/>
              </w:rPr>
              <w:t xml:space="preserve"> </w:t>
            </w:r>
            <w:r>
              <w:t>cette année</w:t>
            </w:r>
            <w:r>
              <w:rPr>
                <w:b/>
                <w:bCs/>
              </w:rPr>
              <w:t xml:space="preserve">  4.500 dhs (</w:t>
            </w:r>
            <w:r>
              <w:t>plus de</w:t>
            </w:r>
            <w:r>
              <w:rPr>
                <w:b/>
                <w:bCs/>
              </w:rPr>
              <w:t xml:space="preserve"> 35,4 % </w:t>
            </w:r>
            <w:r>
              <w:t>des recettes  générées)</w:t>
            </w:r>
            <w:r>
              <w:rPr>
                <w:b/>
                <w:bCs/>
              </w:rPr>
              <w:t xml:space="preserve"> </w:t>
            </w:r>
            <w:r>
              <w:t>suivi des</w:t>
            </w:r>
            <w:r>
              <w:rPr>
                <w:b/>
                <w:bCs/>
              </w:rPr>
              <w:t xml:space="preserve">  Cartes professionnelles</w:t>
            </w:r>
            <w:r>
              <w:t xml:space="preserve">  avec  </w:t>
            </w:r>
            <w:r>
              <w:rPr>
                <w:b/>
                <w:bCs/>
              </w:rPr>
              <w:t>3.350 dhs</w:t>
            </w:r>
            <w:r>
              <w:t xml:space="preserve">  plus de  </w:t>
            </w:r>
            <w:r>
              <w:rPr>
                <w:b/>
                <w:bCs/>
              </w:rPr>
              <w:t>26,4</w:t>
            </w:r>
            <w:r>
              <w:t xml:space="preserve">% des recettes de la période. </w:t>
            </w:r>
          </w:p>
          <w:p w14:paraId="70DBA1FA">
            <w:pPr>
              <w:spacing w:after="0"/>
            </w:pPr>
          </w:p>
          <w:p w14:paraId="34E1EFA4">
            <w:pPr>
              <w:spacing w:after="0"/>
            </w:pPr>
          </w:p>
        </w:tc>
      </w:tr>
    </w:tbl>
    <w:p w14:paraId="254C4DB6"/>
    <w:p w14:paraId="3F27A7D2"/>
    <w:p w14:paraId="0F8941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Signé :</w:t>
      </w:r>
      <w:r>
        <w:t xml:space="preserve"> Rachid BNINHA</w:t>
      </w:r>
    </w:p>
    <w:p w14:paraId="6F5DF290"/>
    <w:sectPr>
      <w:headerReference r:id="rId5" w:type="default"/>
      <w:pgSz w:w="16838" w:h="11906" w:orient="landscape"/>
      <w:pgMar w:top="851" w:right="680" w:bottom="709" w:left="992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bad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70" w:type="dxa"/>
      <w:tblBorders>
        <w:top w:val="single" w:color="44546A" w:themeColor="text2" w:sz="4" w:space="0"/>
        <w:left w:val="single" w:color="44546A" w:themeColor="text2" w:sz="4" w:space="0"/>
        <w:bottom w:val="single" w:color="44546A" w:themeColor="text2" w:sz="4" w:space="0"/>
        <w:right w:val="single" w:color="44546A" w:themeColor="text2" w:sz="4" w:space="0"/>
        <w:insideH w:val="single" w:color="44546A" w:themeColor="text2" w:sz="4" w:space="0"/>
        <w:insideV w:val="single" w:color="44546A" w:themeColor="text2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15306"/>
    </w:tblGrid>
    <w:tr w14:paraId="2A08C783">
      <w:tblPrEx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566" w:hRule="atLeast"/>
      </w:trPr>
      <w:tc>
        <w:tcPr>
          <w:tcW w:w="5000" w:type="pct"/>
          <w:vAlign w:val="center"/>
        </w:tcPr>
        <w:p w14:paraId="44952DBF">
          <w:pPr>
            <w:tabs>
              <w:tab w:val="center" w:pos="4536"/>
              <w:tab w:val="right" w:pos="9072"/>
            </w:tabs>
            <w:spacing w:after="0"/>
            <w:jc w:val="center"/>
            <w:rPr>
              <w:b/>
              <w:sz w:val="8"/>
              <w:szCs w:val="20"/>
            </w:rPr>
          </w:pPr>
          <w:r>
            <w:rPr>
              <w:rFonts w:ascii="Abadi" w:hAnsi="Abadi"/>
              <w:color w:val="DADADA"/>
              <w:sz w:val="27"/>
              <w:szCs w:val="27"/>
            </w:rPr>
            <w:drawing>
              <wp:inline distT="0" distB="0" distL="0" distR="0">
                <wp:extent cx="1950720" cy="539750"/>
                <wp:effectExtent l="0" t="0" r="0" b="0"/>
                <wp:docPr id="11" name="Image 11" descr="Cc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 descr="Cc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17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7D1A9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B529A"/>
    <w:multiLevelType w:val="multilevel"/>
    <w:tmpl w:val="42BB529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343A60"/>
    <w:multiLevelType w:val="multilevel"/>
    <w:tmpl w:val="4C343A60"/>
    <w:lvl w:ilvl="0" w:tentative="0">
      <w:start w:val="2"/>
      <w:numFmt w:val="bullet"/>
      <w:lvlText w:val=""/>
      <w:lvlJc w:val="left"/>
      <w:pPr>
        <w:ind w:left="6030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81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89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96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103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10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1790" w:hanging="360"/>
      </w:pPr>
      <w:rPr>
        <w:rFonts w:hint="default" w:ascii="Wingdings" w:hAnsi="Wingdings"/>
      </w:rPr>
    </w:lvl>
  </w:abstractNum>
  <w:abstractNum w:abstractNumId="2">
    <w:nsid w:val="58D538D0"/>
    <w:multiLevelType w:val="multilevel"/>
    <w:tmpl w:val="58D538D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7C"/>
    <w:rsid w:val="00000C6E"/>
    <w:rsid w:val="000104D3"/>
    <w:rsid w:val="00020352"/>
    <w:rsid w:val="00030905"/>
    <w:rsid w:val="00044A81"/>
    <w:rsid w:val="00046B59"/>
    <w:rsid w:val="00121873"/>
    <w:rsid w:val="001470B6"/>
    <w:rsid w:val="00170E56"/>
    <w:rsid w:val="00191D20"/>
    <w:rsid w:val="001A5253"/>
    <w:rsid w:val="001D650C"/>
    <w:rsid w:val="001E3B14"/>
    <w:rsid w:val="001E70E2"/>
    <w:rsid w:val="001F2F09"/>
    <w:rsid w:val="00222BE5"/>
    <w:rsid w:val="002951FD"/>
    <w:rsid w:val="002B37A8"/>
    <w:rsid w:val="002D7C87"/>
    <w:rsid w:val="00365CC1"/>
    <w:rsid w:val="00366E64"/>
    <w:rsid w:val="0038100C"/>
    <w:rsid w:val="003B0807"/>
    <w:rsid w:val="003D586B"/>
    <w:rsid w:val="00414EAB"/>
    <w:rsid w:val="00446B97"/>
    <w:rsid w:val="004767E2"/>
    <w:rsid w:val="00485081"/>
    <w:rsid w:val="00492FA7"/>
    <w:rsid w:val="004B2323"/>
    <w:rsid w:val="004C0DAC"/>
    <w:rsid w:val="004C29C3"/>
    <w:rsid w:val="004C7677"/>
    <w:rsid w:val="00514C9B"/>
    <w:rsid w:val="00533572"/>
    <w:rsid w:val="005477E8"/>
    <w:rsid w:val="00566A19"/>
    <w:rsid w:val="005777CE"/>
    <w:rsid w:val="0058237C"/>
    <w:rsid w:val="005A765C"/>
    <w:rsid w:val="005B0D9B"/>
    <w:rsid w:val="005B3FAA"/>
    <w:rsid w:val="005C6BD4"/>
    <w:rsid w:val="005D79AD"/>
    <w:rsid w:val="0061206D"/>
    <w:rsid w:val="00613C75"/>
    <w:rsid w:val="00615EF5"/>
    <w:rsid w:val="006162A6"/>
    <w:rsid w:val="0066673D"/>
    <w:rsid w:val="006A0311"/>
    <w:rsid w:val="006E02F7"/>
    <w:rsid w:val="006F40E6"/>
    <w:rsid w:val="0070285C"/>
    <w:rsid w:val="00753A75"/>
    <w:rsid w:val="00773DC4"/>
    <w:rsid w:val="00783056"/>
    <w:rsid w:val="00785D9C"/>
    <w:rsid w:val="007A015D"/>
    <w:rsid w:val="007A5309"/>
    <w:rsid w:val="007B7D36"/>
    <w:rsid w:val="007C2C03"/>
    <w:rsid w:val="007E3361"/>
    <w:rsid w:val="007F248D"/>
    <w:rsid w:val="008305E3"/>
    <w:rsid w:val="00845D3D"/>
    <w:rsid w:val="0085348B"/>
    <w:rsid w:val="008924B7"/>
    <w:rsid w:val="008A1C65"/>
    <w:rsid w:val="00911122"/>
    <w:rsid w:val="009144B2"/>
    <w:rsid w:val="0094479B"/>
    <w:rsid w:val="009529F0"/>
    <w:rsid w:val="009745F7"/>
    <w:rsid w:val="009810AE"/>
    <w:rsid w:val="009860AE"/>
    <w:rsid w:val="009C0790"/>
    <w:rsid w:val="009C720A"/>
    <w:rsid w:val="009D5876"/>
    <w:rsid w:val="009E00A0"/>
    <w:rsid w:val="00A67721"/>
    <w:rsid w:val="00A96E33"/>
    <w:rsid w:val="00AA4A71"/>
    <w:rsid w:val="00AC331D"/>
    <w:rsid w:val="00B14E47"/>
    <w:rsid w:val="00B23E67"/>
    <w:rsid w:val="00B32D85"/>
    <w:rsid w:val="00B61923"/>
    <w:rsid w:val="00B90472"/>
    <w:rsid w:val="00B9223B"/>
    <w:rsid w:val="00B92E68"/>
    <w:rsid w:val="00BA31C7"/>
    <w:rsid w:val="00BE1DCE"/>
    <w:rsid w:val="00BF14FA"/>
    <w:rsid w:val="00C06C4A"/>
    <w:rsid w:val="00C12AB3"/>
    <w:rsid w:val="00C164D1"/>
    <w:rsid w:val="00C328FB"/>
    <w:rsid w:val="00C41329"/>
    <w:rsid w:val="00C66F14"/>
    <w:rsid w:val="00C944C6"/>
    <w:rsid w:val="00CA2EBF"/>
    <w:rsid w:val="00CB175F"/>
    <w:rsid w:val="00CB7A3A"/>
    <w:rsid w:val="00CF4D85"/>
    <w:rsid w:val="00CF73D1"/>
    <w:rsid w:val="00D739EC"/>
    <w:rsid w:val="00D7534F"/>
    <w:rsid w:val="00D86194"/>
    <w:rsid w:val="00D91268"/>
    <w:rsid w:val="00D965C6"/>
    <w:rsid w:val="00DA3988"/>
    <w:rsid w:val="00DA5E07"/>
    <w:rsid w:val="00DE3EB9"/>
    <w:rsid w:val="00E00D02"/>
    <w:rsid w:val="00E17BAF"/>
    <w:rsid w:val="00E45E3E"/>
    <w:rsid w:val="00E54E98"/>
    <w:rsid w:val="00E749DB"/>
    <w:rsid w:val="00E81788"/>
    <w:rsid w:val="00E965F7"/>
    <w:rsid w:val="00F1297C"/>
    <w:rsid w:val="00F35A5C"/>
    <w:rsid w:val="00FB0684"/>
    <w:rsid w:val="00FB2C84"/>
    <w:rsid w:val="7D7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styleId="7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7"/>
    <w:uiPriority w:val="99"/>
  </w:style>
  <w:style w:type="character" w:customStyle="1" w:styleId="10">
    <w:name w:val="Pied de page Car"/>
    <w:basedOn w:val="2"/>
    <w:link w:val="6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e de bulles Car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Essaouira</a:t>
            </a:r>
            <a:endParaRPr lang="fr-FR"/>
          </a:p>
        </c:rich>
      </c:tx>
      <c:layout/>
      <c:overlay val="0"/>
    </c:title>
    <c:autoTitleDeleted val="0"/>
    <c:view3D>
      <c:rotX val="30"/>
      <c:rotY val="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'Indicateurs de la prestation'!$J$4:$J$5</c:f>
              <c:strCache>
                <c:ptCount val="1"/>
                <c:pt idx="0">
                  <c:v>Lieu 3. Essaouira</c:v>
                </c:pt>
              </c:strCache>
            </c:strRef>
          </c:tx>
          <c:explosion val="25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'Indicateurs de la prestation'!$I$6:$I$11</c:f>
              <c:strCache>
                <c:ptCount val="6"/>
                <c:pt idx="0">
                  <c:v>Carte professionnelle</c:v>
                </c:pt>
                <c:pt idx="1">
                  <c:v>Certificat d'origine</c:v>
                </c:pt>
                <c:pt idx="2">
                  <c:v>Attestation professionnelle</c:v>
                </c:pt>
                <c:pt idx="3">
                  <c:v>Visa des factures</c:v>
                </c:pt>
                <c:pt idx="4">
                  <c:v>Visa des documents commerciaux</c:v>
                </c:pt>
                <c:pt idx="5">
                  <c:v>Total général</c:v>
                </c:pt>
              </c:strCache>
            </c:strRef>
          </c:cat>
          <c:val>
            <c:numRef>
              <c:f>'Indicateurs de la prestation'!$J$6:$J$11</c:f>
              <c:numCache>
                <c:formatCode>General</c:formatCode>
                <c:ptCount val="6"/>
                <c:pt idx="0">
                  <c:v>35</c:v>
                </c:pt>
                <c:pt idx="1">
                  <c:v>17</c:v>
                </c:pt>
                <c:pt idx="2">
                  <c:v>61</c:v>
                </c:pt>
                <c:pt idx="3">
                  <c:v>1</c:v>
                </c:pt>
                <c:pt idx="4">
                  <c:v>4</c:v>
                </c:pt>
                <c:pt idx="5">
                  <c:v>118</c:v>
                </c:pt>
              </c:numCache>
            </c:numRef>
          </c:val>
        </c:ser>
        <c:ser>
          <c:idx val="1"/>
          <c:order val="1"/>
          <c:tx>
            <c:strRef>
              <c:f>'Indicateurs de la prestation'!$K$4:$K$5</c:f>
              <c:strCache>
                <c:ptCount val="1"/>
                <c:pt idx="0">
                  <c:v>Lieu Total général</c:v>
                </c:pt>
              </c:strCache>
            </c:strRef>
          </c:tx>
          <c:explosion val="25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Lbls>
            <c:delete val="1"/>
          </c:dLbls>
          <c:cat>
            <c:strRef>
              <c:f>'Indicateurs de la prestation'!$I$6:$I$11</c:f>
              <c:strCache>
                <c:ptCount val="6"/>
                <c:pt idx="0">
                  <c:v>Carte professionnelle</c:v>
                </c:pt>
                <c:pt idx="1">
                  <c:v>Certificat d'origine</c:v>
                </c:pt>
                <c:pt idx="2">
                  <c:v>Attestation professionnelle</c:v>
                </c:pt>
                <c:pt idx="3">
                  <c:v>Visa des factures</c:v>
                </c:pt>
                <c:pt idx="4">
                  <c:v>Visa des documents commerciaux</c:v>
                </c:pt>
                <c:pt idx="5">
                  <c:v>Total général</c:v>
                </c:pt>
              </c:strCache>
            </c:strRef>
          </c:cat>
          <c:val>
            <c:numRef>
              <c:f>'Indicateurs de la prestation'!$K$6:$K$11</c:f>
              <c:numCache>
                <c:formatCode>General</c:formatCode>
                <c:ptCount val="6"/>
                <c:pt idx="0">
                  <c:v>35</c:v>
                </c:pt>
                <c:pt idx="1">
                  <c:v>17</c:v>
                </c:pt>
                <c:pt idx="2">
                  <c:v>61</c:v>
                </c:pt>
                <c:pt idx="3">
                  <c:v>1</c:v>
                </c:pt>
                <c:pt idx="4">
                  <c:v>4</c:v>
                </c:pt>
                <c:pt idx="5">
                  <c:v>118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</c:pie3D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7a0d5a1c-547e-48d9-9d79-f65e140b1a16}"/>
      </c:ext>
    </c:extLst>
  </c:chart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[FSDA JANVIER A JUIN 2023.xlsx]Indicateurs de la prestation!Tableau croisé dynamique2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Essaouira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'Indicateurs de la prestation'!$B$40:$B$41</c:f>
              <c:strCache>
                <c:ptCount val="1"/>
                <c:pt idx="0">
                  <c:v>3. Essaouira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'Indicateurs de la prestation'!$A$42:$A$47</c:f>
              <c:strCache>
                <c:ptCount val="5"/>
                <c:pt idx="0">
                  <c:v>Carte professionnelle</c:v>
                </c:pt>
                <c:pt idx="1">
                  <c:v>Certificat d'origine</c:v>
                </c:pt>
                <c:pt idx="2">
                  <c:v>Attestation professionnelle</c:v>
                </c:pt>
                <c:pt idx="3">
                  <c:v>Visa des factures</c:v>
                </c:pt>
                <c:pt idx="4">
                  <c:v>Visa des documents commerciaux</c:v>
                </c:pt>
              </c:strCache>
            </c:strRef>
          </c:cat>
          <c:val>
            <c:numRef>
              <c:f>'Indicateurs de la prestation'!$B$42:$B$47</c:f>
              <c:numCache>
                <c:formatCode>General</c:formatCode>
                <c:ptCount val="5"/>
                <c:pt idx="0">
                  <c:v>3550</c:v>
                </c:pt>
                <c:pt idx="1">
                  <c:v>3700</c:v>
                </c:pt>
                <c:pt idx="2">
                  <c:v>4500</c:v>
                </c:pt>
                <c:pt idx="3">
                  <c:v>150</c:v>
                </c:pt>
                <c:pt idx="4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602560"/>
        <c:axId val="177604480"/>
      </c:barChart>
      <c:catAx>
        <c:axId val="1776025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77604480"/>
        <c:crosses val="autoZero"/>
        <c:auto val="1"/>
        <c:lblAlgn val="ctr"/>
        <c:lblOffset val="100"/>
        <c:noMultiLvlLbl val="0"/>
      </c:catAx>
      <c:valAx>
        <c:axId val="177604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776025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6ff40453-5818-4b6a-b959-c9f8c7ef1fd8}"/>
      </c:ext>
    </c:extLst>
  </c:chart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2401</Characters>
  <Lines>20</Lines>
  <Paragraphs>5</Paragraphs>
  <TotalTime>3</TotalTime>
  <ScaleCrop>false</ScaleCrop>
  <LinksUpToDate>false</LinksUpToDate>
  <CharactersWithSpaces>2832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2025-05-23T10:00:00Z</dcterms:created>
  <dc:creator>Jamil BELMOEITI</dc:creator>
  <cp:lastModifiedBy>elmha</cp:lastModifiedBy>
  <dcterms:modified xsi:type="dcterms:W3CDTF">2025-05-24T09:28:02Z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E1410077A76747F7AFAFBEE23CC3C9F8_13</vt:lpwstr>
  </property>
</Properties>
</file>