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7E9E7" w14:textId="77777777" w:rsidR="00432BE7" w:rsidRDefault="00000000">
      <w:pPr>
        <w:pStyle w:val="Heading1"/>
      </w:pPr>
      <w:r>
        <w:rPr>
          <w:sz w:val="36"/>
          <w:szCs w:val="36"/>
        </w:rPr>
        <w:t>NATUROPATHY PAGE - WEBSITE COPY</w:t>
      </w:r>
    </w:p>
    <w:p w14:paraId="4C94E66F" w14:textId="77777777" w:rsidR="00432BE7" w:rsidRDefault="00000000">
      <w:r>
        <w:rPr>
          <w:i/>
          <w:iCs/>
        </w:rPr>
        <w:t>KMT Medical &amp; Allied Health Group</w:t>
      </w:r>
    </w:p>
    <w:p w14:paraId="07590DEA" w14:textId="77777777" w:rsidR="00432BE7" w:rsidRDefault="00000000">
      <w:r>
        <w:rPr>
          <w:i/>
          <w:iCs/>
        </w:rPr>
        <w:t>Featuring: Dr. Ibby Omole, ND</w:t>
      </w:r>
    </w:p>
    <w:p w14:paraId="7E777876" w14:textId="77777777" w:rsidR="00432BE7" w:rsidRDefault="00432BE7"/>
    <w:p w14:paraId="48553862" w14:textId="75882C20" w:rsidR="00432BE7" w:rsidRDefault="00000000">
      <w:r>
        <w:rPr>
          <w:b/>
          <w:bCs/>
        </w:rPr>
        <w:t xml:space="preserve">Instructions: </w:t>
      </w:r>
      <w:r>
        <w:t>This document contains the proposed website copy for the Naturopathy page. Section headers in TEAL indicate page sections. Content under each section is the actual copy.</w:t>
      </w:r>
    </w:p>
    <w:p w14:paraId="0860E8A3" w14:textId="77777777" w:rsidR="00432BE7" w:rsidRDefault="00432BE7"/>
    <w:p w14:paraId="08C97150" w14:textId="77777777" w:rsidR="00432BE7" w:rsidRDefault="00000000">
      <w:pPr>
        <w:pStyle w:val="Heading1"/>
      </w:pPr>
      <w:r>
        <w:t>HERO SECTION</w:t>
      </w:r>
    </w:p>
    <w:p w14:paraId="330CB11A" w14:textId="77777777" w:rsidR="00432BE7" w:rsidRDefault="00432BE7"/>
    <w:p w14:paraId="08F2FE47" w14:textId="77777777" w:rsidR="00432BE7" w:rsidRDefault="00000000">
      <w:r>
        <w:rPr>
          <w:b/>
          <w:bCs/>
        </w:rPr>
        <w:t xml:space="preserve">Tagline: </w:t>
      </w:r>
      <w:r>
        <w:t>Personalized, Precision Medicine</w:t>
      </w:r>
    </w:p>
    <w:p w14:paraId="6D11965F" w14:textId="77777777" w:rsidR="00432BE7" w:rsidRDefault="00432BE7"/>
    <w:p w14:paraId="56C2BDA3" w14:textId="5503E0A0" w:rsidR="00432BE7" w:rsidRDefault="00000000">
      <w:pPr>
        <w:pStyle w:val="Heading2"/>
      </w:pPr>
      <w:r>
        <w:t xml:space="preserve">Naturopathic Medicine &amp; </w:t>
      </w:r>
      <w:r w:rsidR="00D567CE">
        <w:t>Holistic</w:t>
      </w:r>
      <w:r>
        <w:t xml:space="preserve"> Wellness</w:t>
      </w:r>
    </w:p>
    <w:p w14:paraId="07F1EB43" w14:textId="77777777" w:rsidR="00432BE7" w:rsidRDefault="00432BE7"/>
    <w:p w14:paraId="66DB2308" w14:textId="77777777" w:rsidR="00432BE7" w:rsidRDefault="00000000">
      <w:r>
        <w:t>Your genes hold the blueprint to your best health. Dr. Ibby Omole combines the wisdom of naturopathic medicine with cutting-edge genomic analysis to create truly personalized care plans. No more guesswork—just targeted solutions based on your unique biology.</w:t>
      </w:r>
    </w:p>
    <w:p w14:paraId="7FDBE4DC" w14:textId="77777777" w:rsidR="00432BE7" w:rsidRDefault="00432BE7"/>
    <w:p w14:paraId="31E7CEE6" w14:textId="77777777" w:rsidR="00432BE7" w:rsidRDefault="00000000">
      <w:r>
        <w:rPr>
          <w:b/>
          <w:bCs/>
        </w:rPr>
        <w:t xml:space="preserve">Primary CTA: </w:t>
      </w:r>
      <w:r>
        <w:t>Book a Discovery Call</w:t>
      </w:r>
    </w:p>
    <w:p w14:paraId="24F91484" w14:textId="77777777" w:rsidR="00432BE7" w:rsidRDefault="00000000">
      <w:r>
        <w:rPr>
          <w:b/>
          <w:bCs/>
        </w:rPr>
        <w:t xml:space="preserve">Secondary CTA: </w:t>
      </w:r>
      <w:r>
        <w:t>(905) 829-5686</w:t>
      </w:r>
    </w:p>
    <w:p w14:paraId="0294BFF5" w14:textId="77777777" w:rsidR="00432BE7" w:rsidRDefault="00432BE7"/>
    <w:p w14:paraId="1F94CFBB" w14:textId="77777777" w:rsidR="00432BE7" w:rsidRDefault="00000000">
      <w:pPr>
        <w:pStyle w:val="Heading1"/>
      </w:pPr>
      <w:r>
        <w:t>FEATURE HIGHLIGHTS (3 boxes below hero)</w:t>
      </w:r>
    </w:p>
    <w:p w14:paraId="2AF1F57B" w14:textId="77777777" w:rsidR="00432BE7" w:rsidRDefault="00432BE7"/>
    <w:p w14:paraId="1F63312C" w14:textId="77777777" w:rsidR="00432BE7" w:rsidRDefault="00000000">
      <w:r>
        <w:rPr>
          <w:b/>
          <w:bCs/>
        </w:rPr>
        <w:t>Feature 1 - Icon: DNA/Helix</w:t>
      </w:r>
    </w:p>
    <w:p w14:paraId="3B623562" w14:textId="77777777" w:rsidR="00432BE7" w:rsidRDefault="00000000">
      <w:r>
        <w:rPr>
          <w:b/>
          <w:bCs/>
        </w:rPr>
        <w:t xml:space="preserve">Title: </w:t>
      </w:r>
      <w:r>
        <w:t>Genomic-Guided Care</w:t>
      </w:r>
    </w:p>
    <w:p w14:paraId="41A6C69F" w14:textId="77777777" w:rsidR="00432BE7" w:rsidRDefault="00000000">
      <w:r>
        <w:t>Every recommendation is viewed through a genomic lens—your DNA informs your diet, supplements, and lifestyle protocols for faster, more effective results.</w:t>
      </w:r>
    </w:p>
    <w:p w14:paraId="361E8952" w14:textId="77777777" w:rsidR="00432BE7" w:rsidRDefault="00432BE7"/>
    <w:p w14:paraId="4C86D42C" w14:textId="77777777" w:rsidR="00432BE7" w:rsidRDefault="00000000">
      <w:r>
        <w:rPr>
          <w:b/>
          <w:bCs/>
        </w:rPr>
        <w:t>Feature 2 - Icon: Magnifying Glass/Root</w:t>
      </w:r>
    </w:p>
    <w:p w14:paraId="6B867D77" w14:textId="77777777" w:rsidR="00432BE7" w:rsidRDefault="00000000">
      <w:r>
        <w:rPr>
          <w:b/>
          <w:bCs/>
        </w:rPr>
        <w:t xml:space="preserve">Title: </w:t>
      </w:r>
      <w:r>
        <w:t>Root Cause Medicine</w:t>
      </w:r>
    </w:p>
    <w:p w14:paraId="21882423" w14:textId="77777777" w:rsidR="00432BE7" w:rsidRDefault="00000000">
      <w:r>
        <w:t>Dr. Ibby is “the why doctor.” She digs deeper to uncover what’s actually driving your symptoms—not just masking them with band-aid solutions.</w:t>
      </w:r>
    </w:p>
    <w:p w14:paraId="7EDF0763" w14:textId="77777777" w:rsidR="00432BE7" w:rsidRDefault="00432BE7"/>
    <w:p w14:paraId="4D2B5567" w14:textId="77777777" w:rsidR="00432BE7" w:rsidRDefault="00000000">
      <w:r>
        <w:rPr>
          <w:b/>
          <w:bCs/>
        </w:rPr>
        <w:t>Feature 3 - Icon: Hands/Heart</w:t>
      </w:r>
    </w:p>
    <w:p w14:paraId="127834C0" w14:textId="77777777" w:rsidR="00432BE7" w:rsidRDefault="00000000">
      <w:r>
        <w:rPr>
          <w:b/>
          <w:bCs/>
        </w:rPr>
        <w:t xml:space="preserve">Title: </w:t>
      </w:r>
      <w:r>
        <w:t>Integrative &amp; Compassionate</w:t>
      </w:r>
    </w:p>
    <w:p w14:paraId="288C658B" w14:textId="77777777" w:rsidR="00432BE7" w:rsidRDefault="00000000">
      <w:r>
        <w:t>Naturopathic care that coordinates seamlessly with your medical team and our in-house psychologists, therapists, and wellness specialists.</w:t>
      </w:r>
    </w:p>
    <w:p w14:paraId="2D205D63" w14:textId="77777777" w:rsidR="00432BE7" w:rsidRDefault="00432BE7"/>
    <w:p w14:paraId="4DAB7B47" w14:textId="77777777" w:rsidR="00432BE7" w:rsidRDefault="00000000">
      <w:pPr>
        <w:pStyle w:val="Heading1"/>
      </w:pPr>
      <w:r>
        <w:t>SERVICES SECTION</w:t>
      </w:r>
    </w:p>
    <w:p w14:paraId="46A5243D" w14:textId="77777777" w:rsidR="00432BE7" w:rsidRDefault="00000000">
      <w:pPr>
        <w:pStyle w:val="Heading2"/>
      </w:pPr>
      <w:r>
        <w:lastRenderedPageBreak/>
        <w:t>Naturopathic Care Tailored to Your DNA</w:t>
      </w:r>
    </w:p>
    <w:p w14:paraId="486C2302" w14:textId="77777777" w:rsidR="00432BE7" w:rsidRDefault="00000000">
      <w:r>
        <w:t>No two people are the same—and neither should their healthcare be. Discover programs designed around your unique biology.</w:t>
      </w:r>
    </w:p>
    <w:p w14:paraId="7787DE50" w14:textId="77777777" w:rsidR="00432BE7" w:rsidRDefault="00432BE7"/>
    <w:p w14:paraId="3268940E" w14:textId="77777777" w:rsidR="00432BE7" w:rsidRDefault="00000000">
      <w:pPr>
        <w:pStyle w:val="Heading3"/>
      </w:pPr>
      <w:r>
        <w:rPr>
          <w:color w:val="E86B4A"/>
        </w:rPr>
        <w:t>SERVICE CARD 1: Genomic Wellness Analysis</w:t>
      </w:r>
    </w:p>
    <w:p w14:paraId="7104B3A0" w14:textId="77777777" w:rsidR="00432BE7" w:rsidRDefault="00000000">
      <w:r>
        <w:rPr>
          <w:b/>
          <w:bCs/>
        </w:rPr>
        <w:t xml:space="preserve">Icon: </w:t>
      </w:r>
      <w:r>
        <w:t>DNA strand or genetic helix</w:t>
      </w:r>
    </w:p>
    <w:p w14:paraId="5C6BF975" w14:textId="77777777" w:rsidR="00432BE7" w:rsidRDefault="00000000">
      <w:r>
        <w:rPr>
          <w:b/>
          <w:bCs/>
        </w:rPr>
        <w:t xml:space="preserve">Title: </w:t>
      </w:r>
      <w:r>
        <w:t>Genomic Wellness Analysis</w:t>
      </w:r>
    </w:p>
    <w:p w14:paraId="354DF2EB" w14:textId="77777777" w:rsidR="00432BE7" w:rsidRDefault="00000000">
      <w:r>
        <w:rPr>
          <w:b/>
          <w:bCs/>
        </w:rPr>
        <w:t xml:space="preserve">Subtitle: </w:t>
      </w:r>
      <w:r>
        <w:t>Personalized Lifestyle Medicine at Your Fingertips</w:t>
      </w:r>
    </w:p>
    <w:p w14:paraId="0A6CED0D" w14:textId="77777777" w:rsidR="00432BE7" w:rsidRDefault="00432BE7"/>
    <w:p w14:paraId="0FCED0BC" w14:textId="77777777" w:rsidR="00432BE7" w:rsidRDefault="00000000">
      <w:r>
        <w:rPr>
          <w:b/>
          <w:bCs/>
        </w:rPr>
        <w:t xml:space="preserve">Description: </w:t>
      </w:r>
    </w:p>
    <w:p w14:paraId="0C2A7AF1" w14:textId="77777777" w:rsidR="00432BE7" w:rsidRDefault="00000000">
      <w:r>
        <w:t>Your genes are a blueprint to your specific health and lifestyle requirements. Using data from your AncestryDNA kit, Dr. Ibby performs a comprehensive genetic analysis covering 11 categories and tens of thousands of genetic variants—giving you a personalized roadmap to optimal health.</w:t>
      </w:r>
    </w:p>
    <w:p w14:paraId="54BB1D55" w14:textId="77777777" w:rsidR="00432BE7" w:rsidRDefault="00432BE7"/>
    <w:p w14:paraId="29611F0C" w14:textId="77777777" w:rsidR="00432BE7" w:rsidRDefault="00000000">
      <w:r>
        <w:rPr>
          <w:b/>
          <w:bCs/>
        </w:rPr>
        <w:t xml:space="preserve">Tags: </w:t>
      </w:r>
      <w:r>
        <w:t>Methylation | Detoxification | Hormones | Cardiovascular | Metabolism | Mood/Brain | Gut Health | Sleep | Fertility</w:t>
      </w:r>
    </w:p>
    <w:p w14:paraId="0DF0C8AF" w14:textId="77777777" w:rsidR="00432BE7" w:rsidRDefault="00432BE7"/>
    <w:p w14:paraId="694F9353" w14:textId="77777777" w:rsidR="00432BE7" w:rsidRDefault="00000000">
      <w:r>
        <w:rPr>
          <w:b/>
          <w:bCs/>
        </w:rPr>
        <w:t>What’s Included:</w:t>
      </w:r>
    </w:p>
    <w:p w14:paraId="2CD3C85F" w14:textId="77777777" w:rsidR="00432BE7" w:rsidRDefault="00000000">
      <w:r>
        <w:t>• 50+ page comprehensive report covering 5 genomic categories</w:t>
      </w:r>
    </w:p>
    <w:p w14:paraId="53BAA998" w14:textId="77777777" w:rsidR="00432BE7" w:rsidRDefault="00000000">
      <w:r>
        <w:t>• Lab testing recommendations based on your genetics</w:t>
      </w:r>
    </w:p>
    <w:p w14:paraId="3B091831" w14:textId="77777777" w:rsidR="00432BE7" w:rsidRDefault="00000000">
      <w:r>
        <w:t>• Detailed summary of risk alleles</w:t>
      </w:r>
    </w:p>
    <w:p w14:paraId="66F1DFD2" w14:textId="77777777" w:rsidR="00432BE7" w:rsidRDefault="00000000">
      <w:r>
        <w:t>• Personalized dietary, supplement, and lifestyle recommendations</w:t>
      </w:r>
    </w:p>
    <w:p w14:paraId="68247B31" w14:textId="77777777" w:rsidR="00432BE7" w:rsidRDefault="00432BE7"/>
    <w:p w14:paraId="5A96E2F6" w14:textId="77777777" w:rsidR="00432BE7" w:rsidRDefault="00000000">
      <w:r>
        <w:rPr>
          <w:b/>
          <w:bCs/>
        </w:rPr>
        <w:t xml:space="preserve">CTA: </w:t>
      </w:r>
      <w:r>
        <w:t>Learn More About Genomic Analysis</w:t>
      </w:r>
    </w:p>
    <w:p w14:paraId="698DE13D" w14:textId="77777777" w:rsidR="00432BE7" w:rsidRDefault="00432BE7"/>
    <w:p w14:paraId="0306D441" w14:textId="77777777" w:rsidR="00432BE7" w:rsidRDefault="00000000">
      <w:pPr>
        <w:pStyle w:val="Heading3"/>
      </w:pPr>
      <w:r>
        <w:rPr>
          <w:color w:val="E86B4A"/>
        </w:rPr>
        <w:t>SERVICE CARD 2: Gut Intelligence Program (SIBO/IBS)</w:t>
      </w:r>
    </w:p>
    <w:p w14:paraId="38097517" w14:textId="77777777" w:rsidR="00432BE7" w:rsidRDefault="00000000">
      <w:r>
        <w:rPr>
          <w:b/>
          <w:bCs/>
        </w:rPr>
        <w:t xml:space="preserve">Icon: </w:t>
      </w:r>
      <w:r>
        <w:t>Gut/digestive system</w:t>
      </w:r>
    </w:p>
    <w:p w14:paraId="5DDDC507" w14:textId="77777777" w:rsidR="00432BE7" w:rsidRDefault="00000000">
      <w:r>
        <w:rPr>
          <w:b/>
          <w:bCs/>
        </w:rPr>
        <w:t xml:space="preserve">Title: </w:t>
      </w:r>
      <w:r>
        <w:t>Beyond IBS: Gut Intelligence Program</w:t>
      </w:r>
    </w:p>
    <w:p w14:paraId="1FDC8DF0" w14:textId="77777777" w:rsidR="00432BE7" w:rsidRDefault="00000000">
      <w:r>
        <w:rPr>
          <w:b/>
          <w:bCs/>
        </w:rPr>
        <w:t xml:space="preserve">Subtitle: </w:t>
      </w:r>
      <w:r>
        <w:t>A 6-Month Journey to Gut Restoration</w:t>
      </w:r>
    </w:p>
    <w:p w14:paraId="6B3DF558" w14:textId="77777777" w:rsidR="00432BE7" w:rsidRDefault="00432BE7"/>
    <w:p w14:paraId="42FA23E9" w14:textId="77777777" w:rsidR="00432BE7" w:rsidRDefault="00000000">
      <w:r>
        <w:rPr>
          <w:b/>
          <w:bCs/>
        </w:rPr>
        <w:t xml:space="preserve">Description: </w:t>
      </w:r>
    </w:p>
    <w:p w14:paraId="11406DB3" w14:textId="77777777" w:rsidR="00432BE7" w:rsidRDefault="00000000">
      <w:r>
        <w:t>If you’ve been told “it’s just IBS” but nothing has worked, this program is for you. Dr. Ibby’s comprehensive 6-month protocol is designed to eradicate microbes in the small intestines, find the root cause of intestinal dysbiosis, and rebuild your microbiome from the ground up.</w:t>
      </w:r>
    </w:p>
    <w:p w14:paraId="6FBD2D83" w14:textId="77777777" w:rsidR="00432BE7" w:rsidRDefault="00432BE7"/>
    <w:p w14:paraId="4787F15A" w14:textId="77777777" w:rsidR="00432BE7" w:rsidRDefault="00000000">
      <w:r>
        <w:rPr>
          <w:b/>
          <w:bCs/>
        </w:rPr>
        <w:t xml:space="preserve">Tags: </w:t>
      </w:r>
      <w:r>
        <w:t>SIBO | IBS | Bloating | Food Sensitivities | Microbiome | Gut Healing</w:t>
      </w:r>
    </w:p>
    <w:p w14:paraId="4542DFCA" w14:textId="77777777" w:rsidR="00432BE7" w:rsidRDefault="00432BE7"/>
    <w:p w14:paraId="319016E9" w14:textId="77777777" w:rsidR="00432BE7" w:rsidRDefault="00000000">
      <w:r>
        <w:rPr>
          <w:b/>
          <w:bCs/>
        </w:rPr>
        <w:t>The 3-Phase Approach:</w:t>
      </w:r>
    </w:p>
    <w:p w14:paraId="7FCBA9E7" w14:textId="77777777" w:rsidR="00432BE7" w:rsidRDefault="00000000">
      <w:r>
        <w:rPr>
          <w:b/>
          <w:bCs/>
        </w:rPr>
        <w:t xml:space="preserve">Phase 1 – Eradication: </w:t>
      </w:r>
      <w:r>
        <w:t>Test for SIBO using Aire2 device, eliminate microbial overgrowth with natural antimicrobials, identify food intolerances</w:t>
      </w:r>
    </w:p>
    <w:p w14:paraId="43420B23" w14:textId="77777777" w:rsidR="00432BE7" w:rsidRDefault="00000000">
      <w:r>
        <w:rPr>
          <w:b/>
          <w:bCs/>
        </w:rPr>
        <w:t xml:space="preserve">Phase 2 – Restoration: </w:t>
      </w:r>
      <w:r>
        <w:t>Heal and seal the gut lining, rebalance the microbiome, carefully reintroduce foods</w:t>
      </w:r>
    </w:p>
    <w:p w14:paraId="57B2203F" w14:textId="77777777" w:rsidR="00432BE7" w:rsidRDefault="00000000">
      <w:r>
        <w:rPr>
          <w:b/>
          <w:bCs/>
        </w:rPr>
        <w:t xml:space="preserve">Phase 3 – Maintenance: </w:t>
      </w:r>
      <w:r>
        <w:t>Ongoing support to prevent recurrence and maintain optimal gut health</w:t>
      </w:r>
    </w:p>
    <w:p w14:paraId="678BE541" w14:textId="77777777" w:rsidR="00432BE7" w:rsidRDefault="00432BE7"/>
    <w:p w14:paraId="7CE6DCAE" w14:textId="77777777" w:rsidR="00432BE7" w:rsidRDefault="00000000">
      <w:r>
        <w:rPr>
          <w:b/>
          <w:bCs/>
        </w:rPr>
        <w:t xml:space="preserve">CTA: </w:t>
      </w:r>
      <w:r>
        <w:t>Start Your Gut Healing Journey</w:t>
      </w:r>
    </w:p>
    <w:p w14:paraId="3FACF8E5" w14:textId="77777777" w:rsidR="00432BE7" w:rsidRDefault="00432BE7"/>
    <w:p w14:paraId="69D5426E" w14:textId="77777777" w:rsidR="00432BE7" w:rsidRDefault="00000000">
      <w:pPr>
        <w:pStyle w:val="Heading3"/>
      </w:pPr>
      <w:r>
        <w:rPr>
          <w:color w:val="E86B4A"/>
        </w:rPr>
        <w:t>SERVICE CARD 3: Fertility &amp; Preconception Care</w:t>
      </w:r>
    </w:p>
    <w:p w14:paraId="35625C9D" w14:textId="77777777" w:rsidR="00432BE7" w:rsidRDefault="00000000">
      <w:r>
        <w:rPr>
          <w:b/>
          <w:bCs/>
        </w:rPr>
        <w:t xml:space="preserve">Icon: </w:t>
      </w:r>
      <w:r>
        <w:t>Baby or fertility symbol</w:t>
      </w:r>
    </w:p>
    <w:p w14:paraId="1987C708" w14:textId="77777777" w:rsidR="00432BE7" w:rsidRDefault="00000000">
      <w:r>
        <w:rPr>
          <w:b/>
          <w:bCs/>
        </w:rPr>
        <w:t xml:space="preserve">Title: </w:t>
      </w:r>
      <w:r>
        <w:t>Fertility &amp; Preconception Care</w:t>
      </w:r>
    </w:p>
    <w:p w14:paraId="08EB4923" w14:textId="77777777" w:rsidR="00432BE7" w:rsidRDefault="00000000">
      <w:r>
        <w:rPr>
          <w:b/>
          <w:bCs/>
        </w:rPr>
        <w:t xml:space="preserve">Subtitle: </w:t>
      </w:r>
      <w:r>
        <w:t>Optimize Your Body for Conception</w:t>
      </w:r>
    </w:p>
    <w:p w14:paraId="45618547" w14:textId="77777777" w:rsidR="00432BE7" w:rsidRDefault="00432BE7"/>
    <w:p w14:paraId="4942CC29" w14:textId="77777777" w:rsidR="00432BE7" w:rsidRDefault="00000000">
      <w:r>
        <w:rPr>
          <w:b/>
          <w:bCs/>
        </w:rPr>
        <w:t xml:space="preserve">Description: </w:t>
      </w:r>
    </w:p>
    <w:p w14:paraId="229F12CB" w14:textId="77777777" w:rsidR="00432BE7" w:rsidRDefault="00000000">
      <w:r>
        <w:t>Whether you’re trying to conceive naturally or preparing for assisted reproductive technologies, Dr. Ibby provides comprehensive naturopathic support for your fertility journey. Using genomic insights and evidence-based natural therapies, she helps optimize your body for conception and a healthy pregnancy.</w:t>
      </w:r>
    </w:p>
    <w:p w14:paraId="4BA0BDAD" w14:textId="77777777" w:rsidR="00432BE7" w:rsidRDefault="00432BE7"/>
    <w:p w14:paraId="70997E12" w14:textId="77777777" w:rsidR="00432BE7" w:rsidRDefault="00000000">
      <w:r>
        <w:rPr>
          <w:b/>
          <w:bCs/>
        </w:rPr>
        <w:t xml:space="preserve">Tags: </w:t>
      </w:r>
      <w:r>
        <w:t>Fertility Optimization | IVF/IUI Support | Preconception | Hormonal Balance | Egg Quality</w:t>
      </w:r>
    </w:p>
    <w:p w14:paraId="4B866BC7" w14:textId="77777777" w:rsidR="00432BE7" w:rsidRDefault="00432BE7"/>
    <w:p w14:paraId="7EE19937" w14:textId="77777777" w:rsidR="00432BE7" w:rsidRDefault="00000000">
      <w:r>
        <w:rPr>
          <w:b/>
          <w:bCs/>
        </w:rPr>
        <w:t xml:space="preserve">CTA: </w:t>
      </w:r>
      <w:r>
        <w:t>Explore Fertility Support</w:t>
      </w:r>
    </w:p>
    <w:p w14:paraId="2FBFD0B6" w14:textId="77777777" w:rsidR="00432BE7" w:rsidRDefault="00432BE7"/>
    <w:p w14:paraId="6CB6A829" w14:textId="77777777" w:rsidR="00432BE7" w:rsidRDefault="00000000">
      <w:pPr>
        <w:pStyle w:val="Heading3"/>
      </w:pPr>
      <w:r>
        <w:rPr>
          <w:color w:val="E86B4A"/>
        </w:rPr>
        <w:t>SERVICE CARD 4: Pelvic Health</w:t>
      </w:r>
    </w:p>
    <w:p w14:paraId="365E2920" w14:textId="77777777" w:rsidR="00432BE7" w:rsidRDefault="00000000">
      <w:r>
        <w:rPr>
          <w:b/>
          <w:bCs/>
        </w:rPr>
        <w:t xml:space="preserve">Icon: </w:t>
      </w:r>
      <w:r>
        <w:t>Pelvis or wellness symbol</w:t>
      </w:r>
    </w:p>
    <w:p w14:paraId="555C90C2" w14:textId="77777777" w:rsidR="00432BE7" w:rsidRDefault="00000000">
      <w:r>
        <w:rPr>
          <w:b/>
          <w:bCs/>
        </w:rPr>
        <w:t xml:space="preserve">Title: </w:t>
      </w:r>
      <w:r>
        <w:t>Pelvic Health</w:t>
      </w:r>
    </w:p>
    <w:p w14:paraId="5B2A3E0A" w14:textId="77777777" w:rsidR="00432BE7" w:rsidRDefault="00000000">
      <w:r>
        <w:rPr>
          <w:b/>
          <w:bCs/>
        </w:rPr>
        <w:t xml:space="preserve">Subtitle: </w:t>
      </w:r>
      <w:r>
        <w:t>Specialized Care for Complex Conditions</w:t>
      </w:r>
    </w:p>
    <w:p w14:paraId="7E9ADE1F" w14:textId="77777777" w:rsidR="00432BE7" w:rsidRDefault="00432BE7"/>
    <w:p w14:paraId="164838F6" w14:textId="77777777" w:rsidR="00432BE7" w:rsidRDefault="00000000">
      <w:r>
        <w:rPr>
          <w:b/>
          <w:bCs/>
        </w:rPr>
        <w:t xml:space="preserve">Description: </w:t>
      </w:r>
    </w:p>
    <w:p w14:paraId="6BBDE5D8" w14:textId="77777777" w:rsidR="00432BE7" w:rsidRDefault="00000000">
      <w:r>
        <w:t>Dr. Ibby is one of the few naturopathic doctors in North America with extensive training in pelvic health conditions. Having started her career at an integrative urology clinic in Seattle, she brings specialized expertise to conditions that are often overlooked or mismanaged.</w:t>
      </w:r>
    </w:p>
    <w:p w14:paraId="6F277D50" w14:textId="77777777" w:rsidR="00432BE7" w:rsidRDefault="00432BE7"/>
    <w:p w14:paraId="58FF4AFD" w14:textId="77777777" w:rsidR="00432BE7" w:rsidRDefault="00000000">
      <w:r>
        <w:rPr>
          <w:b/>
          <w:bCs/>
        </w:rPr>
        <w:t xml:space="preserve">Tags: </w:t>
      </w:r>
      <w:r>
        <w:t>Interstitial Cystitis | Overactive Bladder | Incontinence | Chronic Pelvic Pain</w:t>
      </w:r>
    </w:p>
    <w:p w14:paraId="54ECBF86" w14:textId="77777777" w:rsidR="00432BE7" w:rsidRDefault="00432BE7"/>
    <w:p w14:paraId="197C5BF0" w14:textId="77777777" w:rsidR="00432BE7" w:rsidRDefault="00000000">
      <w:r>
        <w:rPr>
          <w:b/>
          <w:bCs/>
        </w:rPr>
        <w:t xml:space="preserve">CTA: </w:t>
      </w:r>
      <w:r>
        <w:t>Learn More About Pelvic Health</w:t>
      </w:r>
    </w:p>
    <w:p w14:paraId="52DFBB03" w14:textId="77777777" w:rsidR="00432BE7" w:rsidRDefault="00432BE7"/>
    <w:p w14:paraId="6C163E19" w14:textId="77777777" w:rsidR="00432BE7" w:rsidRDefault="00000000">
      <w:pPr>
        <w:pStyle w:val="Heading3"/>
      </w:pPr>
      <w:r>
        <w:rPr>
          <w:color w:val="E86B4A"/>
        </w:rPr>
        <w:t>SERVICE CARD 5: Women’s Health</w:t>
      </w:r>
    </w:p>
    <w:p w14:paraId="2C594762" w14:textId="77777777" w:rsidR="00432BE7" w:rsidRDefault="00000000">
      <w:r>
        <w:rPr>
          <w:b/>
          <w:bCs/>
        </w:rPr>
        <w:t xml:space="preserve">Icon: </w:t>
      </w:r>
      <w:r>
        <w:t>Female symbol or lotus</w:t>
      </w:r>
    </w:p>
    <w:p w14:paraId="78144FA4" w14:textId="77777777" w:rsidR="00432BE7" w:rsidRDefault="00000000">
      <w:r>
        <w:rPr>
          <w:b/>
          <w:bCs/>
        </w:rPr>
        <w:t xml:space="preserve">Title: </w:t>
      </w:r>
      <w:r>
        <w:t>Women’s Health</w:t>
      </w:r>
    </w:p>
    <w:p w14:paraId="3E404D00" w14:textId="77777777" w:rsidR="00432BE7" w:rsidRDefault="00000000">
      <w:r>
        <w:rPr>
          <w:b/>
          <w:bCs/>
        </w:rPr>
        <w:t xml:space="preserve">Subtitle: </w:t>
      </w:r>
      <w:r>
        <w:t>Hormonal Balance at Every Life Stage</w:t>
      </w:r>
    </w:p>
    <w:p w14:paraId="43D6CDBE" w14:textId="77777777" w:rsidR="00432BE7" w:rsidRDefault="00432BE7"/>
    <w:p w14:paraId="229FDC93" w14:textId="77777777" w:rsidR="00432BE7" w:rsidRDefault="00000000">
      <w:r>
        <w:rPr>
          <w:b/>
          <w:bCs/>
        </w:rPr>
        <w:t xml:space="preserve">Description: </w:t>
      </w:r>
    </w:p>
    <w:p w14:paraId="69DDB21D" w14:textId="77777777" w:rsidR="00432BE7" w:rsidRDefault="00000000">
      <w:r>
        <w:t>From painful periods to perimenopause and beyond, Dr. Ibby provides comprehensive naturopathic care for women’s hormonal health. Using advanced testing and genomic insights, she creates personalized protocols that address the root cause of hormonal imbalances.</w:t>
      </w:r>
    </w:p>
    <w:p w14:paraId="79070402" w14:textId="77777777" w:rsidR="00432BE7" w:rsidRDefault="00432BE7"/>
    <w:p w14:paraId="1D31BC23" w14:textId="77777777" w:rsidR="00432BE7" w:rsidRDefault="00000000">
      <w:r>
        <w:rPr>
          <w:b/>
          <w:bCs/>
        </w:rPr>
        <w:t xml:space="preserve">Tags: </w:t>
      </w:r>
      <w:r>
        <w:t>PCOS | Endometriosis | Fibroids | Perimenopause | Menopause | Thyroid | PMS</w:t>
      </w:r>
    </w:p>
    <w:p w14:paraId="180B447D" w14:textId="77777777" w:rsidR="00432BE7" w:rsidRDefault="00432BE7"/>
    <w:p w14:paraId="034F249D" w14:textId="77777777" w:rsidR="00432BE7" w:rsidRDefault="00000000">
      <w:r>
        <w:rPr>
          <w:b/>
          <w:bCs/>
        </w:rPr>
        <w:t xml:space="preserve">CTA: </w:t>
      </w:r>
      <w:r>
        <w:t>Explore Women’s Health Services</w:t>
      </w:r>
    </w:p>
    <w:p w14:paraId="0E3C4D2A" w14:textId="77777777" w:rsidR="00432BE7" w:rsidRDefault="00432BE7"/>
    <w:p w14:paraId="3A690B98" w14:textId="77777777" w:rsidR="00432BE7" w:rsidRDefault="00000000">
      <w:pPr>
        <w:pStyle w:val="Heading3"/>
      </w:pPr>
      <w:r>
        <w:rPr>
          <w:color w:val="E86B4A"/>
        </w:rPr>
        <w:t>SERVICE CARD 6: Acupuncture &amp; Traditional Chinese Medicine</w:t>
      </w:r>
    </w:p>
    <w:p w14:paraId="6AEE8DB3" w14:textId="77777777" w:rsidR="00432BE7" w:rsidRDefault="00000000">
      <w:r>
        <w:rPr>
          <w:b/>
          <w:bCs/>
        </w:rPr>
        <w:t xml:space="preserve">Icon: </w:t>
      </w:r>
      <w:r>
        <w:t>Acupuncture needle or yin-yang</w:t>
      </w:r>
    </w:p>
    <w:p w14:paraId="5CBEF0CE" w14:textId="77777777" w:rsidR="00432BE7" w:rsidRDefault="00000000">
      <w:r>
        <w:rPr>
          <w:b/>
          <w:bCs/>
        </w:rPr>
        <w:lastRenderedPageBreak/>
        <w:t xml:space="preserve">Title: </w:t>
      </w:r>
      <w:r>
        <w:t>Acupuncture &amp; Traditional Chinese Medicine</w:t>
      </w:r>
    </w:p>
    <w:p w14:paraId="2428F484" w14:textId="77777777" w:rsidR="00432BE7" w:rsidRDefault="00000000">
      <w:r>
        <w:rPr>
          <w:b/>
          <w:bCs/>
        </w:rPr>
        <w:t xml:space="preserve">Subtitle: </w:t>
      </w:r>
      <w:r>
        <w:t>Ancient Wisdom, Modern Application</w:t>
      </w:r>
    </w:p>
    <w:p w14:paraId="52393216" w14:textId="77777777" w:rsidR="00432BE7" w:rsidRDefault="00432BE7"/>
    <w:p w14:paraId="7743506D" w14:textId="77777777" w:rsidR="00432BE7" w:rsidRDefault="00000000">
      <w:r>
        <w:rPr>
          <w:b/>
          <w:bCs/>
        </w:rPr>
        <w:t xml:space="preserve">Description: </w:t>
      </w:r>
    </w:p>
    <w:p w14:paraId="6C716F04" w14:textId="77777777" w:rsidR="00432BE7" w:rsidRDefault="00000000">
      <w:r>
        <w:t>Dr. Ibby holds a Master’s degree in Acupuncture and integrates Traditional Chinese Medicine principles into her naturopathic protocols. Acupuncture effectively addresses pain, stress, fertility, digestive issues, and more—restoring energy flow and promoting whole-body healing.</w:t>
      </w:r>
    </w:p>
    <w:p w14:paraId="56BCCB63" w14:textId="77777777" w:rsidR="00432BE7" w:rsidRDefault="00432BE7"/>
    <w:p w14:paraId="23D37433" w14:textId="77777777" w:rsidR="00432BE7" w:rsidRDefault="00000000">
      <w:r>
        <w:rPr>
          <w:b/>
          <w:bCs/>
        </w:rPr>
        <w:t xml:space="preserve">Tags: </w:t>
      </w:r>
      <w:r>
        <w:t>Pain Relief | Fertility Acupuncture | Stress &amp; Anxiety | Headaches | Digestive Support</w:t>
      </w:r>
    </w:p>
    <w:p w14:paraId="021D9D33" w14:textId="77777777" w:rsidR="00432BE7" w:rsidRDefault="00432BE7"/>
    <w:p w14:paraId="45246ABE" w14:textId="77777777" w:rsidR="00432BE7" w:rsidRDefault="00000000">
      <w:r>
        <w:rPr>
          <w:b/>
          <w:bCs/>
        </w:rPr>
        <w:t xml:space="preserve">CTA: </w:t>
      </w:r>
      <w:r>
        <w:t>Learn More About Acupuncture</w:t>
      </w:r>
    </w:p>
    <w:p w14:paraId="211FE43A" w14:textId="77777777" w:rsidR="00432BE7" w:rsidRDefault="00432BE7"/>
    <w:p w14:paraId="5F835072" w14:textId="77777777" w:rsidR="00432BE7" w:rsidRDefault="00000000">
      <w:pPr>
        <w:pStyle w:val="Heading1"/>
      </w:pPr>
      <w:r>
        <w:t>QUICK GUIDE TABLE</w:t>
      </w:r>
    </w:p>
    <w:p w14:paraId="4BB21B47" w14:textId="77777777" w:rsidR="00432BE7" w:rsidRDefault="00000000">
      <w:pPr>
        <w:pStyle w:val="Heading2"/>
      </w:pPr>
      <w:r>
        <w:t>Which Service Is Right for You?</w:t>
      </w:r>
    </w:p>
    <w:p w14:paraId="0ACD41EC" w14:textId="77777777" w:rsidR="00432BE7" w:rsidRDefault="00432B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9"/>
        <w:gridCol w:w="4679"/>
      </w:tblGrid>
      <w:tr w:rsidR="00432BE7" w14:paraId="59F37D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A7B9B"/>
          </w:tcPr>
          <w:p w14:paraId="7F66A703" w14:textId="77777777" w:rsidR="00432BE7" w:rsidRDefault="00000000">
            <w:r>
              <w:rPr>
                <w:b/>
                <w:bCs/>
                <w:color w:val="FFFFFF"/>
              </w:rPr>
              <w:t>If You’re Experiencing...</w:t>
            </w:r>
          </w:p>
        </w:tc>
        <w:tc>
          <w:tcPr>
            <w:tcW w:w="4680" w:type="dxa"/>
            <w:tcBorders>
              <w:top w:val="single" w:sz="1" w:space="0" w:color="CCCCCC"/>
              <w:left w:val="single" w:sz="1" w:space="0" w:color="CCCCCC"/>
              <w:bottom w:val="single" w:sz="1" w:space="0" w:color="CCCCCC"/>
              <w:right w:val="single" w:sz="1" w:space="0" w:color="CCCCCC"/>
            </w:tcBorders>
            <w:shd w:val="clear" w:color="auto" w:fill="2A7B9B"/>
          </w:tcPr>
          <w:p w14:paraId="20222BB5" w14:textId="77777777" w:rsidR="00432BE7" w:rsidRDefault="00000000">
            <w:r>
              <w:rPr>
                <w:b/>
                <w:bCs/>
                <w:color w:val="FFFFFF"/>
              </w:rPr>
              <w:t>We Recommend Starting With</w:t>
            </w:r>
          </w:p>
        </w:tc>
      </w:tr>
      <w:tr w:rsidR="00432BE7" w14:paraId="364E6E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27EEE" w14:textId="77777777" w:rsidR="00432BE7" w:rsidRDefault="00000000">
            <w:r>
              <w:t>Want to understand your unique biology and optimize health based on your DNA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C5324" w14:textId="77777777" w:rsidR="00432BE7" w:rsidRDefault="00000000">
            <w:r>
              <w:rPr>
                <w:b/>
                <w:bCs/>
              </w:rPr>
              <w:t>Genomic Wellness Analysis</w:t>
            </w:r>
          </w:p>
        </w:tc>
      </w:tr>
      <w:tr w:rsidR="00432BE7" w14:paraId="220188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06B4C" w14:textId="77777777" w:rsidR="00432BE7" w:rsidRDefault="00000000">
            <w:r>
              <w:t>Bloating, IBS, SIBO, chronic digestive issues, food sensitivities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138ED" w14:textId="77777777" w:rsidR="00432BE7" w:rsidRDefault="00000000">
            <w:r>
              <w:rPr>
                <w:b/>
                <w:bCs/>
              </w:rPr>
              <w:t>Gut Intelligence Program</w:t>
            </w:r>
          </w:p>
        </w:tc>
      </w:tr>
      <w:tr w:rsidR="00432BE7" w14:paraId="35EACE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9D87E" w14:textId="77777777" w:rsidR="00432BE7" w:rsidRDefault="00000000">
            <w:r>
              <w:t>Difficulty conceiving, preparing for IVF/IUI, or planning a pregnancy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318CA" w14:textId="77777777" w:rsidR="00432BE7" w:rsidRDefault="00000000">
            <w:r>
              <w:rPr>
                <w:b/>
                <w:bCs/>
              </w:rPr>
              <w:t>Fertility &amp; Preconception Care</w:t>
            </w:r>
          </w:p>
        </w:tc>
      </w:tr>
      <w:tr w:rsidR="00432BE7" w14:paraId="56386E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E74A" w14:textId="77777777" w:rsidR="00432BE7" w:rsidRDefault="00000000">
            <w:r>
              <w:t>Interstitial cystitis, overactive bladder, incontinence, chronic pelvic pain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EBD14" w14:textId="77777777" w:rsidR="00432BE7" w:rsidRDefault="00000000">
            <w:r>
              <w:rPr>
                <w:b/>
                <w:bCs/>
              </w:rPr>
              <w:t>Pelvic Health</w:t>
            </w:r>
          </w:p>
        </w:tc>
      </w:tr>
      <w:tr w:rsidR="00432BE7" w14:paraId="584509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E78D9" w14:textId="77777777" w:rsidR="00432BE7" w:rsidRDefault="00000000">
            <w:r>
              <w:t>PCOS, endometriosis, fibroids, perimenopause, menopause, thyroid concerns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EEB48" w14:textId="77777777" w:rsidR="00432BE7" w:rsidRDefault="00000000">
            <w:r>
              <w:rPr>
                <w:b/>
                <w:bCs/>
              </w:rPr>
              <w:t>Women’s Health</w:t>
            </w:r>
          </w:p>
        </w:tc>
      </w:tr>
      <w:tr w:rsidR="00432BE7" w14:paraId="122B05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6568A" w14:textId="77777777" w:rsidR="00432BE7" w:rsidRDefault="00000000">
            <w:r>
              <w:t>Pain, headaches, stress, fertility support, or looking for complementary therapy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2CE25" w14:textId="77777777" w:rsidR="00432BE7" w:rsidRDefault="00000000">
            <w:r>
              <w:rPr>
                <w:b/>
                <w:bCs/>
              </w:rPr>
              <w:t>Acupuncture</w:t>
            </w:r>
          </w:p>
        </w:tc>
      </w:tr>
    </w:tbl>
    <w:p w14:paraId="176CE877" w14:textId="77777777" w:rsidR="00432BE7" w:rsidRDefault="00432BE7"/>
    <w:p w14:paraId="481ED311" w14:textId="77777777" w:rsidR="00432BE7" w:rsidRDefault="00000000">
      <w:r>
        <w:rPr>
          <w:b/>
          <w:bCs/>
        </w:rPr>
        <w:t xml:space="preserve">Note below table: </w:t>
      </w:r>
      <w:r>
        <w:t>Not sure where to start? Book a complimentary 15-minute discovery call and we’ll help you find the right path.</w:t>
      </w:r>
    </w:p>
    <w:p w14:paraId="61940D5A" w14:textId="77777777" w:rsidR="00432BE7" w:rsidRDefault="00432BE7"/>
    <w:p w14:paraId="07D11382" w14:textId="77777777" w:rsidR="00432BE7" w:rsidRDefault="00000000">
      <w:pPr>
        <w:pStyle w:val="Heading1"/>
      </w:pPr>
      <w:r>
        <w:t>MEET YOUR PRACTITIONER SECTION</w:t>
      </w:r>
    </w:p>
    <w:p w14:paraId="7AE62595" w14:textId="77777777" w:rsidR="00432BE7" w:rsidRDefault="00000000">
      <w:pPr>
        <w:pStyle w:val="Heading2"/>
      </w:pPr>
      <w:r>
        <w:t>Meet Dr. Ibby Omole, ND</w:t>
      </w:r>
    </w:p>
    <w:p w14:paraId="6A3CD0A5" w14:textId="77777777" w:rsidR="00432BE7" w:rsidRDefault="00432BE7"/>
    <w:p w14:paraId="3A1D2C2C" w14:textId="77777777" w:rsidR="00432BE7" w:rsidRDefault="00000000">
      <w:r>
        <w:rPr>
          <w:i/>
          <w:iCs/>
        </w:rPr>
        <w:t>[Photo of Dr. Ibby]</w:t>
      </w:r>
    </w:p>
    <w:p w14:paraId="0C3472D9" w14:textId="77777777" w:rsidR="00432BE7" w:rsidRDefault="00432BE7"/>
    <w:p w14:paraId="5326A0A9" w14:textId="77777777" w:rsidR="00432BE7" w:rsidRDefault="00000000">
      <w:r>
        <w:lastRenderedPageBreak/>
        <w:t>Dr. Ibby believes in building strong families and communities one individual at a time. Her philosophy is rooted in integrative medicine—understanding that every human being is a combination of physical, mental, emotional, and spiritual properties all working together.</w:t>
      </w:r>
    </w:p>
    <w:p w14:paraId="0BEE4538" w14:textId="77777777" w:rsidR="00432BE7" w:rsidRDefault="00432BE7"/>
    <w:p w14:paraId="4EE2364E" w14:textId="77777777" w:rsidR="00432BE7" w:rsidRDefault="00000000">
      <w:r>
        <w:t>Using the power of genetics and lifestyle modification, Dr. Ibby supports patients in achieving their health goals naturally. The cookie-cutter approach to health isn’t working—it’s time for personalized precision medicine that’s as unique as your DNA.</w:t>
      </w:r>
    </w:p>
    <w:p w14:paraId="574A3AAE" w14:textId="77777777" w:rsidR="00432BE7" w:rsidRDefault="00432BE7"/>
    <w:p w14:paraId="55BA1813" w14:textId="77777777" w:rsidR="00432BE7" w:rsidRDefault="00000000">
      <w:r>
        <w:rPr>
          <w:b/>
          <w:bCs/>
        </w:rPr>
        <w:t>Credentials:</w:t>
      </w:r>
    </w:p>
    <w:p w14:paraId="5F3A7C33" w14:textId="77777777" w:rsidR="00432BE7" w:rsidRDefault="00000000">
      <w:r>
        <w:t>• Doctor of Naturopathic Medicine</w:t>
      </w:r>
    </w:p>
    <w:p w14:paraId="61BB8E90" w14:textId="77777777" w:rsidR="00432BE7" w:rsidRDefault="00000000">
      <w:r>
        <w:t>• Master’s Degree in Acupuncture</w:t>
      </w:r>
    </w:p>
    <w:p w14:paraId="73590293" w14:textId="77777777" w:rsidR="00432BE7" w:rsidRDefault="00000000">
      <w:r>
        <w:t>• Master’s Degree in Environmental Studies</w:t>
      </w:r>
    </w:p>
    <w:p w14:paraId="38C4C08E" w14:textId="77777777" w:rsidR="00432BE7" w:rsidRDefault="00000000">
      <w:r>
        <w:t>• SIBO Approved Practitioner</w:t>
      </w:r>
    </w:p>
    <w:p w14:paraId="6F1BEADD" w14:textId="77777777" w:rsidR="00432BE7" w:rsidRDefault="00000000">
      <w:r>
        <w:t>• Former Core Academic &amp; Clinical Faculty, Boucher Institute of Naturopathic Medicine</w:t>
      </w:r>
    </w:p>
    <w:p w14:paraId="1D0E13FA" w14:textId="77777777" w:rsidR="00432BE7" w:rsidRDefault="00000000">
      <w:r>
        <w:t>• Licensed Naturopath in Ontario</w:t>
      </w:r>
    </w:p>
    <w:p w14:paraId="402122AE" w14:textId="77777777" w:rsidR="00432BE7" w:rsidRDefault="00432BE7"/>
    <w:p w14:paraId="523C4447" w14:textId="77777777" w:rsidR="00432BE7" w:rsidRDefault="00000000">
      <w:r>
        <w:rPr>
          <w:b/>
          <w:bCs/>
        </w:rPr>
        <w:t xml:space="preserve">CTA: </w:t>
      </w:r>
      <w:r>
        <w:t>Book with Dr. Ibby</w:t>
      </w:r>
    </w:p>
    <w:p w14:paraId="6D14342D" w14:textId="77777777" w:rsidR="00432BE7" w:rsidRDefault="00432BE7"/>
    <w:p w14:paraId="3B22A120" w14:textId="77777777" w:rsidR="00432BE7" w:rsidRDefault="00000000">
      <w:pPr>
        <w:pStyle w:val="Heading1"/>
      </w:pPr>
      <w:r>
        <w:t>FAQ SECTION</w:t>
      </w:r>
    </w:p>
    <w:p w14:paraId="3A8C2F5A" w14:textId="77777777" w:rsidR="00432BE7" w:rsidRDefault="00000000">
      <w:pPr>
        <w:pStyle w:val="Heading2"/>
      </w:pPr>
      <w:r>
        <w:t>Frequently Asked Questions</w:t>
      </w:r>
    </w:p>
    <w:p w14:paraId="2F016AA9" w14:textId="77777777" w:rsidR="00432BE7" w:rsidRDefault="00432BE7"/>
    <w:p w14:paraId="64659C80" w14:textId="77777777" w:rsidR="00432BE7" w:rsidRDefault="00000000">
      <w:r>
        <w:rPr>
          <w:b/>
          <w:bCs/>
        </w:rPr>
        <w:t>Q: What is naturopathic medicine?</w:t>
      </w:r>
    </w:p>
    <w:p w14:paraId="2931C2CD" w14:textId="77777777" w:rsidR="00432BE7" w:rsidRDefault="00000000">
      <w:r>
        <w:t>A: Naturopathic medicine is a distinct form of primary care that combines traditional healing practices with modern medical science. Naturopathic doctors (NDs) are trained to diagnose, prevent, and treat disease using natural therapies including clinical nutrition, botanical medicine, acupuncture, and lifestyle counseling. We focus on treating the whole person and addressing root causes rather than just suppressing symptoms.</w:t>
      </w:r>
    </w:p>
    <w:p w14:paraId="750B0651" w14:textId="77777777" w:rsidR="00432BE7" w:rsidRDefault="00432BE7"/>
    <w:p w14:paraId="42FE3515" w14:textId="77777777" w:rsidR="00432BE7" w:rsidRDefault="00000000">
      <w:r>
        <w:rPr>
          <w:b/>
          <w:bCs/>
        </w:rPr>
        <w:t>Q: What is genomic wellness analysis and how does it work?</w:t>
      </w:r>
    </w:p>
    <w:p w14:paraId="2D473096" w14:textId="77777777" w:rsidR="00432BE7" w:rsidRDefault="00000000">
      <w:r>
        <w:t>A: Genomic wellness analysis uses data from your AncestryDNA test to examine tens of thousands of genetic variants across 11 health categories. Dr. Ibby interprets this data to create a personalized “cheat sheet” for your health—identifying your unique nutritional needs, detoxification capacity, hormone metabolism, and more. This takes the guesswork out of your healthcare and allows for truly personalized recommendations.</w:t>
      </w:r>
    </w:p>
    <w:p w14:paraId="1F1FA8AF" w14:textId="77777777" w:rsidR="00432BE7" w:rsidRDefault="00432BE7"/>
    <w:p w14:paraId="1C971246" w14:textId="77777777" w:rsidR="00432BE7" w:rsidRDefault="00000000">
      <w:r>
        <w:rPr>
          <w:b/>
          <w:bCs/>
        </w:rPr>
        <w:t>Q: What can I expect at my first appointment?</w:t>
      </w:r>
    </w:p>
    <w:p w14:paraId="6AA4D2F5" w14:textId="77777777" w:rsidR="00432BE7" w:rsidRDefault="00000000">
      <w:r>
        <w:t>A: Your initial discovery appointment is approximately 60-90 minutes. We’ll do a comprehensive health history review, discuss your concerns and goals, and may recommend specific testing. You’ll leave with a clear understanding of your health picture and an initial treatment plan. We take time to listen and ensure you feel heard and understood.</w:t>
      </w:r>
    </w:p>
    <w:p w14:paraId="503DDE70" w14:textId="77777777" w:rsidR="00432BE7" w:rsidRDefault="00432BE7"/>
    <w:p w14:paraId="708B5BEE" w14:textId="77777777" w:rsidR="00432BE7" w:rsidRDefault="00000000">
      <w:r>
        <w:rPr>
          <w:b/>
          <w:bCs/>
        </w:rPr>
        <w:t>Q: Is naturopathic care covered by insurance?</w:t>
      </w:r>
    </w:p>
    <w:p w14:paraId="2D52B339" w14:textId="77777777" w:rsidR="00432BE7" w:rsidRDefault="00000000">
      <w:r>
        <w:t>A: Yes, naturopathic visits are covered by most extended health benefit plans. Coverage varies by provider, so we recommend checking your specific plan details. We provide detailed receipts for insurance submission.</w:t>
      </w:r>
    </w:p>
    <w:p w14:paraId="58B24BA0" w14:textId="77777777" w:rsidR="00432BE7" w:rsidRDefault="00432BE7"/>
    <w:p w14:paraId="4B0C22A0" w14:textId="77777777" w:rsidR="00432BE7" w:rsidRDefault="00000000">
      <w:r>
        <w:rPr>
          <w:b/>
          <w:bCs/>
        </w:rPr>
        <w:t>Q: Who is the ideal patient for Dr. Ibby’s practice?</w:t>
      </w:r>
    </w:p>
    <w:p w14:paraId="2B992460" w14:textId="77777777" w:rsidR="00432BE7" w:rsidRDefault="00000000">
      <w:r>
        <w:lastRenderedPageBreak/>
        <w:t>A: Dr. Ibby’s practice is ideal for individuals who are looking for out-of-the-box thinking, believe in alternative medicine, want a specific and individualized approach, and are ready and committed to making a change. If you’re open to guidance and willing to follow the process, this approach may be right for you.</w:t>
      </w:r>
    </w:p>
    <w:p w14:paraId="2D153EF5" w14:textId="77777777" w:rsidR="00432BE7" w:rsidRDefault="00432BE7"/>
    <w:p w14:paraId="231D0CCE" w14:textId="77777777" w:rsidR="00432BE7" w:rsidRDefault="00000000">
      <w:r>
        <w:rPr>
          <w:b/>
          <w:bCs/>
        </w:rPr>
        <w:t>Q: Do you offer virtual appointments?</w:t>
      </w:r>
    </w:p>
    <w:p w14:paraId="2C80FF79" w14:textId="77777777" w:rsidR="00432BE7" w:rsidRDefault="00000000">
      <w:r>
        <w:t>A: Yes, we offer virtual consultations for patients across Ontario. While some services like acupuncture require in-person visits, many naturopathic consultations and follow-ups can be conducted virtually for your convenience.</w:t>
      </w:r>
    </w:p>
    <w:p w14:paraId="6BD5871E" w14:textId="77777777" w:rsidR="00432BE7" w:rsidRDefault="00432BE7"/>
    <w:p w14:paraId="79AD72A5" w14:textId="77777777" w:rsidR="00432BE7" w:rsidRDefault="00000000">
      <w:pPr>
        <w:pStyle w:val="Heading1"/>
      </w:pPr>
      <w:r>
        <w:t>FINAL CTA SECTION</w:t>
      </w:r>
    </w:p>
    <w:p w14:paraId="0E1421C0" w14:textId="77777777" w:rsidR="00432BE7" w:rsidRDefault="00000000">
      <w:pPr>
        <w:pStyle w:val="Heading2"/>
      </w:pPr>
      <w:r>
        <w:t>Ready to Take the Guesswork Out of Your Health?</w:t>
      </w:r>
    </w:p>
    <w:p w14:paraId="355F7554" w14:textId="77777777" w:rsidR="00432BE7" w:rsidRDefault="00432BE7"/>
    <w:p w14:paraId="2A24E24C" w14:textId="77777777" w:rsidR="00432BE7" w:rsidRDefault="00000000">
      <w:r>
        <w:t>Discover what’s possible when your healthcare is tailored to your unique biology. Book a complimentary 15-minute discovery call with Dr. Ibby to discuss your health options.</w:t>
      </w:r>
    </w:p>
    <w:p w14:paraId="640A3BB9" w14:textId="77777777" w:rsidR="00432BE7" w:rsidRDefault="00432BE7"/>
    <w:p w14:paraId="77A2184C" w14:textId="77777777" w:rsidR="00432BE7" w:rsidRDefault="00000000">
      <w:r>
        <w:rPr>
          <w:b/>
          <w:bCs/>
        </w:rPr>
        <w:t xml:space="preserve">Primary CTA: </w:t>
      </w:r>
      <w:r>
        <w:t>Book Your Discovery Call</w:t>
      </w:r>
    </w:p>
    <w:p w14:paraId="208B11A0" w14:textId="77777777" w:rsidR="00432BE7" w:rsidRDefault="00000000">
      <w:r>
        <w:rPr>
          <w:b/>
          <w:bCs/>
        </w:rPr>
        <w:t xml:space="preserve">Secondary CTA: </w:t>
      </w:r>
      <w:r>
        <w:t>(905) 829-5686</w:t>
      </w:r>
    </w:p>
    <w:p w14:paraId="122FDDE7" w14:textId="77777777" w:rsidR="00432BE7" w:rsidRDefault="00000000">
      <w:r>
        <w:br w:type="page"/>
      </w:r>
    </w:p>
    <w:sectPr w:rsidR="00432BE7">
      <w:footerReference w:type="even" r:id="rId7"/>
      <w:footerReference w:type="default" r:id="rId8"/>
      <w:footerReference w:type="firs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2B7D5" w14:textId="77777777" w:rsidR="00D94601" w:rsidRDefault="00D94601" w:rsidP="00D567CE">
      <w:r>
        <w:separator/>
      </w:r>
    </w:p>
  </w:endnote>
  <w:endnote w:type="continuationSeparator" w:id="0">
    <w:p w14:paraId="284DC0AE" w14:textId="77777777" w:rsidR="00D94601" w:rsidRDefault="00D94601" w:rsidP="00D5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1FFE7" w14:textId="63D3BE66" w:rsidR="00D567CE" w:rsidRDefault="00D567CE">
    <w:pPr>
      <w:pStyle w:val="Footer"/>
    </w:pPr>
    <w:r>
      <w:rPr>
        <w:noProof/>
      </w:rPr>
      <mc:AlternateContent>
        <mc:Choice Requires="wps">
          <w:drawing>
            <wp:anchor distT="0" distB="0" distL="0" distR="0" simplePos="0" relativeHeight="251659264" behindDoc="0" locked="0" layoutInCell="1" allowOverlap="1" wp14:anchorId="4D3C3E2C" wp14:editId="65767069">
              <wp:simplePos x="635" y="635"/>
              <wp:positionH relativeFrom="page">
                <wp:align>center</wp:align>
              </wp:positionH>
              <wp:positionV relativeFrom="page">
                <wp:align>bottom</wp:align>
              </wp:positionV>
              <wp:extent cx="3108960" cy="345440"/>
              <wp:effectExtent l="0" t="0" r="15240" b="0"/>
              <wp:wrapNone/>
              <wp:docPr id="85742453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71B4E9A8" w14:textId="4474C173"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3C3E2C"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44.8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" filled="f" stroked="f">
              <v:fill o:detectmouseclick="t"/>
              <v:textbox style="mso-fit-shape-to-text:t" inset="0,0,0,15pt">
                <w:txbxContent>
                  <w:p w14:paraId="71B4E9A8" w14:textId="4474C173"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AD2C" w14:textId="6188365E" w:rsidR="00D567CE" w:rsidRDefault="00D567CE">
    <w:pPr>
      <w:pStyle w:val="Footer"/>
    </w:pPr>
    <w:r>
      <w:rPr>
        <w:noProof/>
      </w:rPr>
      <mc:AlternateContent>
        <mc:Choice Requires="wps">
          <w:drawing>
            <wp:anchor distT="0" distB="0" distL="0" distR="0" simplePos="0" relativeHeight="251660288" behindDoc="0" locked="0" layoutInCell="1" allowOverlap="1" wp14:anchorId="419A9747" wp14:editId="1FE5CB5F">
              <wp:simplePos x="914400" y="9448800"/>
              <wp:positionH relativeFrom="page">
                <wp:align>center</wp:align>
              </wp:positionH>
              <wp:positionV relativeFrom="page">
                <wp:align>bottom</wp:align>
              </wp:positionV>
              <wp:extent cx="3108960" cy="345440"/>
              <wp:effectExtent l="0" t="0" r="15240" b="0"/>
              <wp:wrapNone/>
              <wp:docPr id="963073767" name="Text Box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599D82AF" w14:textId="0AAB5702"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9A9747" id="_x0000_t202" coordsize="21600,21600" o:spt="202" path="m,l,21600r21600,l21600,xe">
              <v:stroke joinstyle="miter"/>
              <v:path gradientshapeok="t" o:connecttype="rect"/>
            </v:shapetype>
            <v:shape id="Text Box 3" o:spid="_x0000_s1027" type="#_x0000_t202" alt="Confidential - Not for Public Consumption or Distribution" style="position:absolute;margin-left:0;margin-top:0;width:244.8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" filled="f" stroked="f">
              <v:fill o:detectmouseclick="t"/>
              <v:textbox style="mso-fit-shape-to-text:t" inset="0,0,0,15pt">
                <w:txbxContent>
                  <w:p w14:paraId="599D82AF" w14:textId="0AAB5702"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1CB0" w14:textId="2BCB7567" w:rsidR="00D567CE" w:rsidRDefault="00D567CE">
    <w:pPr>
      <w:pStyle w:val="Footer"/>
    </w:pPr>
    <w:r>
      <w:rPr>
        <w:noProof/>
      </w:rPr>
      <mc:AlternateContent>
        <mc:Choice Requires="wps">
          <w:drawing>
            <wp:anchor distT="0" distB="0" distL="0" distR="0" simplePos="0" relativeHeight="251658240" behindDoc="0" locked="0" layoutInCell="1" allowOverlap="1" wp14:anchorId="3763AD43" wp14:editId="4B35F8A1">
              <wp:simplePos x="635" y="635"/>
              <wp:positionH relativeFrom="page">
                <wp:align>center</wp:align>
              </wp:positionH>
              <wp:positionV relativeFrom="page">
                <wp:align>bottom</wp:align>
              </wp:positionV>
              <wp:extent cx="3108960" cy="345440"/>
              <wp:effectExtent l="0" t="0" r="15240" b="0"/>
              <wp:wrapNone/>
              <wp:docPr id="1250706362"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8960" cy="345440"/>
                      </a:xfrm>
                      <a:prstGeom prst="rect">
                        <a:avLst/>
                      </a:prstGeom>
                      <a:noFill/>
                      <a:ln>
                        <a:noFill/>
                      </a:ln>
                    </wps:spPr>
                    <wps:txbx>
                      <w:txbxContent>
                        <w:p w14:paraId="312C806B" w14:textId="134768DB"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63AD43" id="_x0000_t202" coordsize="21600,21600" o:spt="202" path="m,l,21600r21600,l21600,xe">
              <v:stroke joinstyle="miter"/>
              <v:path gradientshapeok="t" o:connecttype="rect"/>
            </v:shapetype>
            <v:shape id="Text Box 1" o:spid="_x0000_s1028" type="#_x0000_t202" alt="Confidential - Not for Public Consumption or Distribution" style="position:absolute;margin-left:0;margin-top:0;width:244.8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wHEAIAAB0EAAAOAAAAZHJzL2Uyb0RvYy54bWysU01v2zAMvQ/YfxB0X+yka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" filled="f" stroked="f">
              <v:fill o:detectmouseclick="t"/>
              <v:textbox style="mso-fit-shape-to-text:t" inset="0,0,0,15pt">
                <w:txbxContent>
                  <w:p w14:paraId="312C806B" w14:textId="134768DB" w:rsidR="00D567CE" w:rsidRPr="00D567CE" w:rsidRDefault="00D567CE" w:rsidP="00D567CE">
                    <w:pPr>
                      <w:rPr>
                        <w:rFonts w:ascii="Aptos" w:eastAsia="Aptos" w:hAnsi="Aptos" w:cs="Aptos"/>
                        <w:noProof/>
                        <w:color w:val="000000"/>
                        <w:sz w:val="20"/>
                        <w:szCs w:val="20"/>
                      </w:rPr>
                    </w:pPr>
                    <w:r w:rsidRPr="00D567CE">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2602" w14:textId="77777777" w:rsidR="00D94601" w:rsidRDefault="00D94601" w:rsidP="00D567CE">
      <w:r>
        <w:separator/>
      </w:r>
    </w:p>
  </w:footnote>
  <w:footnote w:type="continuationSeparator" w:id="0">
    <w:p w14:paraId="645EFD98" w14:textId="77777777" w:rsidR="00D94601" w:rsidRDefault="00D94601" w:rsidP="00D56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B217C"/>
    <w:multiLevelType w:val="hybridMultilevel"/>
    <w:tmpl w:val="1D5244EE"/>
    <w:lvl w:ilvl="0" w:tplc="D900785C">
      <w:start w:val="1"/>
      <w:numFmt w:val="bullet"/>
      <w:lvlText w:val="●"/>
      <w:lvlJc w:val="left"/>
      <w:pPr>
        <w:ind w:left="720" w:hanging="360"/>
      </w:pPr>
    </w:lvl>
    <w:lvl w:ilvl="1" w:tplc="F280E01A">
      <w:start w:val="1"/>
      <w:numFmt w:val="bullet"/>
      <w:lvlText w:val="○"/>
      <w:lvlJc w:val="left"/>
      <w:pPr>
        <w:ind w:left="1440" w:hanging="360"/>
      </w:pPr>
    </w:lvl>
    <w:lvl w:ilvl="2" w:tplc="F8264C84">
      <w:start w:val="1"/>
      <w:numFmt w:val="bullet"/>
      <w:lvlText w:val="■"/>
      <w:lvlJc w:val="left"/>
      <w:pPr>
        <w:ind w:left="2160" w:hanging="360"/>
      </w:pPr>
    </w:lvl>
    <w:lvl w:ilvl="3" w:tplc="E6085A44">
      <w:start w:val="1"/>
      <w:numFmt w:val="bullet"/>
      <w:lvlText w:val="●"/>
      <w:lvlJc w:val="left"/>
      <w:pPr>
        <w:ind w:left="2880" w:hanging="360"/>
      </w:pPr>
    </w:lvl>
    <w:lvl w:ilvl="4" w:tplc="6B50411A">
      <w:start w:val="1"/>
      <w:numFmt w:val="bullet"/>
      <w:lvlText w:val="○"/>
      <w:lvlJc w:val="left"/>
      <w:pPr>
        <w:ind w:left="3600" w:hanging="360"/>
      </w:pPr>
    </w:lvl>
    <w:lvl w:ilvl="5" w:tplc="F77AAFBC">
      <w:start w:val="1"/>
      <w:numFmt w:val="bullet"/>
      <w:lvlText w:val="■"/>
      <w:lvlJc w:val="left"/>
      <w:pPr>
        <w:ind w:left="4320" w:hanging="360"/>
      </w:pPr>
    </w:lvl>
    <w:lvl w:ilvl="6" w:tplc="59D23D5E">
      <w:start w:val="1"/>
      <w:numFmt w:val="bullet"/>
      <w:lvlText w:val="●"/>
      <w:lvlJc w:val="left"/>
      <w:pPr>
        <w:ind w:left="5040" w:hanging="360"/>
      </w:pPr>
    </w:lvl>
    <w:lvl w:ilvl="7" w:tplc="913C2D62">
      <w:start w:val="1"/>
      <w:numFmt w:val="bullet"/>
      <w:lvlText w:val="●"/>
      <w:lvlJc w:val="left"/>
      <w:pPr>
        <w:ind w:left="5760" w:hanging="360"/>
      </w:pPr>
    </w:lvl>
    <w:lvl w:ilvl="8" w:tplc="9528CC72">
      <w:start w:val="1"/>
      <w:numFmt w:val="bullet"/>
      <w:lvlText w:val="●"/>
      <w:lvlJc w:val="left"/>
      <w:pPr>
        <w:ind w:left="6480" w:hanging="360"/>
      </w:pPr>
    </w:lvl>
  </w:abstractNum>
  <w:num w:numId="1" w16cid:durableId="2011373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BE7"/>
    <w:rsid w:val="00432BE7"/>
    <w:rsid w:val="009E06C9"/>
    <w:rsid w:val="00D567CE"/>
    <w:rsid w:val="00D946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C0A9"/>
  <w15:docId w15:val="{559D39D2-7616-40A0-8F37-DBB9EBD1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A7B9B"/>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D567CE"/>
    <w:pPr>
      <w:tabs>
        <w:tab w:val="center" w:pos="4680"/>
        <w:tab w:val="right" w:pos="9360"/>
      </w:tabs>
    </w:pPr>
  </w:style>
  <w:style w:type="character" w:customStyle="1" w:styleId="FooterChar">
    <w:name w:val="Footer Char"/>
    <w:basedOn w:val="DefaultParagraphFont"/>
    <w:link w:val="Footer"/>
    <w:uiPriority w:val="99"/>
    <w:rsid w:val="00D56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1431</Words>
  <Characters>8546</Characters>
  <Application>Microsoft Office Word</Application>
  <DocSecurity>0</DocSecurity>
  <Lines>244</Lines>
  <Paragraphs>151</Paragraphs>
  <ScaleCrop>false</ScaleCrop>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Barahona (Omnicom)</cp:lastModifiedBy>
  <cp:revision>2</cp:revision>
  <dcterms:created xsi:type="dcterms:W3CDTF">2026-01-13T21:18:00Z</dcterms:created>
  <dcterms:modified xsi:type="dcterms:W3CDTF">2026-01-14T14:32:00Z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4a8c43ba,331b4299,396756e7</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2026-01-14T14:32:11Z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aef85ffa-e48c-4998-bbb6-69e30a61bef1</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