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1517" w14:textId="3924DF3E" w:rsidR="00C03A0F" w:rsidRPr="00A27CA0" w:rsidRDefault="00A76588" w:rsidP="00C03A0F">
      <w:pPr>
        <w:pStyle w:val="Encabezado"/>
        <w:rPr>
          <w:rFonts w:cstheme="minorHAnsi"/>
          <w:b/>
          <w:noProof/>
          <w:color w:val="2E479C"/>
          <w:sz w:val="24"/>
          <w:szCs w:val="28"/>
          <w:lang w:val="es-EC" w:eastAsia="es-EC"/>
        </w:rPr>
      </w:pPr>
      <w:r w:rsidRPr="00A27CA0">
        <w:rPr>
          <w:rFonts w:cstheme="minorHAnsi"/>
          <w:noProof/>
          <w:lang w:val="es-EC" w:eastAsia="es-EC"/>
        </w:rPr>
        <w:drawing>
          <wp:anchor distT="0" distB="0" distL="114300" distR="114300" simplePos="0" relativeHeight="251661312" behindDoc="1" locked="0" layoutInCell="1" allowOverlap="1" wp14:anchorId="4395E180" wp14:editId="6025E4D8">
            <wp:simplePos x="0" y="0"/>
            <wp:positionH relativeFrom="column">
              <wp:posOffset>4584700</wp:posOffset>
            </wp:positionH>
            <wp:positionV relativeFrom="paragraph">
              <wp:posOffset>19685</wp:posOffset>
            </wp:positionV>
            <wp:extent cx="744220" cy="752475"/>
            <wp:effectExtent l="19050" t="19050" r="17780" b="28575"/>
            <wp:wrapThrough wrapText="bothSides">
              <wp:wrapPolygon edited="0">
                <wp:start x="-553" y="-547"/>
                <wp:lineTo x="-553" y="21873"/>
                <wp:lineTo x="21563" y="21873"/>
                <wp:lineTo x="21563" y="-547"/>
                <wp:lineTo x="-553" y="-547"/>
              </wp:wrapPolygon>
            </wp:wrapThrough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752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647EB" w:rsidRPr="00A27CA0">
        <w:rPr>
          <w:rFonts w:cstheme="minorHAnsi"/>
          <w:b/>
          <w:noProof/>
          <w:color w:val="2E479C"/>
          <w:sz w:val="24"/>
          <w:szCs w:val="28"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CCED6D" wp14:editId="38B5C03B">
                <wp:simplePos x="0" y="0"/>
                <wp:positionH relativeFrom="column">
                  <wp:posOffset>-3810</wp:posOffset>
                </wp:positionH>
                <wp:positionV relativeFrom="paragraph">
                  <wp:posOffset>1904</wp:posOffset>
                </wp:positionV>
                <wp:extent cx="4581525" cy="7715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7715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6F6E0" w14:textId="77777777" w:rsidR="00C03A0F" w:rsidRPr="008724F9" w:rsidRDefault="00C03A0F" w:rsidP="00C03A0F">
                            <w:pPr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</w:pPr>
                            <w:r w:rsidRPr="008724F9"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  <w:t>Universidad Israel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CED6D" id="Rectángulo 17" o:spid="_x0000_s1026" style="position:absolute;margin-left:-.3pt;margin-top:.15pt;width:360.75pt;height:6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" fillcolor="white [3201]" strokecolor="#4f81bd [3204]" strokeweight=".25pt">
                <v:textbox>
                  <w:txbxContent>
                    <w:p w14:paraId="6886F6E0" w14:textId="77777777" w:rsidR="00C03A0F" w:rsidRPr="008724F9" w:rsidRDefault="00C03A0F" w:rsidP="00C03A0F">
                      <w:pPr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</w:pPr>
                      <w:r w:rsidRPr="008724F9"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  <w:t>Universidad Israel</w:t>
                      </w:r>
                    </w:p>
                  </w:txbxContent>
                </v:textbox>
              </v:rect>
            </w:pict>
          </mc:Fallback>
        </mc:AlternateContent>
      </w:r>
    </w:p>
    <w:p w14:paraId="74DA03E5" w14:textId="77777777" w:rsidR="00C03A0F" w:rsidRPr="00A27CA0" w:rsidRDefault="00C03A0F" w:rsidP="00C03A0F">
      <w:pPr>
        <w:pStyle w:val="Encabezado"/>
        <w:rPr>
          <w:rFonts w:cstheme="minorHAnsi"/>
          <w:b/>
          <w:noProof/>
          <w:color w:val="2E479C"/>
          <w:sz w:val="24"/>
          <w:szCs w:val="28"/>
          <w:lang w:val="es-EC" w:eastAsia="es-EC"/>
        </w:rPr>
      </w:pPr>
    </w:p>
    <w:p w14:paraId="6AD461CC" w14:textId="77777777" w:rsidR="00C03A0F" w:rsidRPr="00A27CA0" w:rsidRDefault="00C03A0F" w:rsidP="00C03A0F">
      <w:pPr>
        <w:pStyle w:val="Encabezado"/>
        <w:rPr>
          <w:rFonts w:cstheme="minorHAnsi"/>
          <w:b/>
          <w:color w:val="2E479C"/>
          <w:sz w:val="24"/>
          <w:szCs w:val="28"/>
        </w:rPr>
      </w:pPr>
    </w:p>
    <w:p w14:paraId="70B8C7D1" w14:textId="77777777" w:rsidR="00C03A0F" w:rsidRPr="00A27CA0" w:rsidRDefault="00C03A0F" w:rsidP="00C03A0F">
      <w:pPr>
        <w:pStyle w:val="Encabezado"/>
        <w:rPr>
          <w:rFonts w:cstheme="minorHAnsi"/>
          <w:b/>
          <w:color w:val="2E479C"/>
          <w:sz w:val="24"/>
          <w:szCs w:val="28"/>
        </w:rPr>
      </w:pPr>
    </w:p>
    <w:p w14:paraId="7BD68EBD" w14:textId="77777777" w:rsidR="00C03A0F" w:rsidRPr="00A27CA0" w:rsidRDefault="00C03A0F" w:rsidP="00C03A0F">
      <w:pPr>
        <w:pStyle w:val="Encabezado"/>
        <w:rPr>
          <w:rFonts w:cstheme="minorHAnsi"/>
          <w:b/>
          <w:color w:val="2E479C"/>
          <w:sz w:val="24"/>
          <w:szCs w:val="28"/>
        </w:rPr>
      </w:pPr>
    </w:p>
    <w:p w14:paraId="712EE590" w14:textId="53C3982B" w:rsidR="00C03A0F" w:rsidRPr="00A27CA0" w:rsidRDefault="00C03A0F" w:rsidP="00C03A0F">
      <w:pPr>
        <w:pStyle w:val="Encabezado"/>
        <w:rPr>
          <w:rFonts w:cstheme="minorHAnsi"/>
          <w:b/>
          <w:color w:val="0070C0"/>
          <w:sz w:val="24"/>
        </w:rPr>
      </w:pPr>
      <w:r w:rsidRPr="00A27CA0">
        <w:rPr>
          <w:rFonts w:cstheme="minorHAnsi"/>
          <w:b/>
          <w:color w:val="2E479C"/>
          <w:sz w:val="24"/>
          <w:szCs w:val="28"/>
        </w:rPr>
        <w:t>DEPARTAMENTO:</w:t>
      </w:r>
      <w:r w:rsidRPr="00A27CA0">
        <w:rPr>
          <w:rFonts w:cstheme="minorHAnsi"/>
          <w:b/>
          <w:color w:val="365F91" w:themeColor="accent1" w:themeShade="BF"/>
          <w:sz w:val="24"/>
        </w:rPr>
        <w:t xml:space="preserve"> </w:t>
      </w:r>
      <w:r w:rsidRPr="00A27CA0">
        <w:rPr>
          <w:rFonts w:cstheme="minorHAnsi"/>
          <w:color w:val="000000" w:themeColor="text1"/>
        </w:rPr>
        <w:t xml:space="preserve">Ciencias de la Ingeniería     </w:t>
      </w:r>
      <w:r w:rsidRPr="00A27CA0">
        <w:rPr>
          <w:rFonts w:cstheme="minorHAnsi"/>
          <w:b/>
          <w:color w:val="2E479C"/>
          <w:sz w:val="24"/>
          <w:szCs w:val="28"/>
        </w:rPr>
        <w:t>PROFESOR:</w:t>
      </w:r>
      <w:r w:rsidRPr="00A27CA0">
        <w:rPr>
          <w:rFonts w:cstheme="minorHAnsi"/>
          <w:b/>
          <w:color w:val="365F91" w:themeColor="accent1" w:themeShade="BF"/>
          <w:sz w:val="24"/>
        </w:rPr>
        <w:t xml:space="preserve"> </w:t>
      </w:r>
      <w:r w:rsidRPr="00A27CA0">
        <w:rPr>
          <w:rFonts w:cstheme="minorHAnsi"/>
          <w:color w:val="000000" w:themeColor="text1"/>
        </w:rPr>
        <w:t xml:space="preserve">Mg. </w:t>
      </w:r>
      <w:proofErr w:type="spellStart"/>
      <w:r w:rsidR="00EA7AA4" w:rsidRPr="00A27CA0">
        <w:rPr>
          <w:rFonts w:cstheme="minorHAnsi"/>
          <w:color w:val="000000" w:themeColor="text1"/>
        </w:rPr>
        <w:t>Tannia</w:t>
      </w:r>
      <w:proofErr w:type="spellEnd"/>
      <w:r w:rsidR="00EA7AA4" w:rsidRPr="00A27CA0">
        <w:rPr>
          <w:rFonts w:cstheme="minorHAnsi"/>
          <w:color w:val="000000" w:themeColor="text1"/>
        </w:rPr>
        <w:t xml:space="preserve"> Mayorga</w:t>
      </w:r>
      <w:r w:rsidRPr="00A27CA0">
        <w:rPr>
          <w:rFonts w:cstheme="minorHAnsi"/>
          <w:color w:val="000000" w:themeColor="text1"/>
        </w:rPr>
        <w:t>.</w:t>
      </w:r>
    </w:p>
    <w:p w14:paraId="2F29BDB9" w14:textId="34A282F9" w:rsidR="00C03A0F" w:rsidRPr="00A27CA0" w:rsidRDefault="00C03A0F" w:rsidP="00C03A0F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27CA0">
        <w:rPr>
          <w:rFonts w:asciiTheme="minorHAnsi" w:eastAsiaTheme="minorHAnsi" w:hAnsiTheme="minorHAnsi" w:cstheme="minorHAnsi"/>
          <w:b/>
          <w:color w:val="2E479C"/>
          <w:szCs w:val="28"/>
          <w:lang w:eastAsia="en-US"/>
        </w:rPr>
        <w:t>CARRERA:</w:t>
      </w:r>
      <w:r w:rsidRPr="00A27CA0">
        <w:rPr>
          <w:rFonts w:asciiTheme="minorHAnsi" w:hAnsiTheme="minorHAnsi" w:cstheme="minorHAnsi"/>
          <w:b/>
          <w:color w:val="365F91" w:themeColor="accent1" w:themeShade="BF"/>
          <w:szCs w:val="22"/>
        </w:rPr>
        <w:t xml:space="preserve"> </w:t>
      </w:r>
      <w:r w:rsidRPr="00A27CA0">
        <w:rPr>
          <w:rFonts w:asciiTheme="minorHAnsi" w:hAnsiTheme="minorHAnsi" w:cstheme="minorHAnsi"/>
          <w:color w:val="000000" w:themeColor="text1"/>
          <w:sz w:val="22"/>
          <w:szCs w:val="22"/>
        </w:rPr>
        <w:t>Sistemas de Información</w:t>
      </w:r>
      <w:r w:rsidRPr="00A27CA0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A27CA0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A27CA0">
        <w:rPr>
          <w:rFonts w:asciiTheme="minorHAnsi" w:eastAsiaTheme="minorHAnsi" w:hAnsiTheme="minorHAnsi" w:cstheme="minorHAnsi"/>
          <w:b/>
          <w:color w:val="2E479C"/>
          <w:szCs w:val="28"/>
          <w:lang w:eastAsia="en-US"/>
        </w:rPr>
        <w:t xml:space="preserve">ESTUDIANTE: </w:t>
      </w:r>
      <w:r w:rsidR="00EA7AA4" w:rsidRPr="00A27CA0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>Marco Antonio Ayala Lituma</w:t>
      </w:r>
    </w:p>
    <w:p w14:paraId="6F603826" w14:textId="73247053" w:rsidR="00C03A0F" w:rsidRPr="00A27CA0" w:rsidRDefault="00C03A0F" w:rsidP="00C03A0F">
      <w:pPr>
        <w:jc w:val="both"/>
        <w:rPr>
          <w:rFonts w:asciiTheme="minorHAnsi" w:hAnsiTheme="minorHAnsi" w:cstheme="minorHAnsi"/>
          <w:color w:val="000000" w:themeColor="text1"/>
          <w:szCs w:val="22"/>
        </w:rPr>
      </w:pPr>
      <w:r w:rsidRPr="00A27CA0">
        <w:rPr>
          <w:rFonts w:asciiTheme="minorHAnsi" w:eastAsiaTheme="minorHAnsi" w:hAnsiTheme="minorHAnsi" w:cstheme="minorHAnsi"/>
          <w:b/>
          <w:color w:val="2E479C"/>
          <w:szCs w:val="28"/>
          <w:lang w:eastAsia="en-US"/>
        </w:rPr>
        <w:t>CURSO:</w:t>
      </w:r>
      <w:r w:rsidRPr="00A27CA0">
        <w:rPr>
          <w:rFonts w:asciiTheme="minorHAnsi" w:hAnsiTheme="minorHAnsi" w:cstheme="minorHAnsi"/>
          <w:b/>
          <w:color w:val="365F91" w:themeColor="accent1" w:themeShade="BF"/>
          <w:szCs w:val="22"/>
        </w:rPr>
        <w:t xml:space="preserve"> </w:t>
      </w:r>
      <w:r w:rsidR="00A8216A" w:rsidRPr="00A27CA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Séptimo </w:t>
      </w:r>
      <w:r w:rsidRPr="00A27CA0">
        <w:rPr>
          <w:rFonts w:asciiTheme="minorHAnsi" w:eastAsiaTheme="minorHAnsi" w:hAnsiTheme="minorHAnsi" w:cstheme="minorHAnsi"/>
          <w:b/>
          <w:color w:val="2E479C"/>
          <w:szCs w:val="28"/>
          <w:lang w:eastAsia="en-US"/>
        </w:rPr>
        <w:t xml:space="preserve">PARALELO: </w:t>
      </w:r>
      <w:r w:rsidRPr="00A27CA0">
        <w:rPr>
          <w:rFonts w:asciiTheme="minorHAnsi" w:hAnsiTheme="minorHAnsi" w:cstheme="minorHAnsi"/>
          <w:color w:val="000000" w:themeColor="text1"/>
          <w:sz w:val="22"/>
          <w:szCs w:val="22"/>
        </w:rPr>
        <w:t>“</w:t>
      </w:r>
      <w:proofErr w:type="gramStart"/>
      <w:r w:rsidRPr="00A27CA0">
        <w:rPr>
          <w:rFonts w:asciiTheme="minorHAnsi" w:hAnsiTheme="minorHAnsi" w:cstheme="minorHAnsi"/>
          <w:color w:val="000000" w:themeColor="text1"/>
          <w:sz w:val="22"/>
          <w:szCs w:val="22"/>
        </w:rPr>
        <w:t>A“</w:t>
      </w:r>
      <w:proofErr w:type="gramEnd"/>
      <w:r w:rsidRPr="00A27CA0">
        <w:rPr>
          <w:rFonts w:asciiTheme="minorHAnsi" w:hAnsiTheme="minorHAnsi" w:cstheme="minorHAnsi"/>
          <w:color w:val="000000" w:themeColor="text1"/>
          <w:szCs w:val="22"/>
        </w:rPr>
        <w:tab/>
        <w:t xml:space="preserve"> </w:t>
      </w:r>
      <w:r w:rsidRPr="00A27CA0">
        <w:rPr>
          <w:rFonts w:asciiTheme="minorHAnsi" w:hAnsiTheme="minorHAnsi" w:cstheme="minorHAnsi"/>
          <w:color w:val="000000" w:themeColor="text1"/>
          <w:szCs w:val="22"/>
        </w:rPr>
        <w:tab/>
      </w:r>
      <w:r w:rsidRPr="00A27CA0">
        <w:rPr>
          <w:rFonts w:asciiTheme="minorHAnsi" w:eastAsiaTheme="minorHAnsi" w:hAnsiTheme="minorHAnsi" w:cstheme="minorHAnsi"/>
          <w:b/>
          <w:color w:val="2E479C"/>
          <w:szCs w:val="28"/>
          <w:lang w:eastAsia="en-US"/>
        </w:rPr>
        <w:t>DESCRIPCIÓN:</w:t>
      </w:r>
      <w:r w:rsidRPr="00A27CA0">
        <w:rPr>
          <w:rFonts w:asciiTheme="minorHAnsi" w:hAnsiTheme="minorHAnsi" w:cstheme="minorHAnsi"/>
          <w:b/>
          <w:color w:val="000000" w:themeColor="text1"/>
          <w:szCs w:val="22"/>
        </w:rPr>
        <w:t xml:space="preserve"> </w:t>
      </w:r>
      <w:r w:rsidR="00EA7AA4" w:rsidRPr="00A27CA0">
        <w:rPr>
          <w:rFonts w:asciiTheme="minorHAnsi" w:hAnsiTheme="minorHAnsi" w:cstheme="minorHAnsi"/>
          <w:bCs/>
          <w:color w:val="000000" w:themeColor="text1"/>
          <w:szCs w:val="22"/>
        </w:rPr>
        <w:t>Diario ingeniería</w:t>
      </w:r>
      <w:r w:rsidR="006159F8" w:rsidRPr="00A27CA0">
        <w:rPr>
          <w:rFonts w:asciiTheme="minorHAnsi" w:hAnsiTheme="minorHAnsi" w:cstheme="minorHAnsi"/>
          <w:bCs/>
          <w:color w:val="000000" w:themeColor="text1"/>
          <w:szCs w:val="22"/>
        </w:rPr>
        <w:t xml:space="preserve"> </w:t>
      </w:r>
      <w:r w:rsidR="00553D1D">
        <w:rPr>
          <w:rFonts w:asciiTheme="minorHAnsi" w:hAnsiTheme="minorHAnsi" w:cstheme="minorHAnsi"/>
          <w:bCs/>
          <w:color w:val="000000" w:themeColor="text1"/>
          <w:szCs w:val="22"/>
        </w:rPr>
        <w:t>–</w:t>
      </w:r>
      <w:r w:rsidR="00EA7AA4" w:rsidRPr="00A27CA0">
        <w:rPr>
          <w:rFonts w:asciiTheme="minorHAnsi" w:hAnsiTheme="minorHAnsi" w:cstheme="minorHAnsi"/>
          <w:bCs/>
          <w:color w:val="000000" w:themeColor="text1"/>
          <w:szCs w:val="22"/>
        </w:rPr>
        <w:t xml:space="preserve"> </w:t>
      </w:r>
      <w:r w:rsidR="00553D1D">
        <w:rPr>
          <w:rFonts w:asciiTheme="minorHAnsi" w:hAnsiTheme="minorHAnsi" w:cstheme="minorHAnsi"/>
          <w:bCs/>
          <w:color w:val="000000" w:themeColor="text1"/>
          <w:szCs w:val="22"/>
        </w:rPr>
        <w:t>S</w:t>
      </w:r>
      <w:r w:rsidR="00252761">
        <w:rPr>
          <w:rFonts w:asciiTheme="minorHAnsi" w:hAnsiTheme="minorHAnsi" w:cstheme="minorHAnsi"/>
          <w:bCs/>
          <w:color w:val="000000" w:themeColor="text1"/>
          <w:szCs w:val="22"/>
        </w:rPr>
        <w:t>3</w:t>
      </w:r>
    </w:p>
    <w:p w14:paraId="5956F0C1" w14:textId="407CE0D7" w:rsidR="00C03A0F" w:rsidRPr="00A27CA0" w:rsidRDefault="00C03A0F" w:rsidP="00C03A0F">
      <w:pPr>
        <w:jc w:val="both"/>
        <w:rPr>
          <w:rFonts w:asciiTheme="minorHAnsi" w:hAnsiTheme="minorHAnsi" w:cstheme="minorHAnsi"/>
          <w:color w:val="000000" w:themeColor="text1"/>
          <w:szCs w:val="22"/>
        </w:rPr>
      </w:pPr>
      <w:r w:rsidRPr="00A27CA0">
        <w:rPr>
          <w:rFonts w:asciiTheme="minorHAnsi" w:hAnsiTheme="minorHAnsi" w:cstheme="minorHAnsi"/>
          <w:b/>
          <w:noProof/>
          <w:color w:val="2E479C"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422D2F" wp14:editId="60CC288F">
                <wp:simplePos x="0" y="0"/>
                <wp:positionH relativeFrom="margin">
                  <wp:align>right</wp:align>
                </wp:positionH>
                <wp:positionV relativeFrom="paragraph">
                  <wp:posOffset>196214</wp:posOffset>
                </wp:positionV>
                <wp:extent cx="5391150" cy="952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7473B" id="Conector recto 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3.3pt,15.45pt" to="797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" strokecolor="#002060">
                <w10:wrap anchorx="margin"/>
              </v:line>
            </w:pict>
          </mc:Fallback>
        </mc:AlternateContent>
      </w:r>
      <w:r w:rsidRPr="00A27CA0">
        <w:rPr>
          <w:rFonts w:asciiTheme="minorHAnsi" w:eastAsiaTheme="minorHAnsi" w:hAnsiTheme="minorHAnsi" w:cstheme="minorHAnsi"/>
          <w:b/>
          <w:color w:val="2E479C"/>
          <w:szCs w:val="28"/>
          <w:lang w:eastAsia="en-US"/>
        </w:rPr>
        <w:t>ASIGNATURA:</w:t>
      </w:r>
      <w:r w:rsidRPr="00A27CA0">
        <w:rPr>
          <w:rFonts w:asciiTheme="minorHAnsi" w:hAnsiTheme="minorHAnsi" w:cstheme="minorHAnsi"/>
          <w:b/>
          <w:color w:val="365F91" w:themeColor="accent1" w:themeShade="BF"/>
          <w:szCs w:val="22"/>
        </w:rPr>
        <w:t xml:space="preserve"> </w:t>
      </w:r>
      <w:r w:rsidR="00EA7AA4" w:rsidRPr="00A27CA0">
        <w:rPr>
          <w:rFonts w:asciiTheme="minorHAnsi" w:hAnsiTheme="minorHAnsi" w:cstheme="minorHAnsi"/>
          <w:color w:val="000000" w:themeColor="text1"/>
          <w:sz w:val="22"/>
          <w:szCs w:val="22"/>
        </w:rPr>
        <w:t>Redes de Datos I</w:t>
      </w:r>
      <w:r w:rsidRPr="00A27CA0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p w14:paraId="775F0C21" w14:textId="68B9EB60" w:rsidR="00171685" w:rsidRDefault="00171685" w:rsidP="00F16E44">
      <w:pPr>
        <w:jc w:val="center"/>
        <w:rPr>
          <w:rFonts w:asciiTheme="minorHAnsi" w:eastAsiaTheme="minorHAnsi" w:hAnsiTheme="minorHAnsi" w:cstheme="minorHAnsi"/>
          <w:b/>
          <w:color w:val="2E479C"/>
          <w:sz w:val="28"/>
          <w:szCs w:val="28"/>
          <w:lang w:eastAsia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ar-SA"/>
        </w:rPr>
        <w:id w:val="-7903528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C75E44" w14:textId="16B62A0A" w:rsidR="00697100" w:rsidRDefault="00697100">
          <w:pPr>
            <w:pStyle w:val="TtuloTDC"/>
          </w:pPr>
          <w:r>
            <w:rPr>
              <w:lang w:val="es-ES"/>
            </w:rPr>
            <w:t>Contenido</w:t>
          </w:r>
        </w:p>
        <w:p w14:paraId="6D978606" w14:textId="0797AA07" w:rsidR="00EA3576" w:rsidRDefault="006971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05117" w:history="1">
            <w:r w:rsidR="00EA3576" w:rsidRPr="0001530C">
              <w:rPr>
                <w:rStyle w:val="Hipervnculo"/>
                <w:rFonts w:eastAsiaTheme="minorHAnsi"/>
                <w:noProof/>
                <w:lang w:eastAsia="en-US"/>
              </w:rPr>
              <w:t>TEMA:</w:t>
            </w:r>
            <w:r w:rsidR="00EA3576">
              <w:rPr>
                <w:noProof/>
                <w:webHidden/>
              </w:rPr>
              <w:tab/>
            </w:r>
            <w:r w:rsidR="00EA3576">
              <w:rPr>
                <w:noProof/>
                <w:webHidden/>
              </w:rPr>
              <w:fldChar w:fldCharType="begin"/>
            </w:r>
            <w:r w:rsidR="00EA3576">
              <w:rPr>
                <w:noProof/>
                <w:webHidden/>
              </w:rPr>
              <w:instrText xml:space="preserve"> PAGEREF _Toc58705117 \h </w:instrText>
            </w:r>
            <w:r w:rsidR="00EA3576">
              <w:rPr>
                <w:noProof/>
                <w:webHidden/>
              </w:rPr>
            </w:r>
            <w:r w:rsidR="00EA3576">
              <w:rPr>
                <w:noProof/>
                <w:webHidden/>
              </w:rPr>
              <w:fldChar w:fldCharType="separate"/>
            </w:r>
            <w:r w:rsidR="00EA3576">
              <w:rPr>
                <w:noProof/>
                <w:webHidden/>
              </w:rPr>
              <w:t>2</w:t>
            </w:r>
            <w:r w:rsidR="00EA3576">
              <w:rPr>
                <w:noProof/>
                <w:webHidden/>
              </w:rPr>
              <w:fldChar w:fldCharType="end"/>
            </w:r>
          </w:hyperlink>
        </w:p>
        <w:p w14:paraId="68FD8159" w14:textId="70879325" w:rsidR="00EA3576" w:rsidRDefault="00EA357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8705118" w:history="1">
            <w:r w:rsidRPr="0001530C">
              <w:rPr>
                <w:rStyle w:val="Hipervnculo"/>
                <w:noProof/>
                <w:lang w:val="es-EC" w:eastAsia="es-EC"/>
              </w:rPr>
              <w:t>Resumen un las partes importantes de cada capitulos de CCNA 8 al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_Toc58705118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82632" w14:textId="4C3D4E78" w:rsidR="00EA3576" w:rsidRDefault="00EA357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8705119" w:history="1">
            <w:r w:rsidRPr="0001530C">
              <w:rPr>
                <w:rStyle w:val="Hipervnculo"/>
                <w:noProof/>
              </w:rPr>
              <w:t>Capítulo 8 – Capa de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_Toc58705119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E3776" w14:textId="7CD54470" w:rsidR="00EA3576" w:rsidRDefault="00EA357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8705120" w:history="1">
            <w:r w:rsidRPr="0001530C">
              <w:rPr>
                <w:rStyle w:val="Hipervnculo"/>
                <w:noProof/>
              </w:rPr>
              <w:t>Capítulo 9 – Resolver Direcciones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_Toc58705120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287E8" w14:textId="51CC13F8" w:rsidR="00EA3576" w:rsidRDefault="00EA357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8705121" w:history="1">
            <w:r w:rsidRPr="0001530C">
              <w:rPr>
                <w:rStyle w:val="Hipervnculo"/>
                <w:noProof/>
              </w:rPr>
              <w:t>Capítulo 10 – Configuración Básica de un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_Toc58705121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4812F" w14:textId="135F7F6A" w:rsidR="00EA3576" w:rsidRDefault="00EA357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8705122" w:history="1">
            <w:r w:rsidRPr="0001530C">
              <w:rPr>
                <w:rStyle w:val="Hipervnculo"/>
                <w:rFonts w:eastAsiaTheme="minorHAnsi"/>
                <w:noProof/>
                <w:lang w:eastAsia="en-U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_Toc58705122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8303D" w14:textId="36DCC0DD" w:rsidR="00697100" w:rsidRDefault="00697100">
          <w:r>
            <w:rPr>
              <w:b/>
              <w:bCs/>
            </w:rPr>
            <w:fldChar w:fldCharType="end"/>
          </w:r>
        </w:p>
      </w:sdtContent>
    </w:sdt>
    <w:p w14:paraId="3F87B2A4" w14:textId="50D5C081" w:rsidR="00697100" w:rsidRDefault="00697100" w:rsidP="00F16E44">
      <w:pPr>
        <w:jc w:val="center"/>
        <w:rPr>
          <w:rFonts w:asciiTheme="minorHAnsi" w:eastAsiaTheme="minorHAnsi" w:hAnsiTheme="minorHAnsi" w:cstheme="minorHAnsi"/>
          <w:b/>
          <w:color w:val="2E479C"/>
          <w:sz w:val="28"/>
          <w:szCs w:val="28"/>
          <w:lang w:eastAsia="en-US"/>
        </w:rPr>
      </w:pPr>
    </w:p>
    <w:p w14:paraId="3346F79F" w14:textId="449651AC" w:rsidR="00651AB8" w:rsidRDefault="00651AB8" w:rsidP="00F16E44">
      <w:pPr>
        <w:jc w:val="center"/>
        <w:rPr>
          <w:rFonts w:asciiTheme="minorHAnsi" w:eastAsiaTheme="minorHAnsi" w:hAnsiTheme="minorHAnsi" w:cstheme="minorHAnsi"/>
          <w:b/>
          <w:color w:val="2E479C"/>
          <w:sz w:val="28"/>
          <w:szCs w:val="28"/>
          <w:lang w:eastAsia="en-US"/>
        </w:rPr>
      </w:pPr>
    </w:p>
    <w:p w14:paraId="55C81531" w14:textId="07343BAA" w:rsidR="00651AB8" w:rsidRDefault="00651AB8" w:rsidP="00F16E44">
      <w:pPr>
        <w:jc w:val="center"/>
        <w:rPr>
          <w:rFonts w:asciiTheme="minorHAnsi" w:eastAsiaTheme="minorHAnsi" w:hAnsiTheme="minorHAnsi" w:cstheme="minorHAnsi"/>
          <w:b/>
          <w:color w:val="2E479C"/>
          <w:sz w:val="28"/>
          <w:szCs w:val="28"/>
          <w:lang w:eastAsia="en-US"/>
        </w:rPr>
      </w:pPr>
    </w:p>
    <w:p w14:paraId="79E1A9F1" w14:textId="6AA85DBF" w:rsidR="00651AB8" w:rsidRDefault="00651AB8" w:rsidP="00F16E44">
      <w:pPr>
        <w:jc w:val="center"/>
        <w:rPr>
          <w:rFonts w:asciiTheme="minorHAnsi" w:eastAsiaTheme="minorHAnsi" w:hAnsiTheme="minorHAnsi" w:cstheme="minorHAnsi"/>
          <w:b/>
          <w:color w:val="2E479C"/>
          <w:sz w:val="28"/>
          <w:szCs w:val="28"/>
          <w:lang w:eastAsia="en-US"/>
        </w:rPr>
      </w:pPr>
    </w:p>
    <w:p w14:paraId="58215E19" w14:textId="2343622A" w:rsidR="00651AB8" w:rsidRDefault="00651AB8" w:rsidP="00F16E44">
      <w:pPr>
        <w:jc w:val="center"/>
        <w:rPr>
          <w:rFonts w:asciiTheme="minorHAnsi" w:eastAsiaTheme="minorHAnsi" w:hAnsiTheme="minorHAnsi" w:cstheme="minorHAnsi"/>
          <w:b/>
          <w:color w:val="2E479C"/>
          <w:sz w:val="28"/>
          <w:szCs w:val="28"/>
          <w:lang w:eastAsia="en-US"/>
        </w:rPr>
      </w:pPr>
    </w:p>
    <w:p w14:paraId="6B19AB50" w14:textId="51E7894C" w:rsidR="00651AB8" w:rsidRDefault="00651AB8" w:rsidP="00F16E44">
      <w:pPr>
        <w:jc w:val="center"/>
        <w:rPr>
          <w:rFonts w:asciiTheme="minorHAnsi" w:eastAsiaTheme="minorHAnsi" w:hAnsiTheme="minorHAnsi" w:cstheme="minorHAnsi"/>
          <w:b/>
          <w:color w:val="2E479C"/>
          <w:sz w:val="28"/>
          <w:szCs w:val="28"/>
          <w:lang w:eastAsia="en-US"/>
        </w:rPr>
      </w:pPr>
    </w:p>
    <w:p w14:paraId="3A8B1B7A" w14:textId="4B27C392" w:rsidR="00651AB8" w:rsidRDefault="00651AB8" w:rsidP="00F16E44">
      <w:pPr>
        <w:jc w:val="center"/>
        <w:rPr>
          <w:rFonts w:asciiTheme="minorHAnsi" w:eastAsiaTheme="minorHAnsi" w:hAnsiTheme="minorHAnsi" w:cstheme="minorHAnsi"/>
          <w:b/>
          <w:color w:val="2E479C"/>
          <w:sz w:val="28"/>
          <w:szCs w:val="28"/>
          <w:lang w:eastAsia="en-US"/>
        </w:rPr>
      </w:pPr>
    </w:p>
    <w:p w14:paraId="4F8690D4" w14:textId="200C7A3C" w:rsidR="00651AB8" w:rsidRDefault="00651AB8" w:rsidP="00F16E44">
      <w:pPr>
        <w:jc w:val="center"/>
        <w:rPr>
          <w:rFonts w:asciiTheme="minorHAnsi" w:eastAsiaTheme="minorHAnsi" w:hAnsiTheme="minorHAnsi" w:cstheme="minorHAnsi"/>
          <w:b/>
          <w:color w:val="2E479C"/>
          <w:sz w:val="28"/>
          <w:szCs w:val="28"/>
          <w:lang w:eastAsia="en-US"/>
        </w:rPr>
      </w:pPr>
    </w:p>
    <w:p w14:paraId="19BA0719" w14:textId="4C43F64F" w:rsidR="00651AB8" w:rsidRDefault="00651AB8" w:rsidP="00F16E44">
      <w:pPr>
        <w:jc w:val="center"/>
        <w:rPr>
          <w:rFonts w:asciiTheme="minorHAnsi" w:eastAsiaTheme="minorHAnsi" w:hAnsiTheme="minorHAnsi" w:cstheme="minorHAnsi"/>
          <w:b/>
          <w:color w:val="2E479C"/>
          <w:sz w:val="28"/>
          <w:szCs w:val="28"/>
          <w:lang w:eastAsia="en-US"/>
        </w:rPr>
      </w:pPr>
    </w:p>
    <w:p w14:paraId="664D0CAA" w14:textId="2A547F3A" w:rsidR="00651AB8" w:rsidRDefault="00651AB8" w:rsidP="00F16E44">
      <w:pPr>
        <w:jc w:val="center"/>
        <w:rPr>
          <w:rFonts w:asciiTheme="minorHAnsi" w:eastAsiaTheme="minorHAnsi" w:hAnsiTheme="minorHAnsi" w:cstheme="minorHAnsi"/>
          <w:b/>
          <w:color w:val="2E479C"/>
          <w:sz w:val="28"/>
          <w:szCs w:val="28"/>
          <w:lang w:eastAsia="en-US"/>
        </w:rPr>
      </w:pPr>
    </w:p>
    <w:p w14:paraId="06A1AB24" w14:textId="103711A7" w:rsidR="00651AB8" w:rsidRDefault="00651AB8" w:rsidP="00F16E44">
      <w:pPr>
        <w:jc w:val="center"/>
        <w:rPr>
          <w:rFonts w:asciiTheme="minorHAnsi" w:eastAsiaTheme="minorHAnsi" w:hAnsiTheme="minorHAnsi" w:cstheme="minorHAnsi"/>
          <w:b/>
          <w:color w:val="2E479C"/>
          <w:sz w:val="28"/>
          <w:szCs w:val="28"/>
          <w:lang w:eastAsia="en-US"/>
        </w:rPr>
      </w:pPr>
    </w:p>
    <w:p w14:paraId="2BACFF46" w14:textId="2A9E889D" w:rsidR="00651AB8" w:rsidRDefault="00651AB8" w:rsidP="00F16E44">
      <w:pPr>
        <w:jc w:val="center"/>
        <w:rPr>
          <w:rFonts w:asciiTheme="minorHAnsi" w:eastAsiaTheme="minorHAnsi" w:hAnsiTheme="minorHAnsi" w:cstheme="minorHAnsi"/>
          <w:b/>
          <w:color w:val="2E479C"/>
          <w:sz w:val="28"/>
          <w:szCs w:val="28"/>
          <w:lang w:eastAsia="en-US"/>
        </w:rPr>
      </w:pPr>
    </w:p>
    <w:p w14:paraId="1EEBCBB9" w14:textId="33AB0FAE" w:rsidR="00651AB8" w:rsidRDefault="00651AB8" w:rsidP="00F16E44">
      <w:pPr>
        <w:jc w:val="center"/>
        <w:rPr>
          <w:rFonts w:asciiTheme="minorHAnsi" w:eastAsiaTheme="minorHAnsi" w:hAnsiTheme="minorHAnsi" w:cstheme="minorHAnsi"/>
          <w:b/>
          <w:color w:val="2E479C"/>
          <w:sz w:val="28"/>
          <w:szCs w:val="28"/>
          <w:lang w:eastAsia="en-US"/>
        </w:rPr>
      </w:pPr>
    </w:p>
    <w:p w14:paraId="44856598" w14:textId="1A9872DD" w:rsidR="00651AB8" w:rsidRDefault="00651AB8" w:rsidP="00F16E44">
      <w:pPr>
        <w:jc w:val="center"/>
        <w:rPr>
          <w:rFonts w:asciiTheme="minorHAnsi" w:eastAsiaTheme="minorHAnsi" w:hAnsiTheme="minorHAnsi" w:cstheme="minorHAnsi"/>
          <w:b/>
          <w:color w:val="2E479C"/>
          <w:sz w:val="28"/>
          <w:szCs w:val="28"/>
          <w:lang w:eastAsia="en-US"/>
        </w:rPr>
      </w:pPr>
    </w:p>
    <w:p w14:paraId="657B359D" w14:textId="6F8D0DC8" w:rsidR="00651AB8" w:rsidRDefault="00651AB8" w:rsidP="00F16E44">
      <w:pPr>
        <w:jc w:val="center"/>
        <w:rPr>
          <w:rFonts w:asciiTheme="minorHAnsi" w:eastAsiaTheme="minorHAnsi" w:hAnsiTheme="minorHAnsi" w:cstheme="minorHAnsi"/>
          <w:b/>
          <w:color w:val="2E479C"/>
          <w:sz w:val="28"/>
          <w:szCs w:val="28"/>
          <w:lang w:eastAsia="en-US"/>
        </w:rPr>
      </w:pPr>
    </w:p>
    <w:p w14:paraId="115691A4" w14:textId="677235C7" w:rsidR="00651AB8" w:rsidRDefault="00651AB8" w:rsidP="00F16E44">
      <w:pPr>
        <w:jc w:val="center"/>
        <w:rPr>
          <w:rFonts w:asciiTheme="minorHAnsi" w:eastAsiaTheme="minorHAnsi" w:hAnsiTheme="minorHAnsi" w:cstheme="minorHAnsi"/>
          <w:b/>
          <w:color w:val="2E479C"/>
          <w:sz w:val="28"/>
          <w:szCs w:val="28"/>
          <w:lang w:eastAsia="en-US"/>
        </w:rPr>
      </w:pPr>
    </w:p>
    <w:p w14:paraId="2385FC32" w14:textId="4AFE6605" w:rsidR="00651AB8" w:rsidRDefault="00651AB8" w:rsidP="00F16E44">
      <w:pPr>
        <w:jc w:val="center"/>
        <w:rPr>
          <w:rFonts w:asciiTheme="minorHAnsi" w:eastAsiaTheme="minorHAnsi" w:hAnsiTheme="minorHAnsi" w:cstheme="minorHAnsi"/>
          <w:b/>
          <w:color w:val="2E479C"/>
          <w:sz w:val="28"/>
          <w:szCs w:val="28"/>
          <w:lang w:eastAsia="en-US"/>
        </w:rPr>
      </w:pPr>
    </w:p>
    <w:p w14:paraId="1C9CAEA0" w14:textId="0A68E4BE" w:rsidR="00651AB8" w:rsidRDefault="00651AB8" w:rsidP="00F16E44">
      <w:pPr>
        <w:jc w:val="center"/>
        <w:rPr>
          <w:rFonts w:asciiTheme="minorHAnsi" w:eastAsiaTheme="minorHAnsi" w:hAnsiTheme="minorHAnsi" w:cstheme="minorHAnsi"/>
          <w:b/>
          <w:color w:val="2E479C"/>
          <w:sz w:val="28"/>
          <w:szCs w:val="28"/>
          <w:lang w:eastAsia="en-US"/>
        </w:rPr>
      </w:pPr>
    </w:p>
    <w:p w14:paraId="751C042B" w14:textId="0B3B77E9" w:rsidR="00651AB8" w:rsidRDefault="00651AB8" w:rsidP="00F16E44">
      <w:pPr>
        <w:jc w:val="center"/>
        <w:rPr>
          <w:rFonts w:asciiTheme="minorHAnsi" w:eastAsiaTheme="minorHAnsi" w:hAnsiTheme="minorHAnsi" w:cstheme="minorHAnsi"/>
          <w:b/>
          <w:color w:val="2E479C"/>
          <w:sz w:val="28"/>
          <w:szCs w:val="28"/>
          <w:lang w:eastAsia="en-US"/>
        </w:rPr>
      </w:pPr>
    </w:p>
    <w:p w14:paraId="0373DA53" w14:textId="77777777" w:rsidR="00651AB8" w:rsidRPr="00A27CA0" w:rsidRDefault="00651AB8" w:rsidP="00F16E44">
      <w:pPr>
        <w:jc w:val="center"/>
        <w:rPr>
          <w:rFonts w:asciiTheme="minorHAnsi" w:eastAsiaTheme="minorHAnsi" w:hAnsiTheme="minorHAnsi" w:cstheme="minorHAnsi"/>
          <w:b/>
          <w:color w:val="2E479C"/>
          <w:sz w:val="28"/>
          <w:szCs w:val="28"/>
          <w:lang w:eastAsia="en-US"/>
        </w:rPr>
      </w:pPr>
    </w:p>
    <w:p w14:paraId="5BA448C7" w14:textId="3F113BA6" w:rsidR="00EA7AA4" w:rsidRPr="00A27CA0" w:rsidRDefault="00AA37EE" w:rsidP="00697100">
      <w:pPr>
        <w:pStyle w:val="Ttulo1"/>
        <w:rPr>
          <w:noProof/>
          <w:lang w:val="es-EC" w:eastAsia="es-EC"/>
        </w:rPr>
      </w:pPr>
      <w:bookmarkStart w:id="0" w:name="_Toc58705117"/>
      <w:r w:rsidRPr="00A27CA0">
        <w:rPr>
          <w:rFonts w:eastAsiaTheme="minorHAnsi"/>
          <w:lang w:eastAsia="en-US"/>
        </w:rPr>
        <w:lastRenderedPageBreak/>
        <w:t>TEMA:</w:t>
      </w:r>
      <w:bookmarkEnd w:id="0"/>
      <w:r w:rsidRPr="00A27CA0">
        <w:rPr>
          <w:noProof/>
          <w:lang w:val="es-EC" w:eastAsia="es-EC"/>
        </w:rPr>
        <w:t xml:space="preserve"> </w:t>
      </w:r>
      <w:r w:rsidR="00EA7AA4" w:rsidRPr="00A27CA0">
        <w:rPr>
          <w:noProof/>
          <w:lang w:val="es-EC" w:eastAsia="es-EC"/>
        </w:rPr>
        <w:t xml:space="preserve"> </w:t>
      </w:r>
    </w:p>
    <w:p w14:paraId="14613D09" w14:textId="5AE48C75" w:rsidR="00AA37EE" w:rsidRPr="00A27CA0" w:rsidRDefault="00EA7AA4" w:rsidP="00697100">
      <w:pPr>
        <w:pStyle w:val="Ttulo2"/>
        <w:rPr>
          <w:rFonts w:eastAsiaTheme="minorHAnsi"/>
          <w:sz w:val="28"/>
          <w:szCs w:val="28"/>
          <w:lang w:eastAsia="en-US"/>
        </w:rPr>
      </w:pPr>
      <w:bookmarkStart w:id="1" w:name="_Toc58705118"/>
      <w:r w:rsidRPr="00A27CA0">
        <w:rPr>
          <w:noProof/>
          <w:lang w:val="es-EC" w:eastAsia="es-EC"/>
        </w:rPr>
        <w:t xml:space="preserve">Resumen un las partes importantes de cada capitulos de CCNA </w:t>
      </w:r>
      <w:r w:rsidR="00252761">
        <w:rPr>
          <w:noProof/>
          <w:lang w:val="es-EC" w:eastAsia="es-EC"/>
        </w:rPr>
        <w:t>8</w:t>
      </w:r>
      <w:r w:rsidRPr="00A27CA0">
        <w:rPr>
          <w:noProof/>
          <w:lang w:val="es-EC" w:eastAsia="es-EC"/>
        </w:rPr>
        <w:t xml:space="preserve"> al </w:t>
      </w:r>
      <w:r w:rsidR="00252761">
        <w:rPr>
          <w:noProof/>
          <w:lang w:val="es-EC" w:eastAsia="es-EC"/>
        </w:rPr>
        <w:t>10</w:t>
      </w:r>
      <w:bookmarkEnd w:id="1"/>
    </w:p>
    <w:p w14:paraId="68D6200D" w14:textId="27A8DBF4" w:rsidR="00AA37EE" w:rsidRPr="00697100" w:rsidRDefault="00697100" w:rsidP="00AA37EE">
      <w:pPr>
        <w:rPr>
          <w:rFonts w:asciiTheme="minorHAnsi" w:hAnsiTheme="minorHAnsi" w:cstheme="minorHAnsi"/>
          <w:bCs/>
          <w:sz w:val="22"/>
          <w:szCs w:val="22"/>
        </w:rPr>
      </w:pPr>
      <w:r w:rsidRPr="00697100">
        <w:rPr>
          <w:rFonts w:asciiTheme="minorHAnsi" w:hAnsiTheme="minorHAnsi" w:cstheme="minorHAnsi"/>
          <w:bCs/>
          <w:sz w:val="22"/>
          <w:szCs w:val="22"/>
        </w:rPr>
        <w:t xml:space="preserve">El presente documento representa el resumen de la plataforma </w:t>
      </w:r>
      <w:proofErr w:type="spellStart"/>
      <w:r w:rsidRPr="00697100">
        <w:rPr>
          <w:rFonts w:asciiTheme="minorHAnsi" w:hAnsiTheme="minorHAnsi" w:cstheme="minorHAnsi"/>
          <w:bCs/>
          <w:sz w:val="22"/>
          <w:szCs w:val="22"/>
        </w:rPr>
        <w:t>NetACad</w:t>
      </w:r>
      <w:proofErr w:type="spellEnd"/>
      <w:r w:rsidRPr="00697100">
        <w:rPr>
          <w:rFonts w:asciiTheme="minorHAnsi" w:hAnsiTheme="minorHAnsi" w:cstheme="minorHAnsi"/>
          <w:bCs/>
          <w:sz w:val="22"/>
          <w:szCs w:val="22"/>
        </w:rPr>
        <w:t xml:space="preserve"> sobre los módulos de</w:t>
      </w:r>
      <w:r>
        <w:rPr>
          <w:rFonts w:asciiTheme="minorHAnsi" w:hAnsiTheme="minorHAnsi" w:cstheme="minorHAnsi"/>
          <w:bCs/>
          <w:sz w:val="22"/>
          <w:szCs w:val="22"/>
        </w:rPr>
        <w:t xml:space="preserve"> requeridos.</w:t>
      </w:r>
    </w:p>
    <w:p w14:paraId="79989458" w14:textId="1546D056" w:rsidR="00AA37EE" w:rsidRPr="00141228" w:rsidRDefault="005E3E70" w:rsidP="008808AA">
      <w:pPr>
        <w:pStyle w:val="Ttulo1"/>
      </w:pPr>
      <w:bookmarkStart w:id="2" w:name="_Toc58705119"/>
      <w:r w:rsidRPr="00141228">
        <w:t>Capítulo</w:t>
      </w:r>
      <w:r w:rsidR="00EA7AA4" w:rsidRPr="00141228">
        <w:t xml:space="preserve"> </w:t>
      </w:r>
      <w:r w:rsidR="00252761">
        <w:t>8</w:t>
      </w:r>
      <w:r w:rsidRPr="00141228">
        <w:t xml:space="preserve"> – </w:t>
      </w:r>
      <w:r w:rsidR="00553D1D">
        <w:t>Capa</w:t>
      </w:r>
      <w:r w:rsidR="00252761">
        <w:t xml:space="preserve"> de Red</w:t>
      </w:r>
      <w:bookmarkEnd w:id="2"/>
    </w:p>
    <w:p w14:paraId="400CBEEC" w14:textId="77777777" w:rsidR="00141228" w:rsidRDefault="00141228" w:rsidP="00AA37EE">
      <w:pPr>
        <w:rPr>
          <w:rFonts w:asciiTheme="minorHAnsi" w:hAnsiTheme="minorHAnsi" w:cstheme="minorHAnsi"/>
          <w:sz w:val="22"/>
          <w:szCs w:val="22"/>
        </w:rPr>
      </w:pPr>
    </w:p>
    <w:p w14:paraId="083D1E73" w14:textId="77777777" w:rsidR="00252761" w:rsidRPr="00252761" w:rsidRDefault="00252761" w:rsidP="00252761">
      <w:pPr>
        <w:jc w:val="both"/>
        <w:rPr>
          <w:rFonts w:asciiTheme="minorHAnsi" w:hAnsiTheme="minorHAnsi" w:cstheme="minorHAnsi"/>
          <w:sz w:val="22"/>
          <w:szCs w:val="22"/>
        </w:rPr>
      </w:pPr>
      <w:r w:rsidRPr="00252761">
        <w:rPr>
          <w:rFonts w:asciiTheme="minorHAnsi" w:hAnsiTheme="minorHAnsi" w:cstheme="minorHAnsi"/>
          <w:sz w:val="22"/>
          <w:szCs w:val="22"/>
        </w:rPr>
        <w:t>IP encapsula el segmento de la capa de transporte añadiendo un encabezado IP, que se usa para dar el paquete al host de destino.</w:t>
      </w:r>
    </w:p>
    <w:p w14:paraId="2BC5CDB0" w14:textId="77777777" w:rsidR="00252761" w:rsidRPr="00252761" w:rsidRDefault="00252761" w:rsidP="00252761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E709D58" w14:textId="77777777" w:rsidR="00252761" w:rsidRPr="00252761" w:rsidRDefault="00252761" w:rsidP="00252761">
      <w:pPr>
        <w:jc w:val="both"/>
        <w:rPr>
          <w:rFonts w:asciiTheme="minorHAnsi" w:hAnsiTheme="minorHAnsi" w:cstheme="minorHAnsi"/>
          <w:sz w:val="22"/>
          <w:szCs w:val="22"/>
        </w:rPr>
      </w:pPr>
      <w:r w:rsidRPr="00252761">
        <w:rPr>
          <w:rFonts w:asciiTheme="minorHAnsi" w:hAnsiTheme="minorHAnsi" w:cstheme="minorHAnsi"/>
          <w:sz w:val="22"/>
          <w:szCs w:val="22"/>
        </w:rPr>
        <w:t>Los campos significativos del encabezado IPv6 incluyen: versión, DS, suma de comprobación de encabezado, TTL, protocolo y direcciones IPv4 de procedencia y destino.</w:t>
      </w:r>
    </w:p>
    <w:p w14:paraId="215132F4" w14:textId="77777777" w:rsidR="00252761" w:rsidRPr="00252761" w:rsidRDefault="00252761" w:rsidP="00252761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31C8964" w14:textId="77777777" w:rsidR="00252761" w:rsidRPr="00252761" w:rsidRDefault="00252761" w:rsidP="00252761">
      <w:pPr>
        <w:jc w:val="both"/>
        <w:rPr>
          <w:rFonts w:asciiTheme="minorHAnsi" w:hAnsiTheme="minorHAnsi" w:cstheme="minorHAnsi"/>
          <w:sz w:val="22"/>
          <w:szCs w:val="22"/>
        </w:rPr>
      </w:pPr>
      <w:r w:rsidRPr="00252761">
        <w:rPr>
          <w:rFonts w:asciiTheme="minorHAnsi" w:hAnsiTheme="minorHAnsi" w:cstheme="minorHAnsi"/>
          <w:sz w:val="22"/>
          <w:szCs w:val="22"/>
        </w:rPr>
        <w:t>Los campos en el encabezado del paquete IPv6 incluyen: versión, clase de tráfico, etiqueta de flujo, longitud de la carga eficaz, siguiente encabezado, límite de salto y las direcciones IPv6 de procedencia y destino.</w:t>
      </w:r>
    </w:p>
    <w:p w14:paraId="38CF977F" w14:textId="77777777" w:rsidR="00252761" w:rsidRPr="00252761" w:rsidRDefault="00252761" w:rsidP="00252761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EF3B8A2" w14:textId="77777777" w:rsidR="00252761" w:rsidRPr="00252761" w:rsidRDefault="00252761" w:rsidP="00252761">
      <w:pPr>
        <w:jc w:val="both"/>
        <w:rPr>
          <w:rFonts w:asciiTheme="minorHAnsi" w:hAnsiTheme="minorHAnsi" w:cstheme="minorHAnsi"/>
          <w:sz w:val="22"/>
          <w:szCs w:val="22"/>
        </w:rPr>
      </w:pPr>
      <w:r w:rsidRPr="00252761">
        <w:rPr>
          <w:rFonts w:asciiTheme="minorHAnsi" w:hAnsiTheme="minorHAnsi" w:cstheme="minorHAnsi"/>
          <w:sz w:val="22"/>
          <w:szCs w:val="22"/>
        </w:rPr>
        <w:t>Un host puede mandar un paquete a él mismo, a otro host local y a un host remoto.</w:t>
      </w:r>
    </w:p>
    <w:p w14:paraId="36FEDBFE" w14:textId="77777777" w:rsidR="00252761" w:rsidRPr="00252761" w:rsidRDefault="00252761" w:rsidP="00252761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A4A8181" w14:textId="77777777" w:rsidR="00252761" w:rsidRPr="00252761" w:rsidRDefault="00252761" w:rsidP="00252761">
      <w:pPr>
        <w:jc w:val="both"/>
        <w:rPr>
          <w:rFonts w:asciiTheme="minorHAnsi" w:hAnsiTheme="minorHAnsi" w:cstheme="minorHAnsi"/>
          <w:sz w:val="22"/>
          <w:szCs w:val="22"/>
        </w:rPr>
      </w:pPr>
      <w:r w:rsidRPr="00252761">
        <w:rPr>
          <w:rFonts w:asciiTheme="minorHAnsi" w:hAnsiTheme="minorHAnsi" w:cstheme="minorHAnsi"/>
          <w:sz w:val="22"/>
          <w:szCs w:val="22"/>
        </w:rPr>
        <w:t>En IPv4, el dispositivo de procedencia usa su propia máscara de subred junto con su propia dirección IPv4 y la dirección IPv4 de destino para decidir si el host de destino está en la misma red.</w:t>
      </w:r>
    </w:p>
    <w:p w14:paraId="475710B9" w14:textId="77777777" w:rsidR="00252761" w:rsidRPr="00252761" w:rsidRDefault="00252761" w:rsidP="00252761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2296165" w14:textId="77777777" w:rsidR="00252761" w:rsidRPr="00252761" w:rsidRDefault="00252761" w:rsidP="00252761">
      <w:pPr>
        <w:jc w:val="both"/>
        <w:rPr>
          <w:rFonts w:asciiTheme="minorHAnsi" w:hAnsiTheme="minorHAnsi" w:cstheme="minorHAnsi"/>
          <w:sz w:val="22"/>
          <w:szCs w:val="22"/>
        </w:rPr>
      </w:pPr>
      <w:r w:rsidRPr="00252761">
        <w:rPr>
          <w:rFonts w:asciiTheme="minorHAnsi" w:hAnsiTheme="minorHAnsi" w:cstheme="minorHAnsi"/>
          <w:sz w:val="22"/>
          <w:szCs w:val="22"/>
        </w:rPr>
        <w:t xml:space="preserve">En IPv6, el </w:t>
      </w:r>
      <w:proofErr w:type="spellStart"/>
      <w:r w:rsidRPr="00252761">
        <w:rPr>
          <w:rFonts w:asciiTheme="minorHAnsi" w:hAnsiTheme="minorHAnsi" w:cstheme="minorHAnsi"/>
          <w:sz w:val="22"/>
          <w:szCs w:val="22"/>
        </w:rPr>
        <w:t>router</w:t>
      </w:r>
      <w:proofErr w:type="spellEnd"/>
      <w:r w:rsidRPr="00252761">
        <w:rPr>
          <w:rFonts w:asciiTheme="minorHAnsi" w:hAnsiTheme="minorHAnsi" w:cstheme="minorHAnsi"/>
          <w:sz w:val="22"/>
          <w:szCs w:val="22"/>
        </w:rPr>
        <w:t xml:space="preserve"> local anuncia la dirección de red local (prefijo) a todos los dispositivos de la red, para hacer esta decisión.</w:t>
      </w:r>
    </w:p>
    <w:p w14:paraId="388A57E1" w14:textId="77777777" w:rsidR="00252761" w:rsidRPr="00252761" w:rsidRDefault="00252761" w:rsidP="00252761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E5A13B4" w14:textId="77777777" w:rsidR="00252761" w:rsidRPr="00252761" w:rsidRDefault="00252761" w:rsidP="00252761">
      <w:pPr>
        <w:jc w:val="both"/>
        <w:rPr>
          <w:rFonts w:asciiTheme="minorHAnsi" w:hAnsiTheme="minorHAnsi" w:cstheme="minorHAnsi"/>
          <w:sz w:val="22"/>
          <w:szCs w:val="22"/>
        </w:rPr>
      </w:pPr>
      <w:r w:rsidRPr="00252761">
        <w:rPr>
          <w:rFonts w:asciiTheme="minorHAnsi" w:hAnsiTheme="minorHAnsi" w:cstheme="minorHAnsi"/>
          <w:sz w:val="22"/>
          <w:szCs w:val="22"/>
        </w:rPr>
        <w:t xml:space="preserve">En una red, una puerta de enlace predeterminada frecuenta ser un </w:t>
      </w:r>
      <w:proofErr w:type="spellStart"/>
      <w:r w:rsidRPr="00252761">
        <w:rPr>
          <w:rFonts w:asciiTheme="minorHAnsi" w:hAnsiTheme="minorHAnsi" w:cstheme="minorHAnsi"/>
          <w:sz w:val="22"/>
          <w:szCs w:val="22"/>
        </w:rPr>
        <w:t>router</w:t>
      </w:r>
      <w:proofErr w:type="spellEnd"/>
      <w:r w:rsidRPr="00252761">
        <w:rPr>
          <w:rFonts w:asciiTheme="minorHAnsi" w:hAnsiTheme="minorHAnsi" w:cstheme="minorHAnsi"/>
          <w:sz w:val="22"/>
          <w:szCs w:val="22"/>
        </w:rPr>
        <w:t xml:space="preserve"> que tiene una dirección IP local en el mismo rango de direcciones que otros hosts de la red local, puede admitir datos en la red local y reenviar datos fuera de la red local, y enrutar el tráfico a otras redes.</w:t>
      </w:r>
    </w:p>
    <w:p w14:paraId="50B2A65F" w14:textId="77777777" w:rsidR="00252761" w:rsidRPr="00252761" w:rsidRDefault="00252761" w:rsidP="00252761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0A57D60" w14:textId="77777777" w:rsidR="00252761" w:rsidRPr="00252761" w:rsidRDefault="00252761" w:rsidP="00252761">
      <w:pPr>
        <w:jc w:val="both"/>
        <w:rPr>
          <w:rFonts w:asciiTheme="minorHAnsi" w:hAnsiTheme="minorHAnsi" w:cstheme="minorHAnsi"/>
          <w:sz w:val="22"/>
          <w:szCs w:val="22"/>
        </w:rPr>
      </w:pPr>
      <w:r w:rsidRPr="00252761">
        <w:rPr>
          <w:rFonts w:asciiTheme="minorHAnsi" w:hAnsiTheme="minorHAnsi" w:cstheme="minorHAnsi"/>
          <w:sz w:val="22"/>
          <w:szCs w:val="22"/>
        </w:rPr>
        <w:t>Una tabla de enrutamiento de host principalmente incluirá una puerta de enlace predeterminada.</w:t>
      </w:r>
    </w:p>
    <w:p w14:paraId="17C7B72D" w14:textId="77777777" w:rsidR="00252761" w:rsidRPr="00252761" w:rsidRDefault="00252761" w:rsidP="00252761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3CAF104" w14:textId="77777777" w:rsidR="00252761" w:rsidRPr="00252761" w:rsidRDefault="00252761" w:rsidP="00252761">
      <w:pPr>
        <w:jc w:val="both"/>
        <w:rPr>
          <w:rFonts w:asciiTheme="minorHAnsi" w:hAnsiTheme="minorHAnsi" w:cstheme="minorHAnsi"/>
          <w:sz w:val="22"/>
          <w:szCs w:val="22"/>
        </w:rPr>
      </w:pPr>
      <w:r w:rsidRPr="00252761">
        <w:rPr>
          <w:rFonts w:asciiTheme="minorHAnsi" w:hAnsiTheme="minorHAnsi" w:cstheme="minorHAnsi"/>
          <w:sz w:val="22"/>
          <w:szCs w:val="22"/>
        </w:rPr>
        <w:t>En IPv4, el host obtiene la dirección IPv4 de la puerta de enlace predeterminada de manera dinámica por medio de DHCP o se configura manualmente.</w:t>
      </w:r>
    </w:p>
    <w:p w14:paraId="7B8D2514" w14:textId="77777777" w:rsidR="00252761" w:rsidRPr="00252761" w:rsidRDefault="00252761" w:rsidP="00252761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0D46F6B" w14:textId="77777777" w:rsidR="00252761" w:rsidRPr="00252761" w:rsidRDefault="00252761" w:rsidP="00252761">
      <w:pPr>
        <w:jc w:val="both"/>
        <w:rPr>
          <w:rFonts w:asciiTheme="minorHAnsi" w:hAnsiTheme="minorHAnsi" w:cstheme="minorHAnsi"/>
          <w:sz w:val="22"/>
          <w:szCs w:val="22"/>
        </w:rPr>
      </w:pPr>
      <w:r w:rsidRPr="00252761">
        <w:rPr>
          <w:rFonts w:asciiTheme="minorHAnsi" w:hAnsiTheme="minorHAnsi" w:cstheme="minorHAnsi"/>
          <w:sz w:val="22"/>
          <w:szCs w:val="22"/>
        </w:rPr>
        <w:t xml:space="preserve">En IPv6, el </w:t>
      </w:r>
      <w:proofErr w:type="spellStart"/>
      <w:r w:rsidRPr="00252761">
        <w:rPr>
          <w:rFonts w:asciiTheme="minorHAnsi" w:hAnsiTheme="minorHAnsi" w:cstheme="minorHAnsi"/>
          <w:sz w:val="22"/>
          <w:szCs w:val="22"/>
        </w:rPr>
        <w:t>router</w:t>
      </w:r>
      <w:proofErr w:type="spellEnd"/>
      <w:r w:rsidRPr="00252761">
        <w:rPr>
          <w:rFonts w:asciiTheme="minorHAnsi" w:hAnsiTheme="minorHAnsi" w:cstheme="minorHAnsi"/>
          <w:sz w:val="22"/>
          <w:szCs w:val="22"/>
        </w:rPr>
        <w:t xml:space="preserve"> anuncia la dirección de la puerta de enlace predeterminada o el host se puede configurar manualmente.</w:t>
      </w:r>
    </w:p>
    <w:p w14:paraId="20C33F27" w14:textId="77777777" w:rsidR="00252761" w:rsidRPr="00252761" w:rsidRDefault="00252761" w:rsidP="00252761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D5A8891" w14:textId="3034ADCE" w:rsidR="00252761" w:rsidRPr="00252761" w:rsidRDefault="00EA3576" w:rsidP="00252761">
      <w:pPr>
        <w:jc w:val="both"/>
        <w:rPr>
          <w:rFonts w:asciiTheme="minorHAnsi" w:hAnsiTheme="minorHAnsi" w:cstheme="minorHAnsi"/>
          <w:sz w:val="22"/>
          <w:szCs w:val="22"/>
        </w:rPr>
      </w:pPr>
      <w:r w:rsidRPr="00252761">
        <w:rPr>
          <w:rFonts w:asciiTheme="minorHAnsi" w:hAnsiTheme="minorHAnsi" w:cstheme="minorHAnsi"/>
          <w:sz w:val="22"/>
          <w:szCs w:val="22"/>
        </w:rPr>
        <w:t xml:space="preserve">¿En un host de Windows, el comando </w:t>
      </w:r>
      <w:proofErr w:type="spellStart"/>
      <w:r w:rsidRPr="00252761">
        <w:rPr>
          <w:rFonts w:asciiTheme="minorHAnsi" w:hAnsiTheme="minorHAnsi" w:cstheme="minorHAnsi"/>
          <w:sz w:val="22"/>
          <w:szCs w:val="22"/>
        </w:rPr>
        <w:t>route</w:t>
      </w:r>
      <w:proofErr w:type="spellEnd"/>
      <w:r w:rsidRPr="0025276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52761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252761">
        <w:rPr>
          <w:rFonts w:asciiTheme="minorHAnsi" w:hAnsiTheme="minorHAnsi" w:cstheme="minorHAnsi"/>
          <w:sz w:val="22"/>
          <w:szCs w:val="22"/>
        </w:rPr>
        <w:t xml:space="preserve"> o </w:t>
      </w:r>
      <w:proofErr w:type="spellStart"/>
      <w:r w:rsidRPr="00252761">
        <w:rPr>
          <w:rFonts w:asciiTheme="minorHAnsi" w:hAnsiTheme="minorHAnsi" w:cstheme="minorHAnsi"/>
          <w:sz w:val="22"/>
          <w:szCs w:val="22"/>
        </w:rPr>
        <w:t>netstat</w:t>
      </w:r>
      <w:proofErr w:type="spellEnd"/>
      <w:r w:rsidRPr="00252761">
        <w:rPr>
          <w:rFonts w:asciiTheme="minorHAnsi" w:hAnsiTheme="minorHAnsi" w:cstheme="minorHAnsi"/>
          <w:sz w:val="22"/>
          <w:szCs w:val="22"/>
        </w:rPr>
        <w:t xml:space="preserve"> -r se puede utilizar para demostrar la tabla de enrutamiento del host?</w:t>
      </w:r>
    </w:p>
    <w:p w14:paraId="153614DF" w14:textId="77777777" w:rsidR="00252761" w:rsidRPr="00252761" w:rsidRDefault="00252761" w:rsidP="00252761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6CB5B98" w14:textId="77777777" w:rsidR="00252761" w:rsidRPr="00252761" w:rsidRDefault="00252761" w:rsidP="00252761">
      <w:pPr>
        <w:jc w:val="both"/>
        <w:rPr>
          <w:rFonts w:asciiTheme="minorHAnsi" w:hAnsiTheme="minorHAnsi" w:cstheme="minorHAnsi"/>
          <w:sz w:val="22"/>
          <w:szCs w:val="22"/>
        </w:rPr>
      </w:pPr>
      <w:r w:rsidRPr="00252761">
        <w:rPr>
          <w:rFonts w:asciiTheme="minorHAnsi" w:hAnsiTheme="minorHAnsi" w:cstheme="minorHAnsi"/>
          <w:sz w:val="22"/>
          <w:szCs w:val="22"/>
        </w:rPr>
        <w:t>Una vez que un host envía un paquete a otro host, consulta su tabla de enrutamiento para establecer dónde mandar el paquete.</w:t>
      </w:r>
    </w:p>
    <w:p w14:paraId="5285B2FB" w14:textId="77777777" w:rsidR="00252761" w:rsidRPr="00252761" w:rsidRDefault="00252761" w:rsidP="00252761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E301C13" w14:textId="77777777" w:rsidR="00252761" w:rsidRPr="00252761" w:rsidRDefault="00252761" w:rsidP="00252761">
      <w:pPr>
        <w:jc w:val="both"/>
        <w:rPr>
          <w:rFonts w:asciiTheme="minorHAnsi" w:hAnsiTheme="minorHAnsi" w:cstheme="minorHAnsi"/>
          <w:sz w:val="22"/>
          <w:szCs w:val="22"/>
        </w:rPr>
      </w:pPr>
      <w:r w:rsidRPr="00252761">
        <w:rPr>
          <w:rFonts w:asciiTheme="minorHAnsi" w:hAnsiTheme="minorHAnsi" w:cstheme="minorHAnsi"/>
          <w:sz w:val="22"/>
          <w:szCs w:val="22"/>
        </w:rPr>
        <w:t xml:space="preserve">Si el host de destino está en una red remota, el paquete se reenvía a la puerta de enlace predeterminada, que principalmente es el </w:t>
      </w:r>
      <w:proofErr w:type="spellStart"/>
      <w:r w:rsidRPr="00252761">
        <w:rPr>
          <w:rFonts w:asciiTheme="minorHAnsi" w:hAnsiTheme="minorHAnsi" w:cstheme="minorHAnsi"/>
          <w:sz w:val="22"/>
          <w:szCs w:val="22"/>
        </w:rPr>
        <w:t>router</w:t>
      </w:r>
      <w:proofErr w:type="spellEnd"/>
      <w:r w:rsidRPr="00252761">
        <w:rPr>
          <w:rFonts w:asciiTheme="minorHAnsi" w:hAnsiTheme="minorHAnsi" w:cstheme="minorHAnsi"/>
          <w:sz w:val="22"/>
          <w:szCs w:val="22"/>
        </w:rPr>
        <w:t xml:space="preserve"> local.</w:t>
      </w:r>
    </w:p>
    <w:p w14:paraId="46B1FD63" w14:textId="77777777" w:rsidR="00252761" w:rsidRPr="00252761" w:rsidRDefault="00252761" w:rsidP="00252761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5529BCD" w14:textId="77777777" w:rsidR="00252761" w:rsidRPr="00252761" w:rsidRDefault="00252761" w:rsidP="00252761">
      <w:pPr>
        <w:jc w:val="both"/>
        <w:rPr>
          <w:rFonts w:asciiTheme="minorHAnsi" w:hAnsiTheme="minorHAnsi" w:cstheme="minorHAnsi"/>
          <w:sz w:val="22"/>
          <w:szCs w:val="22"/>
        </w:rPr>
      </w:pPr>
      <w:r w:rsidRPr="00252761">
        <w:rPr>
          <w:rFonts w:asciiTheme="minorHAnsi" w:hAnsiTheme="minorHAnsi" w:cstheme="minorHAnsi"/>
          <w:sz w:val="22"/>
          <w:szCs w:val="22"/>
        </w:rPr>
        <w:t xml:space="preserve">El </w:t>
      </w:r>
      <w:proofErr w:type="spellStart"/>
      <w:r w:rsidRPr="00252761">
        <w:rPr>
          <w:rFonts w:asciiTheme="minorHAnsi" w:hAnsiTheme="minorHAnsi" w:cstheme="minorHAnsi"/>
          <w:sz w:val="22"/>
          <w:szCs w:val="22"/>
        </w:rPr>
        <w:t>router</w:t>
      </w:r>
      <w:proofErr w:type="spellEnd"/>
      <w:r w:rsidRPr="00252761">
        <w:rPr>
          <w:rFonts w:asciiTheme="minorHAnsi" w:hAnsiTheme="minorHAnsi" w:cstheme="minorHAnsi"/>
          <w:sz w:val="22"/>
          <w:szCs w:val="22"/>
        </w:rPr>
        <w:t xml:space="preserve"> revisa la dirección IP de destino del paquete y busca en su tabla de enrutamiento para decidir dónde reenviar el paquete.</w:t>
      </w:r>
    </w:p>
    <w:p w14:paraId="3D2FE356" w14:textId="77777777" w:rsidR="00252761" w:rsidRPr="00252761" w:rsidRDefault="00252761" w:rsidP="00252761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131283D" w14:textId="77777777" w:rsidR="00252761" w:rsidRPr="00252761" w:rsidRDefault="00252761" w:rsidP="00252761">
      <w:pPr>
        <w:jc w:val="both"/>
        <w:rPr>
          <w:rFonts w:asciiTheme="minorHAnsi" w:hAnsiTheme="minorHAnsi" w:cstheme="minorHAnsi"/>
          <w:sz w:val="22"/>
          <w:szCs w:val="22"/>
        </w:rPr>
      </w:pPr>
      <w:r w:rsidRPr="00252761">
        <w:rPr>
          <w:rFonts w:asciiTheme="minorHAnsi" w:hAnsiTheme="minorHAnsi" w:cstheme="minorHAnsi"/>
          <w:sz w:val="22"/>
          <w:szCs w:val="22"/>
        </w:rPr>
        <w:t>La tabla de enrutamiento tiene una lista de cada una de las direcciones de red conocidas (prefijos) y a dónde reenviar el paquete.</w:t>
      </w:r>
    </w:p>
    <w:p w14:paraId="05E1AFBD" w14:textId="77777777" w:rsidR="00252761" w:rsidRPr="00252761" w:rsidRDefault="00252761" w:rsidP="00252761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E1F97A3" w14:textId="77777777" w:rsidR="00252761" w:rsidRPr="00252761" w:rsidRDefault="00252761" w:rsidP="00252761">
      <w:pPr>
        <w:jc w:val="both"/>
        <w:rPr>
          <w:rFonts w:asciiTheme="minorHAnsi" w:hAnsiTheme="minorHAnsi" w:cstheme="minorHAnsi"/>
          <w:sz w:val="22"/>
          <w:szCs w:val="22"/>
        </w:rPr>
      </w:pPr>
      <w:r w:rsidRPr="00252761">
        <w:rPr>
          <w:rFonts w:asciiTheme="minorHAnsi" w:hAnsiTheme="minorHAnsi" w:cstheme="minorHAnsi"/>
          <w:sz w:val="22"/>
          <w:szCs w:val="22"/>
        </w:rPr>
        <w:t xml:space="preserve">La tabla de enrutamiento de un </w:t>
      </w:r>
      <w:proofErr w:type="spellStart"/>
      <w:r w:rsidRPr="00252761">
        <w:rPr>
          <w:rFonts w:asciiTheme="minorHAnsi" w:hAnsiTheme="minorHAnsi" w:cstheme="minorHAnsi"/>
          <w:sz w:val="22"/>
          <w:szCs w:val="22"/>
        </w:rPr>
        <w:t>router</w:t>
      </w:r>
      <w:proofErr w:type="spellEnd"/>
      <w:r w:rsidRPr="00252761">
        <w:rPr>
          <w:rFonts w:asciiTheme="minorHAnsi" w:hAnsiTheme="minorHAnsi" w:cstheme="minorHAnsi"/>
          <w:sz w:val="22"/>
          <w:szCs w:val="22"/>
        </w:rPr>
        <w:t xml:space="preserve"> almacena 3 tipos de entradas de ruta: redes conectadas de manera directa, redes remotas y una ruta predeterminada.</w:t>
      </w:r>
    </w:p>
    <w:p w14:paraId="5D0927F9" w14:textId="77777777" w:rsidR="00252761" w:rsidRPr="00252761" w:rsidRDefault="00252761" w:rsidP="00252761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34F5A8B" w14:textId="77777777" w:rsidR="00252761" w:rsidRPr="00252761" w:rsidRDefault="00252761" w:rsidP="00252761">
      <w:pPr>
        <w:jc w:val="both"/>
        <w:rPr>
          <w:rFonts w:asciiTheme="minorHAnsi" w:hAnsiTheme="minorHAnsi" w:cstheme="minorHAnsi"/>
          <w:sz w:val="22"/>
          <w:szCs w:val="22"/>
        </w:rPr>
      </w:pPr>
      <w:r w:rsidRPr="00252761">
        <w:rPr>
          <w:rFonts w:asciiTheme="minorHAnsi" w:hAnsiTheme="minorHAnsi" w:cstheme="minorHAnsi"/>
          <w:sz w:val="22"/>
          <w:szCs w:val="22"/>
        </w:rPr>
        <w:t xml:space="preserve">El comando EXEC </w:t>
      </w:r>
      <w:proofErr w:type="spellStart"/>
      <w:r w:rsidRPr="00252761">
        <w:rPr>
          <w:rFonts w:asciiTheme="minorHAnsi" w:hAnsiTheme="minorHAnsi" w:cstheme="minorHAnsi"/>
          <w:sz w:val="22"/>
          <w:szCs w:val="22"/>
        </w:rPr>
        <w:t>mode</w:t>
      </w:r>
      <w:proofErr w:type="spellEnd"/>
      <w:r w:rsidRPr="00252761">
        <w:rPr>
          <w:rFonts w:asciiTheme="minorHAnsi" w:hAnsiTheme="minorHAnsi" w:cstheme="minorHAnsi"/>
          <w:sz w:val="22"/>
          <w:szCs w:val="22"/>
        </w:rPr>
        <w:t xml:space="preserve"> espectáculo </w:t>
      </w:r>
      <w:proofErr w:type="spellStart"/>
      <w:r w:rsidRPr="00252761">
        <w:rPr>
          <w:rFonts w:asciiTheme="minorHAnsi" w:hAnsiTheme="minorHAnsi" w:cstheme="minorHAnsi"/>
          <w:sz w:val="22"/>
          <w:szCs w:val="22"/>
        </w:rPr>
        <w:t>ip</w:t>
      </w:r>
      <w:proofErr w:type="spellEnd"/>
      <w:r w:rsidRPr="0025276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52761">
        <w:rPr>
          <w:rFonts w:asciiTheme="minorHAnsi" w:hAnsiTheme="minorHAnsi" w:cstheme="minorHAnsi"/>
          <w:sz w:val="22"/>
          <w:szCs w:val="22"/>
        </w:rPr>
        <w:t>route</w:t>
      </w:r>
      <w:proofErr w:type="spellEnd"/>
      <w:r w:rsidRPr="00252761">
        <w:rPr>
          <w:rFonts w:asciiTheme="minorHAnsi" w:hAnsiTheme="minorHAnsi" w:cstheme="minorHAnsi"/>
          <w:sz w:val="22"/>
          <w:szCs w:val="22"/>
        </w:rPr>
        <w:t xml:space="preserve"> privilegiado se usa para ver la tabla de enrutamiento IPv4 en un </w:t>
      </w:r>
      <w:proofErr w:type="spellStart"/>
      <w:r w:rsidRPr="00252761">
        <w:rPr>
          <w:rFonts w:asciiTheme="minorHAnsi" w:hAnsiTheme="minorHAnsi" w:cstheme="minorHAnsi"/>
          <w:sz w:val="22"/>
          <w:szCs w:val="22"/>
        </w:rPr>
        <w:t>router</w:t>
      </w:r>
      <w:proofErr w:type="spellEnd"/>
      <w:r w:rsidRPr="00252761">
        <w:rPr>
          <w:rFonts w:asciiTheme="minorHAnsi" w:hAnsiTheme="minorHAnsi" w:cstheme="minorHAnsi"/>
          <w:sz w:val="22"/>
          <w:szCs w:val="22"/>
        </w:rPr>
        <w:t xml:space="preserve"> Cisco IOS</w:t>
      </w:r>
    </w:p>
    <w:p w14:paraId="56514D3A" w14:textId="77777777" w:rsidR="00252761" w:rsidRPr="00252761" w:rsidRDefault="00252761" w:rsidP="00252761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9E96365" w14:textId="37BA7613" w:rsidR="00553D1D" w:rsidRDefault="00252761" w:rsidP="00252761">
      <w:pPr>
        <w:jc w:val="both"/>
        <w:rPr>
          <w:rFonts w:asciiTheme="minorHAnsi" w:hAnsiTheme="minorHAnsi" w:cstheme="minorHAnsi"/>
          <w:sz w:val="22"/>
          <w:szCs w:val="22"/>
        </w:rPr>
      </w:pPr>
      <w:r w:rsidRPr="00252761">
        <w:rPr>
          <w:rFonts w:asciiTheme="minorHAnsi" w:hAnsiTheme="minorHAnsi" w:cstheme="minorHAnsi"/>
          <w:sz w:val="22"/>
          <w:szCs w:val="22"/>
        </w:rPr>
        <w:t>Al inicio de una tabla de enrutamiento IPv4 hay un código que se usa para detectar el tipo de ruta o cómo se aprendió la ruta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3D32479C" w14:textId="77777777" w:rsidR="00252761" w:rsidRPr="00252761" w:rsidRDefault="00252761" w:rsidP="00252761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52761">
        <w:rPr>
          <w:rFonts w:asciiTheme="minorHAnsi" w:hAnsiTheme="minorHAnsi" w:cstheme="minorHAnsi"/>
          <w:sz w:val="22"/>
          <w:szCs w:val="22"/>
        </w:rPr>
        <w:t>L - Dirección IP de interfaz local conectada directamente</w:t>
      </w:r>
    </w:p>
    <w:p w14:paraId="79072413" w14:textId="77777777" w:rsidR="00252761" w:rsidRPr="00252761" w:rsidRDefault="00252761" w:rsidP="00252761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52761">
        <w:rPr>
          <w:rFonts w:asciiTheme="minorHAnsi" w:hAnsiTheme="minorHAnsi" w:cstheme="minorHAnsi"/>
          <w:sz w:val="22"/>
          <w:szCs w:val="22"/>
        </w:rPr>
        <w:t>C - Red conectada directamente</w:t>
      </w:r>
    </w:p>
    <w:p w14:paraId="6ED99D5A" w14:textId="77777777" w:rsidR="00252761" w:rsidRPr="00252761" w:rsidRDefault="00252761" w:rsidP="00252761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52761">
        <w:rPr>
          <w:rFonts w:asciiTheme="minorHAnsi" w:hAnsiTheme="minorHAnsi" w:cstheme="minorHAnsi"/>
          <w:sz w:val="22"/>
          <w:szCs w:val="22"/>
        </w:rPr>
        <w:t>S - La ruta estática fue configurada manualmente por un administrador</w:t>
      </w:r>
    </w:p>
    <w:p w14:paraId="33836257" w14:textId="7D1BB785" w:rsidR="00252761" w:rsidRPr="00252761" w:rsidRDefault="00252761" w:rsidP="00252761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O </w:t>
      </w:r>
      <w:r w:rsidRPr="00252761">
        <w:rPr>
          <w:rFonts w:asciiTheme="minorHAnsi" w:hAnsiTheme="minorHAnsi" w:cstheme="minorHAnsi"/>
          <w:sz w:val="22"/>
          <w:szCs w:val="22"/>
          <w:lang w:val="en-US"/>
        </w:rPr>
        <w:t>- Open Shortest Path First (OSPF)</w:t>
      </w:r>
    </w:p>
    <w:p w14:paraId="07507C5D" w14:textId="581B8E38" w:rsidR="00252761" w:rsidRPr="00252761" w:rsidRDefault="00252761" w:rsidP="00252761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252761">
        <w:rPr>
          <w:rFonts w:asciiTheme="minorHAnsi" w:hAnsiTheme="minorHAnsi" w:cstheme="minorHAnsi"/>
          <w:sz w:val="22"/>
          <w:szCs w:val="22"/>
          <w:lang w:val="en-US"/>
        </w:rPr>
        <w:t>D - Enhanced Interior Gateway Routing Protocol (EIGRP)</w:t>
      </w:r>
    </w:p>
    <w:p w14:paraId="3EE56993" w14:textId="77777777" w:rsidR="00252761" w:rsidRPr="00252761" w:rsidRDefault="00252761" w:rsidP="00252761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2AA5F435" w14:textId="474992E4" w:rsidR="00697100" w:rsidRPr="00A27CA0" w:rsidRDefault="00697100" w:rsidP="00697100">
      <w:pPr>
        <w:pStyle w:val="Ttulo1"/>
      </w:pPr>
      <w:bookmarkStart w:id="3" w:name="_Toc58705120"/>
      <w:r>
        <w:t xml:space="preserve">Capítulo </w:t>
      </w:r>
      <w:r w:rsidR="00252761">
        <w:t>9</w:t>
      </w:r>
      <w:r>
        <w:t xml:space="preserve"> </w:t>
      </w:r>
      <w:r w:rsidR="00252761">
        <w:t>–</w:t>
      </w:r>
      <w:r w:rsidR="00553D1D">
        <w:t xml:space="preserve"> </w:t>
      </w:r>
      <w:r w:rsidR="00252761">
        <w:t>Resolver Direcciones</w:t>
      </w:r>
      <w:bookmarkEnd w:id="3"/>
    </w:p>
    <w:p w14:paraId="5CF51607" w14:textId="2053F55C" w:rsidR="00AA37EE" w:rsidRDefault="00AA37EE" w:rsidP="00AA37EE">
      <w:pPr>
        <w:rPr>
          <w:rFonts w:asciiTheme="minorHAnsi" w:hAnsiTheme="minorHAnsi" w:cstheme="minorHAnsi"/>
          <w:b/>
          <w:sz w:val="22"/>
          <w:szCs w:val="22"/>
        </w:rPr>
      </w:pPr>
    </w:p>
    <w:p w14:paraId="4E033B37" w14:textId="77777777" w:rsidR="00252761" w:rsidRPr="00252761" w:rsidRDefault="00252761" w:rsidP="00EA3576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252761">
        <w:rPr>
          <w:rFonts w:asciiTheme="minorHAnsi" w:hAnsiTheme="minorHAnsi" w:cstheme="minorHAnsi"/>
          <w:bCs/>
          <w:sz w:val="22"/>
          <w:szCs w:val="22"/>
        </w:rPr>
        <w:t>Las direcciones físicas de capa 2 (es decir, las direcciones MAC de Ethernet) se usan para dar la trama de enlace de datos con el paquete IP encapsulado de una NIC a otra NIC que está en la misma red.</w:t>
      </w:r>
    </w:p>
    <w:p w14:paraId="6D039665" w14:textId="77777777" w:rsidR="00252761" w:rsidRPr="00252761" w:rsidRDefault="00252761" w:rsidP="00EA3576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3DAD810D" w14:textId="77777777" w:rsidR="00252761" w:rsidRPr="00252761" w:rsidRDefault="00252761" w:rsidP="00EA3576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252761">
        <w:rPr>
          <w:rFonts w:asciiTheme="minorHAnsi" w:hAnsiTheme="minorHAnsi" w:cstheme="minorHAnsi"/>
          <w:bCs/>
          <w:sz w:val="22"/>
          <w:szCs w:val="22"/>
        </w:rPr>
        <w:t>Si la dirección IP de destino está en la misma red, la dirección MAC de destino es la del dispositivo de destino.</w:t>
      </w:r>
    </w:p>
    <w:p w14:paraId="443C99FA" w14:textId="77777777" w:rsidR="00252761" w:rsidRPr="00252761" w:rsidRDefault="00252761" w:rsidP="00EA3576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63EBE5E2" w14:textId="77777777" w:rsidR="00252761" w:rsidRPr="00252761" w:rsidRDefault="00252761" w:rsidP="00EA3576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252761">
        <w:rPr>
          <w:rFonts w:asciiTheme="minorHAnsi" w:hAnsiTheme="minorHAnsi" w:cstheme="minorHAnsi"/>
          <w:bCs/>
          <w:sz w:val="22"/>
          <w:szCs w:val="22"/>
        </w:rPr>
        <w:t xml:space="preserve">Una vez que la dirección IP de destino (IPv4 o IPv6) está en una red remota, la dirección MAC de destino va a ser la dirección de </w:t>
      </w:r>
      <w:proofErr w:type="spellStart"/>
      <w:r w:rsidRPr="00252761">
        <w:rPr>
          <w:rFonts w:asciiTheme="minorHAnsi" w:hAnsiTheme="minorHAnsi" w:cstheme="minorHAnsi"/>
          <w:bCs/>
          <w:sz w:val="22"/>
          <w:szCs w:val="22"/>
        </w:rPr>
        <w:t>gateway</w:t>
      </w:r>
      <w:proofErr w:type="spellEnd"/>
      <w:r w:rsidRPr="00252761">
        <w:rPr>
          <w:rFonts w:asciiTheme="minorHAnsi" w:hAnsiTheme="minorHAnsi" w:cstheme="minorHAnsi"/>
          <w:bCs/>
          <w:sz w:val="22"/>
          <w:szCs w:val="22"/>
        </w:rPr>
        <w:t xml:space="preserve"> predeterminada del host (es decir, la interfaz del </w:t>
      </w:r>
      <w:proofErr w:type="spellStart"/>
      <w:r w:rsidRPr="00252761">
        <w:rPr>
          <w:rFonts w:asciiTheme="minorHAnsi" w:hAnsiTheme="minorHAnsi" w:cstheme="minorHAnsi"/>
          <w:bCs/>
          <w:sz w:val="22"/>
          <w:szCs w:val="22"/>
        </w:rPr>
        <w:t>router</w:t>
      </w:r>
      <w:proofErr w:type="spellEnd"/>
      <w:r w:rsidRPr="00252761">
        <w:rPr>
          <w:rFonts w:asciiTheme="minorHAnsi" w:hAnsiTheme="minorHAnsi" w:cstheme="minorHAnsi"/>
          <w:bCs/>
          <w:sz w:val="22"/>
          <w:szCs w:val="22"/>
        </w:rPr>
        <w:t>).</w:t>
      </w:r>
    </w:p>
    <w:p w14:paraId="6BDEF5AD" w14:textId="77777777" w:rsidR="00252761" w:rsidRPr="00252761" w:rsidRDefault="00252761" w:rsidP="00EA3576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6383E13C" w14:textId="77777777" w:rsidR="00252761" w:rsidRPr="00252761" w:rsidRDefault="00252761" w:rsidP="00EA3576">
      <w:pPr>
        <w:jc w:val="both"/>
        <w:rPr>
          <w:rFonts w:asciiTheme="minorHAnsi" w:hAnsiTheme="minorHAnsi" w:cstheme="minorHAnsi"/>
          <w:bCs/>
          <w:sz w:val="22"/>
          <w:szCs w:val="22"/>
        </w:rPr>
      </w:pPr>
      <w:proofErr w:type="gramStart"/>
      <w:r w:rsidRPr="00252761">
        <w:rPr>
          <w:rFonts w:asciiTheme="minorHAnsi" w:hAnsiTheme="minorHAnsi" w:cstheme="minorHAnsi"/>
          <w:bCs/>
          <w:sz w:val="22"/>
          <w:szCs w:val="22"/>
        </w:rPr>
        <w:t>Si el dispositivo del siguiente salto es el destino final, la dirección MAC de destino es la de la NIC Ethernet del dispositivo?</w:t>
      </w:r>
      <w:proofErr w:type="gramEnd"/>
    </w:p>
    <w:p w14:paraId="5564B082" w14:textId="77777777" w:rsidR="00252761" w:rsidRPr="00252761" w:rsidRDefault="00252761" w:rsidP="00EA3576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12D452C8" w14:textId="77777777" w:rsidR="00252761" w:rsidRPr="00252761" w:rsidRDefault="00252761" w:rsidP="00EA3576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252761">
        <w:rPr>
          <w:rFonts w:asciiTheme="minorHAnsi" w:hAnsiTheme="minorHAnsi" w:cstheme="minorHAnsi"/>
          <w:bCs/>
          <w:sz w:val="22"/>
          <w:szCs w:val="22"/>
        </w:rPr>
        <w:t>Cada dispositivo IP de una red Ethernet tiene una dirección MAC Ethernet exclusiva.</w:t>
      </w:r>
    </w:p>
    <w:p w14:paraId="7678772E" w14:textId="77777777" w:rsidR="00252761" w:rsidRPr="00252761" w:rsidRDefault="00252761" w:rsidP="00EA3576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6810637" w14:textId="77777777" w:rsidR="00252761" w:rsidRPr="00252761" w:rsidRDefault="00252761" w:rsidP="00EA3576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252761">
        <w:rPr>
          <w:rFonts w:asciiTheme="minorHAnsi" w:hAnsiTheme="minorHAnsi" w:cstheme="minorHAnsi"/>
          <w:bCs/>
          <w:sz w:val="22"/>
          <w:szCs w:val="22"/>
        </w:rPr>
        <w:t>Una vez que un dispositivo envía una trama de capa 2 de Ethernet, tiene estas 2 direcciones: dirección MAC de destino y dirección MAC de procedencia.</w:t>
      </w:r>
    </w:p>
    <w:p w14:paraId="1ED8320A" w14:textId="77777777" w:rsidR="00252761" w:rsidRPr="00252761" w:rsidRDefault="00252761" w:rsidP="00EA3576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67047D1A" w14:textId="77777777" w:rsidR="00252761" w:rsidRPr="00252761" w:rsidRDefault="00252761" w:rsidP="00EA3576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252761">
        <w:rPr>
          <w:rFonts w:asciiTheme="minorHAnsi" w:hAnsiTheme="minorHAnsi" w:cstheme="minorHAnsi"/>
          <w:bCs/>
          <w:sz w:val="22"/>
          <w:szCs w:val="22"/>
        </w:rPr>
        <w:t>Un dispositivo usa ARP para establecer la dirección MAC de destino de un dispositivo local una vez que conoce su dirección IPv4.</w:t>
      </w:r>
    </w:p>
    <w:p w14:paraId="3240359F" w14:textId="77777777" w:rsidR="00252761" w:rsidRPr="00252761" w:rsidRDefault="00252761" w:rsidP="00EA3576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6455F32B" w14:textId="77777777" w:rsidR="00252761" w:rsidRPr="00252761" w:rsidRDefault="00252761" w:rsidP="00EA3576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252761">
        <w:rPr>
          <w:rFonts w:asciiTheme="minorHAnsi" w:hAnsiTheme="minorHAnsi" w:cstheme="minorHAnsi"/>
          <w:bCs/>
          <w:sz w:val="22"/>
          <w:szCs w:val="22"/>
        </w:rPr>
        <w:t>La solicitud ARP se encapsula en una trama Ethernet usando esta información de encabezado: direcciones MAC de procedencia y destino y tipo.</w:t>
      </w:r>
    </w:p>
    <w:p w14:paraId="505EB3BA" w14:textId="77777777" w:rsidR="00252761" w:rsidRPr="00252761" w:rsidRDefault="00252761" w:rsidP="00EA3576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5C21D11E" w14:textId="77777777" w:rsidR="00252761" w:rsidRPr="00252761" w:rsidRDefault="00252761" w:rsidP="00EA3576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252761">
        <w:rPr>
          <w:rFonts w:asciiTheme="minorHAnsi" w:hAnsiTheme="minorHAnsi" w:cstheme="minorHAnsi"/>
          <w:bCs/>
          <w:sz w:val="22"/>
          <w:szCs w:val="22"/>
        </w:rPr>
        <w:t>Solo un dispositivo de la LAN tiene la dirección IPv4 que coincide con la dirección IPv4 objetivo de la solicitud de ARP.</w:t>
      </w:r>
    </w:p>
    <w:p w14:paraId="186050FB" w14:textId="77777777" w:rsidR="00252761" w:rsidRPr="00252761" w:rsidRDefault="00252761" w:rsidP="00EA3576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420F61EF" w14:textId="77777777" w:rsidR="00252761" w:rsidRPr="00252761" w:rsidRDefault="00252761" w:rsidP="00EA3576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252761">
        <w:rPr>
          <w:rFonts w:asciiTheme="minorHAnsi" w:hAnsiTheme="minorHAnsi" w:cstheme="minorHAnsi"/>
          <w:bCs/>
          <w:sz w:val="22"/>
          <w:szCs w:val="22"/>
        </w:rPr>
        <w:t>Cuando obtiene la respuesta de ARP, el dispositivo añade la dirección IPv4 y la dirección MAC que corresponde a su tabla ARP.</w:t>
      </w:r>
    </w:p>
    <w:p w14:paraId="632CE2DE" w14:textId="77777777" w:rsidR="00252761" w:rsidRPr="00252761" w:rsidRDefault="00252761" w:rsidP="00252761">
      <w:pPr>
        <w:rPr>
          <w:rFonts w:asciiTheme="minorHAnsi" w:hAnsiTheme="minorHAnsi" w:cstheme="minorHAnsi"/>
          <w:bCs/>
          <w:sz w:val="22"/>
          <w:szCs w:val="22"/>
        </w:rPr>
      </w:pPr>
    </w:p>
    <w:p w14:paraId="4C083EB5" w14:textId="77777777" w:rsidR="00252761" w:rsidRPr="00252761" w:rsidRDefault="00252761" w:rsidP="00252761">
      <w:pPr>
        <w:rPr>
          <w:rFonts w:asciiTheme="minorHAnsi" w:hAnsiTheme="minorHAnsi" w:cstheme="minorHAnsi"/>
          <w:bCs/>
          <w:sz w:val="22"/>
          <w:szCs w:val="22"/>
        </w:rPr>
      </w:pPr>
      <w:r w:rsidRPr="00252761">
        <w:rPr>
          <w:rFonts w:asciiTheme="minorHAnsi" w:hAnsiTheme="minorHAnsi" w:cstheme="minorHAnsi"/>
          <w:bCs/>
          <w:sz w:val="22"/>
          <w:szCs w:val="22"/>
        </w:rPr>
        <w:lastRenderedPageBreak/>
        <w:t xml:space="preserve">Una vez que la dirección IPv4 de destino no está en la misma red que la dirección IPv4 de procedencia, el dispositivo de procedencia debería mandar la trama al </w:t>
      </w:r>
      <w:proofErr w:type="spellStart"/>
      <w:r w:rsidRPr="00252761">
        <w:rPr>
          <w:rFonts w:asciiTheme="minorHAnsi" w:hAnsiTheme="minorHAnsi" w:cstheme="minorHAnsi"/>
          <w:bCs/>
          <w:sz w:val="22"/>
          <w:szCs w:val="22"/>
        </w:rPr>
        <w:t>gateway</w:t>
      </w:r>
      <w:proofErr w:type="spellEnd"/>
      <w:r w:rsidRPr="00252761">
        <w:rPr>
          <w:rFonts w:asciiTheme="minorHAnsi" w:hAnsiTheme="minorHAnsi" w:cstheme="minorHAnsi"/>
          <w:bCs/>
          <w:sz w:val="22"/>
          <w:szCs w:val="22"/>
        </w:rPr>
        <w:t xml:space="preserve"> establecido.</w:t>
      </w:r>
    </w:p>
    <w:p w14:paraId="735A7A58" w14:textId="77777777" w:rsidR="00252761" w:rsidRPr="00252761" w:rsidRDefault="00252761" w:rsidP="00252761">
      <w:pPr>
        <w:rPr>
          <w:rFonts w:asciiTheme="minorHAnsi" w:hAnsiTheme="minorHAnsi" w:cstheme="minorHAnsi"/>
          <w:bCs/>
          <w:sz w:val="22"/>
          <w:szCs w:val="22"/>
        </w:rPr>
      </w:pPr>
    </w:p>
    <w:p w14:paraId="4FF88983" w14:textId="711484F1" w:rsidR="00252761" w:rsidRPr="00252761" w:rsidRDefault="00252761" w:rsidP="00252761">
      <w:pPr>
        <w:rPr>
          <w:rFonts w:asciiTheme="minorHAnsi" w:hAnsiTheme="minorHAnsi" w:cstheme="minorHAnsi"/>
          <w:bCs/>
          <w:sz w:val="22"/>
          <w:szCs w:val="22"/>
        </w:rPr>
      </w:pPr>
      <w:r w:rsidRPr="00252761">
        <w:rPr>
          <w:rFonts w:asciiTheme="minorHAnsi" w:hAnsiTheme="minorHAnsi" w:cstheme="minorHAnsi"/>
          <w:bCs/>
          <w:sz w:val="22"/>
          <w:szCs w:val="22"/>
        </w:rPr>
        <w:t>Al igual que ARP para IPv4, los dispositivos IPv6 usan IPv6 ND para solucionar la dirección MAC de un dispositivo en una dirección IPv6 exitosa.</w:t>
      </w:r>
    </w:p>
    <w:p w14:paraId="27FD07AB" w14:textId="53AA2E5A" w:rsidR="00252761" w:rsidRDefault="00252761" w:rsidP="00AA37EE">
      <w:pPr>
        <w:rPr>
          <w:rFonts w:asciiTheme="minorHAnsi" w:hAnsiTheme="minorHAnsi" w:cstheme="minorHAnsi"/>
          <w:b/>
          <w:sz w:val="22"/>
          <w:szCs w:val="22"/>
        </w:rPr>
      </w:pPr>
    </w:p>
    <w:p w14:paraId="5FF1B3C5" w14:textId="2EDCF2B4" w:rsidR="00252761" w:rsidRPr="00A27CA0" w:rsidRDefault="00252761" w:rsidP="00252761">
      <w:pPr>
        <w:pStyle w:val="Ttulo1"/>
      </w:pPr>
      <w:bookmarkStart w:id="4" w:name="_Toc58705121"/>
      <w:r>
        <w:t xml:space="preserve">Capítulo </w:t>
      </w:r>
      <w:r>
        <w:t>10</w:t>
      </w:r>
      <w:r>
        <w:t xml:space="preserve"> – </w:t>
      </w:r>
      <w:r>
        <w:t xml:space="preserve">Configuración Básica de un </w:t>
      </w:r>
      <w:proofErr w:type="spellStart"/>
      <w:r>
        <w:t>Router</w:t>
      </w:r>
      <w:bookmarkEnd w:id="4"/>
      <w:proofErr w:type="spellEnd"/>
    </w:p>
    <w:p w14:paraId="1145C063" w14:textId="77777777" w:rsidR="00252761" w:rsidRPr="00252761" w:rsidRDefault="00252761" w:rsidP="00EA3576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252761">
        <w:rPr>
          <w:rFonts w:asciiTheme="minorHAnsi" w:hAnsiTheme="minorHAnsi" w:cstheme="minorHAnsi"/>
          <w:bCs/>
          <w:sz w:val="22"/>
          <w:szCs w:val="22"/>
        </w:rPr>
        <w:t xml:space="preserve">Para que se logre llegar a los </w:t>
      </w:r>
      <w:proofErr w:type="spellStart"/>
      <w:r w:rsidRPr="00252761">
        <w:rPr>
          <w:rFonts w:asciiTheme="minorHAnsi" w:hAnsiTheme="minorHAnsi" w:cstheme="minorHAnsi"/>
          <w:bCs/>
          <w:sz w:val="22"/>
          <w:szCs w:val="22"/>
        </w:rPr>
        <w:t>routers</w:t>
      </w:r>
      <w:proofErr w:type="spellEnd"/>
      <w:r w:rsidRPr="00252761">
        <w:rPr>
          <w:rFonts w:asciiTheme="minorHAnsi" w:hAnsiTheme="minorHAnsi" w:cstheme="minorHAnsi"/>
          <w:bCs/>
          <w:sz w:val="22"/>
          <w:szCs w:val="22"/>
        </w:rPr>
        <w:t xml:space="preserve">, se debería configurar la interfaz de </w:t>
      </w:r>
      <w:proofErr w:type="spellStart"/>
      <w:r w:rsidRPr="00252761">
        <w:rPr>
          <w:rFonts w:asciiTheme="minorHAnsi" w:hAnsiTheme="minorHAnsi" w:cstheme="minorHAnsi"/>
          <w:bCs/>
          <w:sz w:val="22"/>
          <w:szCs w:val="22"/>
        </w:rPr>
        <w:t>router</w:t>
      </w:r>
      <w:proofErr w:type="spellEnd"/>
      <w:r w:rsidRPr="00252761">
        <w:rPr>
          <w:rFonts w:asciiTheme="minorHAnsi" w:hAnsiTheme="minorHAnsi" w:cstheme="minorHAnsi"/>
          <w:bCs/>
          <w:sz w:val="22"/>
          <w:szCs w:val="22"/>
        </w:rPr>
        <w:t>.</w:t>
      </w:r>
    </w:p>
    <w:p w14:paraId="3BF2567B" w14:textId="77777777" w:rsidR="00252761" w:rsidRPr="00252761" w:rsidRDefault="00252761" w:rsidP="00EA3576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5AEC6F38" w14:textId="77777777" w:rsidR="00252761" w:rsidRPr="00252761" w:rsidRDefault="00252761" w:rsidP="00EA3576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252761">
        <w:rPr>
          <w:rFonts w:asciiTheme="minorHAnsi" w:hAnsiTheme="minorHAnsi" w:cstheme="minorHAnsi"/>
          <w:bCs/>
          <w:sz w:val="22"/>
          <w:szCs w:val="22"/>
        </w:rPr>
        <w:t xml:space="preserve">Las labores para configurar una interfaz de </w:t>
      </w:r>
      <w:proofErr w:type="spellStart"/>
      <w:r w:rsidRPr="00252761">
        <w:rPr>
          <w:rFonts w:asciiTheme="minorHAnsi" w:hAnsiTheme="minorHAnsi" w:cstheme="minorHAnsi"/>
          <w:bCs/>
          <w:sz w:val="22"/>
          <w:szCs w:val="22"/>
        </w:rPr>
        <w:t>router</w:t>
      </w:r>
      <w:proofErr w:type="spellEnd"/>
      <w:r w:rsidRPr="00252761">
        <w:rPr>
          <w:rFonts w:asciiTheme="minorHAnsi" w:hAnsiTheme="minorHAnsi" w:cstheme="minorHAnsi"/>
          <w:bCs/>
          <w:sz w:val="22"/>
          <w:szCs w:val="22"/>
        </w:rPr>
        <w:t xml:space="preserve"> resultan muy semejantes a un SVI de gestión en un </w:t>
      </w:r>
      <w:proofErr w:type="spellStart"/>
      <w:r w:rsidRPr="00252761">
        <w:rPr>
          <w:rFonts w:asciiTheme="minorHAnsi" w:hAnsiTheme="minorHAnsi" w:cstheme="minorHAnsi"/>
          <w:bCs/>
          <w:sz w:val="22"/>
          <w:szCs w:val="22"/>
        </w:rPr>
        <w:t>switch</w:t>
      </w:r>
      <w:proofErr w:type="spellEnd"/>
      <w:r w:rsidRPr="00252761">
        <w:rPr>
          <w:rFonts w:asciiTheme="minorHAnsi" w:hAnsiTheme="minorHAnsi" w:cstheme="minorHAnsi"/>
          <w:bCs/>
          <w:sz w:val="22"/>
          <w:szCs w:val="22"/>
        </w:rPr>
        <w:t>.</w:t>
      </w:r>
    </w:p>
    <w:p w14:paraId="3B739C93" w14:textId="77777777" w:rsidR="00252761" w:rsidRPr="00252761" w:rsidRDefault="00252761" w:rsidP="00EA3576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5D4A7616" w14:textId="77777777" w:rsidR="00252761" w:rsidRPr="00252761" w:rsidRDefault="00252761" w:rsidP="00EA3576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252761">
        <w:rPr>
          <w:rFonts w:asciiTheme="minorHAnsi" w:hAnsiTheme="minorHAnsi" w:cstheme="minorHAnsi"/>
          <w:bCs/>
          <w:sz w:val="22"/>
          <w:szCs w:val="22"/>
        </w:rPr>
        <w:t xml:space="preserve">La interfaz además debería estar conectada a otro </w:t>
      </w:r>
      <w:proofErr w:type="gramStart"/>
      <w:r w:rsidRPr="00252761">
        <w:rPr>
          <w:rFonts w:asciiTheme="minorHAnsi" w:hAnsiTheme="minorHAnsi" w:cstheme="minorHAnsi"/>
          <w:bCs/>
          <w:sz w:val="22"/>
          <w:szCs w:val="22"/>
        </w:rPr>
        <w:t>dispositivo ,</w:t>
      </w:r>
      <w:proofErr w:type="gramEnd"/>
      <w:r w:rsidRPr="00252761">
        <w:rPr>
          <w:rFonts w:asciiTheme="minorHAnsi" w:hAnsiTheme="minorHAnsi" w:cstheme="minorHAnsi"/>
          <w:bCs/>
          <w:sz w:val="22"/>
          <w:szCs w:val="22"/>
        </w:rPr>
        <w:t xml:space="preserve"> como un </w:t>
      </w:r>
      <w:proofErr w:type="spellStart"/>
      <w:r w:rsidRPr="00252761">
        <w:rPr>
          <w:rFonts w:asciiTheme="minorHAnsi" w:hAnsiTheme="minorHAnsi" w:cstheme="minorHAnsi"/>
          <w:bCs/>
          <w:sz w:val="22"/>
          <w:szCs w:val="22"/>
        </w:rPr>
        <w:t>switch</w:t>
      </w:r>
      <w:proofErr w:type="spellEnd"/>
      <w:r w:rsidRPr="00252761">
        <w:rPr>
          <w:rFonts w:asciiTheme="minorHAnsi" w:hAnsiTheme="minorHAnsi" w:cstheme="minorHAnsi"/>
          <w:bCs/>
          <w:sz w:val="22"/>
          <w:szCs w:val="22"/>
        </w:rPr>
        <w:t xml:space="preserve"> o un </w:t>
      </w:r>
      <w:proofErr w:type="spellStart"/>
      <w:r w:rsidRPr="00252761">
        <w:rPr>
          <w:rFonts w:asciiTheme="minorHAnsi" w:hAnsiTheme="minorHAnsi" w:cstheme="minorHAnsi"/>
          <w:bCs/>
          <w:sz w:val="22"/>
          <w:szCs w:val="22"/>
        </w:rPr>
        <w:t>router</w:t>
      </w:r>
      <w:proofErr w:type="spellEnd"/>
      <w:r w:rsidRPr="00252761">
        <w:rPr>
          <w:rFonts w:asciiTheme="minorHAnsi" w:hAnsiTheme="minorHAnsi" w:cstheme="minorHAnsi"/>
          <w:bCs/>
          <w:sz w:val="22"/>
          <w:szCs w:val="22"/>
        </w:rPr>
        <w:t>, para que la capa física se active.</w:t>
      </w:r>
    </w:p>
    <w:p w14:paraId="0CA11D29" w14:textId="77777777" w:rsidR="00252761" w:rsidRPr="00252761" w:rsidRDefault="00252761" w:rsidP="00EA3576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1BE86857" w14:textId="77777777" w:rsidR="00252761" w:rsidRPr="00252761" w:rsidRDefault="00252761" w:rsidP="00EA3576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252761">
        <w:rPr>
          <w:rFonts w:asciiTheme="minorHAnsi" w:hAnsiTheme="minorHAnsi" w:cstheme="minorHAnsi"/>
          <w:bCs/>
          <w:sz w:val="22"/>
          <w:szCs w:val="22"/>
        </w:rPr>
        <w:t xml:space="preserve">Para que un terminal se comunique por medio de la red, se debería configurar con la información de dirección IP idónea, incluida la dirección de </w:t>
      </w:r>
      <w:proofErr w:type="spellStart"/>
      <w:r w:rsidRPr="00252761">
        <w:rPr>
          <w:rFonts w:asciiTheme="minorHAnsi" w:hAnsiTheme="minorHAnsi" w:cstheme="minorHAnsi"/>
          <w:bCs/>
          <w:sz w:val="22"/>
          <w:szCs w:val="22"/>
        </w:rPr>
        <w:t>gateway</w:t>
      </w:r>
      <w:proofErr w:type="spellEnd"/>
      <w:r w:rsidRPr="00252761">
        <w:rPr>
          <w:rFonts w:asciiTheme="minorHAnsi" w:hAnsiTheme="minorHAnsi" w:cstheme="minorHAnsi"/>
          <w:bCs/>
          <w:sz w:val="22"/>
          <w:szCs w:val="22"/>
        </w:rPr>
        <w:t xml:space="preserve"> establecido.</w:t>
      </w:r>
    </w:p>
    <w:p w14:paraId="3DF79F28" w14:textId="77777777" w:rsidR="00252761" w:rsidRPr="00252761" w:rsidRDefault="00252761" w:rsidP="00EA3576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5FA19B4B" w14:textId="77777777" w:rsidR="00252761" w:rsidRPr="00252761" w:rsidRDefault="00252761" w:rsidP="00EA3576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252761">
        <w:rPr>
          <w:rFonts w:asciiTheme="minorHAnsi" w:hAnsiTheme="minorHAnsi" w:cstheme="minorHAnsi"/>
          <w:bCs/>
          <w:sz w:val="22"/>
          <w:szCs w:val="22"/>
        </w:rPr>
        <w:t xml:space="preserve">Generalmente, la dirección de </w:t>
      </w:r>
      <w:proofErr w:type="spellStart"/>
      <w:r w:rsidRPr="00252761">
        <w:rPr>
          <w:rFonts w:asciiTheme="minorHAnsi" w:hAnsiTheme="minorHAnsi" w:cstheme="minorHAnsi"/>
          <w:bCs/>
          <w:sz w:val="22"/>
          <w:szCs w:val="22"/>
        </w:rPr>
        <w:t>gateway</w:t>
      </w:r>
      <w:proofErr w:type="spellEnd"/>
      <w:r w:rsidRPr="00252761">
        <w:rPr>
          <w:rFonts w:asciiTheme="minorHAnsi" w:hAnsiTheme="minorHAnsi" w:cstheme="minorHAnsi"/>
          <w:bCs/>
          <w:sz w:val="22"/>
          <w:szCs w:val="22"/>
        </w:rPr>
        <w:t xml:space="preserve"> establecido es la dirección de la interfaz de </w:t>
      </w:r>
      <w:proofErr w:type="spellStart"/>
      <w:r w:rsidRPr="00252761">
        <w:rPr>
          <w:rFonts w:asciiTheme="minorHAnsi" w:hAnsiTheme="minorHAnsi" w:cstheme="minorHAnsi"/>
          <w:bCs/>
          <w:sz w:val="22"/>
          <w:szCs w:val="22"/>
        </w:rPr>
        <w:t>router</w:t>
      </w:r>
      <w:proofErr w:type="spellEnd"/>
      <w:r w:rsidRPr="00252761">
        <w:rPr>
          <w:rFonts w:asciiTheme="minorHAnsi" w:hAnsiTheme="minorHAnsi" w:cstheme="minorHAnsi"/>
          <w:bCs/>
          <w:sz w:val="22"/>
          <w:szCs w:val="22"/>
        </w:rPr>
        <w:t xml:space="preserve"> conectada a la red local del host.</w:t>
      </w:r>
    </w:p>
    <w:p w14:paraId="55CF7D50" w14:textId="77777777" w:rsidR="00252761" w:rsidRPr="00252761" w:rsidRDefault="00252761" w:rsidP="00EA3576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14074393" w14:textId="77777777" w:rsidR="00252761" w:rsidRPr="00252761" w:rsidRDefault="00252761" w:rsidP="00EA3576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252761">
        <w:rPr>
          <w:rFonts w:asciiTheme="minorHAnsi" w:hAnsiTheme="minorHAnsi" w:cstheme="minorHAnsi"/>
          <w:bCs/>
          <w:sz w:val="22"/>
          <w:szCs w:val="22"/>
        </w:rPr>
        <w:t xml:space="preserve">La dirección IP del dispositivo host y la dirección de interfaz de </w:t>
      </w:r>
      <w:proofErr w:type="spellStart"/>
      <w:r w:rsidRPr="00252761">
        <w:rPr>
          <w:rFonts w:asciiTheme="minorHAnsi" w:hAnsiTheme="minorHAnsi" w:cstheme="minorHAnsi"/>
          <w:bCs/>
          <w:sz w:val="22"/>
          <w:szCs w:val="22"/>
        </w:rPr>
        <w:t>router</w:t>
      </w:r>
      <w:proofErr w:type="spellEnd"/>
      <w:r w:rsidRPr="00252761">
        <w:rPr>
          <w:rFonts w:asciiTheme="minorHAnsi" w:hAnsiTheme="minorHAnsi" w:cstheme="minorHAnsi"/>
          <w:bCs/>
          <w:sz w:val="22"/>
          <w:szCs w:val="22"/>
        </w:rPr>
        <w:t xml:space="preserve"> tienen que estar en la misma red.</w:t>
      </w:r>
    </w:p>
    <w:p w14:paraId="75B82C40" w14:textId="77777777" w:rsidR="00252761" w:rsidRPr="00252761" w:rsidRDefault="00252761" w:rsidP="00EA3576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42C124BC" w14:textId="61085DC7" w:rsidR="00252761" w:rsidRDefault="00252761" w:rsidP="00EA3576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252761">
        <w:rPr>
          <w:rFonts w:asciiTheme="minorHAnsi" w:hAnsiTheme="minorHAnsi" w:cstheme="minorHAnsi"/>
          <w:bCs/>
          <w:sz w:val="22"/>
          <w:szCs w:val="22"/>
        </w:rPr>
        <w:t xml:space="preserve">Para configurar un </w:t>
      </w:r>
      <w:proofErr w:type="spellStart"/>
      <w:r w:rsidRPr="00252761">
        <w:rPr>
          <w:rFonts w:asciiTheme="minorHAnsi" w:hAnsiTheme="minorHAnsi" w:cstheme="minorHAnsi"/>
          <w:bCs/>
          <w:sz w:val="22"/>
          <w:szCs w:val="22"/>
        </w:rPr>
        <w:t>gateway</w:t>
      </w:r>
      <w:proofErr w:type="spellEnd"/>
      <w:r w:rsidRPr="00252761">
        <w:rPr>
          <w:rFonts w:asciiTheme="minorHAnsi" w:hAnsiTheme="minorHAnsi" w:cstheme="minorHAnsi"/>
          <w:bCs/>
          <w:sz w:val="22"/>
          <w:szCs w:val="22"/>
        </w:rPr>
        <w:t xml:space="preserve"> establecido en un </w:t>
      </w:r>
      <w:proofErr w:type="spellStart"/>
      <w:r w:rsidRPr="00252761">
        <w:rPr>
          <w:rFonts w:asciiTheme="minorHAnsi" w:hAnsiTheme="minorHAnsi" w:cstheme="minorHAnsi"/>
          <w:bCs/>
          <w:sz w:val="22"/>
          <w:szCs w:val="22"/>
        </w:rPr>
        <w:t>switch</w:t>
      </w:r>
      <w:proofErr w:type="spellEnd"/>
      <w:r w:rsidRPr="00252761">
        <w:rPr>
          <w:rFonts w:asciiTheme="minorHAnsi" w:hAnsiTheme="minorHAnsi" w:cstheme="minorHAnsi"/>
          <w:bCs/>
          <w:sz w:val="22"/>
          <w:szCs w:val="22"/>
        </w:rPr>
        <w:t xml:space="preserve">, use el comando </w:t>
      </w:r>
      <w:proofErr w:type="spellStart"/>
      <w:r w:rsidRPr="00252761">
        <w:rPr>
          <w:rFonts w:asciiTheme="minorHAnsi" w:hAnsiTheme="minorHAnsi" w:cstheme="minorHAnsi"/>
          <w:bCs/>
          <w:sz w:val="22"/>
          <w:szCs w:val="22"/>
        </w:rPr>
        <w:t>ip</w:t>
      </w:r>
      <w:proofErr w:type="spellEnd"/>
      <w:r w:rsidRPr="00252761">
        <w:rPr>
          <w:rFonts w:asciiTheme="minorHAnsi" w:hAnsiTheme="minorHAnsi" w:cstheme="minorHAnsi"/>
          <w:bCs/>
          <w:sz w:val="22"/>
          <w:szCs w:val="22"/>
        </w:rPr>
        <w:t xml:space="preserve"> default-</w:t>
      </w:r>
      <w:proofErr w:type="spellStart"/>
      <w:r w:rsidRPr="00252761">
        <w:rPr>
          <w:rFonts w:asciiTheme="minorHAnsi" w:hAnsiTheme="minorHAnsi" w:cstheme="minorHAnsi"/>
          <w:bCs/>
          <w:sz w:val="22"/>
          <w:szCs w:val="22"/>
        </w:rPr>
        <w:t>gateway</w:t>
      </w:r>
      <w:proofErr w:type="spellEnd"/>
      <w:r w:rsidRPr="00252761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252761">
        <w:rPr>
          <w:rFonts w:asciiTheme="minorHAnsi" w:hAnsiTheme="minorHAnsi" w:cstheme="minorHAnsi"/>
          <w:bCs/>
          <w:sz w:val="22"/>
          <w:szCs w:val="22"/>
        </w:rPr>
        <w:t>ip-address</w:t>
      </w:r>
      <w:proofErr w:type="spellEnd"/>
      <w:r w:rsidRPr="00252761">
        <w:rPr>
          <w:rFonts w:asciiTheme="minorHAnsi" w:hAnsiTheme="minorHAnsi" w:cstheme="minorHAnsi"/>
          <w:bCs/>
          <w:sz w:val="22"/>
          <w:szCs w:val="22"/>
        </w:rPr>
        <w:t xml:space="preserve"> de configuración universal Use la dirección IPv4 de la interfaz del enrutador local que está conectada al conmutador.</w:t>
      </w:r>
    </w:p>
    <w:p w14:paraId="19027C54" w14:textId="0F685E9D" w:rsidR="00252761" w:rsidRDefault="00252761" w:rsidP="00EA3576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74A46898" w14:textId="33B2864E" w:rsidR="00252761" w:rsidRPr="00252761" w:rsidRDefault="00252761" w:rsidP="00EA3576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Estos son los pasos que debe seguir</w:t>
      </w:r>
      <w:r w:rsidR="00EA3576">
        <w:rPr>
          <w:rFonts w:asciiTheme="minorHAnsi" w:hAnsiTheme="minorHAnsi" w:cstheme="minorHAnsi"/>
          <w:bCs/>
          <w:sz w:val="22"/>
          <w:szCs w:val="22"/>
        </w:rPr>
        <w:t xml:space="preserve"> para configurar el </w:t>
      </w:r>
      <w:proofErr w:type="spellStart"/>
      <w:r w:rsidRPr="00252761">
        <w:rPr>
          <w:rFonts w:asciiTheme="minorHAnsi" w:hAnsiTheme="minorHAnsi" w:cstheme="minorHAnsi"/>
          <w:bCs/>
          <w:sz w:val="22"/>
          <w:szCs w:val="22"/>
        </w:rPr>
        <w:t>router</w:t>
      </w:r>
      <w:proofErr w:type="spellEnd"/>
      <w:r w:rsidR="00EA3576">
        <w:rPr>
          <w:rFonts w:asciiTheme="minorHAnsi" w:hAnsiTheme="minorHAnsi" w:cstheme="minorHAnsi"/>
          <w:bCs/>
          <w:sz w:val="22"/>
          <w:szCs w:val="22"/>
        </w:rPr>
        <w:t>.</w:t>
      </w:r>
    </w:p>
    <w:p w14:paraId="624D85AE" w14:textId="77777777" w:rsidR="00252761" w:rsidRPr="00252761" w:rsidRDefault="00252761" w:rsidP="00EA3576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530E44CB" w14:textId="77777777" w:rsidR="00252761" w:rsidRPr="00252761" w:rsidRDefault="00252761" w:rsidP="00252761">
      <w:pPr>
        <w:rPr>
          <w:rFonts w:asciiTheme="minorHAnsi" w:hAnsiTheme="minorHAnsi" w:cstheme="minorHAnsi"/>
          <w:bCs/>
          <w:sz w:val="22"/>
          <w:szCs w:val="22"/>
        </w:rPr>
      </w:pPr>
      <w:r w:rsidRPr="00252761">
        <w:rPr>
          <w:rFonts w:asciiTheme="minorHAnsi" w:hAnsiTheme="minorHAnsi" w:cstheme="minorHAnsi"/>
          <w:bCs/>
          <w:sz w:val="22"/>
          <w:szCs w:val="22"/>
        </w:rPr>
        <w:t>Las siguientes tareas deben completarse al configurar la configuración inicial en un enrutador.</w:t>
      </w:r>
    </w:p>
    <w:p w14:paraId="6571FEC1" w14:textId="77777777" w:rsidR="00252761" w:rsidRPr="00252761" w:rsidRDefault="00252761" w:rsidP="00252761">
      <w:pPr>
        <w:rPr>
          <w:rFonts w:asciiTheme="minorHAnsi" w:hAnsiTheme="minorHAnsi" w:cstheme="minorHAnsi"/>
          <w:bCs/>
          <w:sz w:val="22"/>
          <w:szCs w:val="22"/>
        </w:rPr>
      </w:pPr>
    </w:p>
    <w:p w14:paraId="6147183D" w14:textId="77777777" w:rsidR="00252761" w:rsidRPr="00252761" w:rsidRDefault="00252761" w:rsidP="0025276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bCs/>
          <w:sz w:val="22"/>
          <w:szCs w:val="22"/>
        </w:rPr>
      </w:pPr>
      <w:r w:rsidRPr="00252761">
        <w:rPr>
          <w:rFonts w:asciiTheme="minorHAnsi" w:hAnsiTheme="minorHAnsi" w:cstheme="minorHAnsi"/>
          <w:bCs/>
          <w:sz w:val="22"/>
          <w:szCs w:val="22"/>
        </w:rPr>
        <w:t>Configure el nombre del dispositivo.</w:t>
      </w:r>
    </w:p>
    <w:p w14:paraId="7F79CC19" w14:textId="77777777" w:rsidR="00252761" w:rsidRPr="00252761" w:rsidRDefault="00252761" w:rsidP="0025276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bCs/>
          <w:sz w:val="22"/>
          <w:szCs w:val="22"/>
        </w:rPr>
      </w:pPr>
      <w:r w:rsidRPr="00252761">
        <w:rPr>
          <w:rFonts w:asciiTheme="minorHAnsi" w:hAnsiTheme="minorHAnsi" w:cstheme="minorHAnsi"/>
          <w:bCs/>
          <w:sz w:val="22"/>
          <w:szCs w:val="22"/>
        </w:rPr>
        <w:t>Proteja el modo EXEC con privilegios.</w:t>
      </w:r>
    </w:p>
    <w:p w14:paraId="7E97E984" w14:textId="77777777" w:rsidR="00252761" w:rsidRPr="00252761" w:rsidRDefault="00252761" w:rsidP="0025276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bCs/>
          <w:sz w:val="22"/>
          <w:szCs w:val="22"/>
        </w:rPr>
      </w:pPr>
      <w:r w:rsidRPr="00252761">
        <w:rPr>
          <w:rFonts w:asciiTheme="minorHAnsi" w:hAnsiTheme="minorHAnsi" w:cstheme="minorHAnsi"/>
          <w:bCs/>
          <w:sz w:val="22"/>
          <w:szCs w:val="22"/>
        </w:rPr>
        <w:t>Proteger el modo EXEC de usuario</w:t>
      </w:r>
    </w:p>
    <w:p w14:paraId="24E678B2" w14:textId="77777777" w:rsidR="00252761" w:rsidRPr="00252761" w:rsidRDefault="00252761" w:rsidP="0025276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bCs/>
          <w:sz w:val="22"/>
          <w:szCs w:val="22"/>
        </w:rPr>
      </w:pPr>
      <w:r w:rsidRPr="00252761">
        <w:rPr>
          <w:rFonts w:asciiTheme="minorHAnsi" w:hAnsiTheme="minorHAnsi" w:cstheme="minorHAnsi"/>
          <w:bCs/>
          <w:sz w:val="22"/>
          <w:szCs w:val="22"/>
        </w:rPr>
        <w:t>Proteger el acceso remoto por Telnet y SSH</w:t>
      </w:r>
    </w:p>
    <w:p w14:paraId="38B1155D" w14:textId="77777777" w:rsidR="00252761" w:rsidRPr="00252761" w:rsidRDefault="00252761" w:rsidP="0025276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bCs/>
          <w:sz w:val="22"/>
          <w:szCs w:val="22"/>
        </w:rPr>
      </w:pPr>
      <w:r w:rsidRPr="00252761">
        <w:rPr>
          <w:rFonts w:asciiTheme="minorHAnsi" w:hAnsiTheme="minorHAnsi" w:cstheme="minorHAnsi"/>
          <w:bCs/>
          <w:sz w:val="22"/>
          <w:szCs w:val="22"/>
        </w:rPr>
        <w:t>Proteja todas las contraseñas del archivo de configuración.</w:t>
      </w:r>
    </w:p>
    <w:p w14:paraId="7C8D5C4F" w14:textId="77777777" w:rsidR="00252761" w:rsidRPr="00252761" w:rsidRDefault="00252761" w:rsidP="0025276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bCs/>
          <w:sz w:val="22"/>
          <w:szCs w:val="22"/>
        </w:rPr>
      </w:pPr>
      <w:r w:rsidRPr="00252761">
        <w:rPr>
          <w:rFonts w:asciiTheme="minorHAnsi" w:hAnsiTheme="minorHAnsi" w:cstheme="minorHAnsi"/>
          <w:bCs/>
          <w:sz w:val="22"/>
          <w:szCs w:val="22"/>
        </w:rPr>
        <w:t>Proporcione una notificación legal.</w:t>
      </w:r>
    </w:p>
    <w:p w14:paraId="561B467F" w14:textId="77777777" w:rsidR="00252761" w:rsidRPr="00252761" w:rsidRDefault="00252761" w:rsidP="0025276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bCs/>
          <w:sz w:val="22"/>
          <w:szCs w:val="22"/>
        </w:rPr>
      </w:pPr>
      <w:r w:rsidRPr="00252761">
        <w:rPr>
          <w:rFonts w:asciiTheme="minorHAnsi" w:hAnsiTheme="minorHAnsi" w:cstheme="minorHAnsi"/>
          <w:bCs/>
          <w:sz w:val="22"/>
          <w:szCs w:val="22"/>
        </w:rPr>
        <w:t>Guarde la configuración.</w:t>
      </w:r>
    </w:p>
    <w:p w14:paraId="1D6AB536" w14:textId="6F6C6374" w:rsidR="00252761" w:rsidRPr="00252761" w:rsidRDefault="00252761" w:rsidP="0025276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bCs/>
          <w:sz w:val="22"/>
          <w:szCs w:val="22"/>
        </w:rPr>
      </w:pPr>
      <w:r w:rsidRPr="00252761">
        <w:rPr>
          <w:rFonts w:asciiTheme="minorHAnsi" w:hAnsiTheme="minorHAnsi" w:cstheme="minorHAnsi"/>
          <w:bCs/>
          <w:sz w:val="22"/>
          <w:szCs w:val="22"/>
        </w:rPr>
        <w:t>Configurar interfaces</w:t>
      </w:r>
    </w:p>
    <w:p w14:paraId="36AE2765" w14:textId="62D7236B" w:rsidR="00252761" w:rsidRDefault="00252761" w:rsidP="00252761">
      <w:pPr>
        <w:rPr>
          <w:rFonts w:asciiTheme="minorHAnsi" w:hAnsiTheme="minorHAnsi" w:cstheme="minorHAnsi"/>
          <w:bCs/>
          <w:sz w:val="22"/>
          <w:szCs w:val="22"/>
        </w:rPr>
      </w:pPr>
    </w:p>
    <w:p w14:paraId="7276ABD7" w14:textId="396A9F7B" w:rsidR="00EA3576" w:rsidRDefault="00EA3576" w:rsidP="00252761">
      <w:p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De manera técnica:</w:t>
      </w:r>
    </w:p>
    <w:p w14:paraId="4A75156A" w14:textId="377618E0" w:rsidR="00EA3576" w:rsidRDefault="00EA3576" w:rsidP="00EA3576">
      <w:pPr>
        <w:jc w:val="center"/>
        <w:rPr>
          <w:rFonts w:asciiTheme="minorHAnsi" w:hAnsiTheme="minorHAnsi" w:cstheme="minorHAnsi"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8A51055" wp14:editId="7F70673D">
            <wp:extent cx="4305300" cy="3495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B450" w14:textId="77777777" w:rsidR="00EA3576" w:rsidRPr="00252761" w:rsidRDefault="00EA3576" w:rsidP="00252761">
      <w:pPr>
        <w:rPr>
          <w:rFonts w:asciiTheme="minorHAnsi" w:hAnsiTheme="minorHAnsi" w:cstheme="minorHAnsi"/>
          <w:bCs/>
          <w:sz w:val="22"/>
          <w:szCs w:val="22"/>
        </w:rPr>
      </w:pPr>
    </w:p>
    <w:p w14:paraId="415AE2F5" w14:textId="2ABF7817" w:rsidR="00AA37EE" w:rsidRDefault="00AA37EE" w:rsidP="00697100">
      <w:pPr>
        <w:pStyle w:val="Ttulo1"/>
        <w:rPr>
          <w:rFonts w:eastAsiaTheme="minorHAnsi"/>
          <w:lang w:eastAsia="en-US"/>
        </w:rPr>
      </w:pPr>
      <w:bookmarkStart w:id="5" w:name="_Toc58705122"/>
      <w:r w:rsidRPr="00A27CA0">
        <w:rPr>
          <w:rFonts w:eastAsiaTheme="minorHAnsi"/>
          <w:lang w:eastAsia="en-US"/>
        </w:rPr>
        <w:t>BIBLIOGRAFÍA</w:t>
      </w:r>
      <w:bookmarkEnd w:id="5"/>
    </w:p>
    <w:p w14:paraId="4C5B04AF" w14:textId="77777777" w:rsidR="00697100" w:rsidRDefault="00697100" w:rsidP="00AA37EE">
      <w:pPr>
        <w:rPr>
          <w:rFonts w:asciiTheme="minorHAnsi" w:eastAsiaTheme="minorHAnsi" w:hAnsiTheme="minorHAnsi" w:cstheme="minorHAnsi"/>
          <w:bCs/>
          <w:color w:val="2E479C"/>
          <w:szCs w:val="28"/>
          <w:lang w:eastAsia="en-US"/>
        </w:rPr>
      </w:pPr>
    </w:p>
    <w:p w14:paraId="2DA308F4" w14:textId="22D314DF" w:rsidR="00A27CA0" w:rsidRPr="002F0BD3" w:rsidRDefault="00697100" w:rsidP="00AA37EE">
      <w:pPr>
        <w:rPr>
          <w:rFonts w:asciiTheme="minorHAnsi" w:eastAsiaTheme="minorHAnsi" w:hAnsiTheme="minorHAnsi" w:cstheme="minorHAnsi"/>
          <w:bCs/>
          <w:szCs w:val="28"/>
          <w:lang w:eastAsia="en-US"/>
        </w:rPr>
      </w:pPr>
      <w:proofErr w:type="spellStart"/>
      <w:r w:rsidRPr="002F0BD3">
        <w:rPr>
          <w:rFonts w:asciiTheme="minorHAnsi" w:eastAsiaTheme="minorHAnsi" w:hAnsiTheme="minorHAnsi" w:cstheme="minorHAnsi"/>
          <w:bCs/>
          <w:szCs w:val="28"/>
          <w:lang w:eastAsia="en-US"/>
        </w:rPr>
        <w:t>Networking</w:t>
      </w:r>
      <w:proofErr w:type="spellEnd"/>
      <w:r w:rsidRPr="002F0BD3">
        <w:rPr>
          <w:rFonts w:asciiTheme="minorHAnsi" w:eastAsiaTheme="minorHAnsi" w:hAnsiTheme="minorHAnsi" w:cstheme="minorHAnsi"/>
          <w:bCs/>
          <w:szCs w:val="28"/>
          <w:lang w:eastAsia="en-US"/>
        </w:rPr>
        <w:t xml:space="preserve"> </w:t>
      </w:r>
      <w:proofErr w:type="spellStart"/>
      <w:r w:rsidRPr="002F0BD3">
        <w:rPr>
          <w:rFonts w:asciiTheme="minorHAnsi" w:eastAsiaTheme="minorHAnsi" w:hAnsiTheme="minorHAnsi" w:cstheme="minorHAnsi"/>
          <w:bCs/>
          <w:szCs w:val="28"/>
          <w:lang w:eastAsia="en-US"/>
        </w:rPr>
        <w:t>Academy</w:t>
      </w:r>
      <w:proofErr w:type="spellEnd"/>
      <w:r w:rsidRPr="002F0BD3">
        <w:rPr>
          <w:rFonts w:asciiTheme="minorHAnsi" w:eastAsiaTheme="minorHAnsi" w:hAnsiTheme="minorHAnsi" w:cstheme="minorHAnsi"/>
          <w:bCs/>
          <w:szCs w:val="28"/>
          <w:lang w:eastAsia="en-US"/>
        </w:rPr>
        <w:t xml:space="preserve"> CCNAv7 </w:t>
      </w:r>
      <w:r w:rsidR="00A27CA0" w:rsidRPr="002F0BD3">
        <w:rPr>
          <w:rFonts w:asciiTheme="minorHAnsi" w:eastAsiaTheme="minorHAnsi" w:hAnsiTheme="minorHAnsi" w:cstheme="minorHAnsi"/>
          <w:bCs/>
          <w:szCs w:val="28"/>
          <w:lang w:eastAsia="en-US"/>
        </w:rPr>
        <w:t xml:space="preserve">Recuperado el </w:t>
      </w:r>
      <w:r w:rsidR="00553D1D">
        <w:rPr>
          <w:rFonts w:asciiTheme="minorHAnsi" w:eastAsiaTheme="minorHAnsi" w:hAnsiTheme="minorHAnsi" w:cstheme="minorHAnsi"/>
          <w:bCs/>
          <w:szCs w:val="28"/>
          <w:lang w:eastAsia="en-US"/>
        </w:rPr>
        <w:t>10</w:t>
      </w:r>
      <w:r w:rsidR="00A27CA0" w:rsidRPr="002F0BD3">
        <w:rPr>
          <w:rFonts w:asciiTheme="minorHAnsi" w:eastAsiaTheme="minorHAnsi" w:hAnsiTheme="minorHAnsi" w:cstheme="minorHAnsi"/>
          <w:bCs/>
          <w:szCs w:val="28"/>
          <w:lang w:eastAsia="en-US"/>
        </w:rPr>
        <w:t xml:space="preserve"> de noviembre del 2020 de https://www.netacad.com/portal/learning</w:t>
      </w:r>
    </w:p>
    <w:p w14:paraId="56C1B7BB" w14:textId="77777777" w:rsidR="00AA37EE" w:rsidRPr="00A27CA0" w:rsidRDefault="00AA37EE" w:rsidP="00AA37EE">
      <w:pPr>
        <w:rPr>
          <w:rFonts w:asciiTheme="minorHAnsi" w:hAnsiTheme="minorHAnsi" w:cstheme="minorHAnsi"/>
          <w:b/>
          <w:sz w:val="22"/>
          <w:szCs w:val="22"/>
        </w:rPr>
      </w:pPr>
    </w:p>
    <w:p w14:paraId="357C4DAA" w14:textId="77777777" w:rsidR="00FC13F6" w:rsidRPr="00A27CA0" w:rsidRDefault="00FC13F6" w:rsidP="004D258E">
      <w:pPr>
        <w:rPr>
          <w:rFonts w:asciiTheme="minorHAnsi" w:hAnsiTheme="minorHAnsi" w:cstheme="minorHAnsi"/>
          <w:sz w:val="22"/>
          <w:szCs w:val="22"/>
        </w:rPr>
      </w:pPr>
    </w:p>
    <w:p w14:paraId="7CBC34B1" w14:textId="77777777" w:rsidR="00FC13F6" w:rsidRPr="00A27CA0" w:rsidRDefault="00FC13F6" w:rsidP="004D258E">
      <w:pPr>
        <w:rPr>
          <w:rFonts w:asciiTheme="minorHAnsi" w:hAnsiTheme="minorHAnsi" w:cstheme="minorHAnsi"/>
          <w:sz w:val="22"/>
          <w:szCs w:val="22"/>
        </w:rPr>
      </w:pPr>
    </w:p>
    <w:p w14:paraId="5B3E6482" w14:textId="77777777" w:rsidR="00FC13F6" w:rsidRPr="00A27CA0" w:rsidRDefault="00FC13F6" w:rsidP="004D258E">
      <w:pPr>
        <w:rPr>
          <w:rFonts w:asciiTheme="minorHAnsi" w:hAnsiTheme="minorHAnsi" w:cstheme="minorHAnsi"/>
          <w:sz w:val="22"/>
          <w:szCs w:val="22"/>
        </w:rPr>
      </w:pPr>
    </w:p>
    <w:p w14:paraId="03A2B2F6" w14:textId="77777777" w:rsidR="00FC13F6" w:rsidRPr="00A27CA0" w:rsidRDefault="00FC13F6" w:rsidP="004D258E">
      <w:pPr>
        <w:rPr>
          <w:rFonts w:asciiTheme="minorHAnsi" w:hAnsiTheme="minorHAnsi" w:cstheme="minorHAnsi"/>
          <w:sz w:val="22"/>
          <w:szCs w:val="22"/>
        </w:rPr>
      </w:pPr>
    </w:p>
    <w:p w14:paraId="13B831C8" w14:textId="77777777" w:rsidR="00FC13F6" w:rsidRPr="00A27CA0" w:rsidRDefault="00FC13F6" w:rsidP="004D258E">
      <w:pPr>
        <w:rPr>
          <w:rFonts w:asciiTheme="minorHAnsi" w:hAnsiTheme="minorHAnsi" w:cstheme="minorHAnsi"/>
          <w:sz w:val="22"/>
          <w:szCs w:val="22"/>
        </w:rPr>
      </w:pPr>
    </w:p>
    <w:p w14:paraId="1C5A71CB" w14:textId="77777777" w:rsidR="00FC13F6" w:rsidRPr="00A27CA0" w:rsidRDefault="00FC13F6" w:rsidP="004D258E">
      <w:pPr>
        <w:rPr>
          <w:rFonts w:asciiTheme="minorHAnsi" w:hAnsiTheme="minorHAnsi" w:cstheme="minorHAnsi"/>
          <w:sz w:val="22"/>
          <w:szCs w:val="22"/>
        </w:rPr>
      </w:pPr>
    </w:p>
    <w:p w14:paraId="54CC2BB2" w14:textId="77777777" w:rsidR="004D258E" w:rsidRPr="00A27CA0" w:rsidRDefault="004D258E" w:rsidP="004D258E">
      <w:pPr>
        <w:rPr>
          <w:rFonts w:asciiTheme="minorHAnsi" w:hAnsiTheme="minorHAnsi" w:cstheme="minorHAnsi"/>
          <w:sz w:val="22"/>
          <w:szCs w:val="22"/>
        </w:rPr>
      </w:pPr>
    </w:p>
    <w:p w14:paraId="37B53949" w14:textId="77777777" w:rsidR="004D258E" w:rsidRPr="00A27CA0" w:rsidRDefault="004D258E" w:rsidP="004D258E">
      <w:pPr>
        <w:rPr>
          <w:rFonts w:asciiTheme="minorHAnsi" w:hAnsiTheme="minorHAnsi" w:cstheme="minorHAnsi"/>
          <w:sz w:val="22"/>
          <w:szCs w:val="22"/>
        </w:rPr>
      </w:pPr>
    </w:p>
    <w:p w14:paraId="3E637565" w14:textId="77777777" w:rsidR="004D258E" w:rsidRPr="00A27CA0" w:rsidRDefault="004D258E" w:rsidP="004D258E">
      <w:pPr>
        <w:rPr>
          <w:rFonts w:asciiTheme="minorHAnsi" w:hAnsiTheme="minorHAnsi" w:cstheme="minorHAnsi"/>
          <w:sz w:val="22"/>
          <w:szCs w:val="22"/>
        </w:rPr>
      </w:pPr>
    </w:p>
    <w:p w14:paraId="089B6F4C" w14:textId="77777777" w:rsidR="004D258E" w:rsidRPr="00A27CA0" w:rsidRDefault="004D258E" w:rsidP="004D258E">
      <w:pPr>
        <w:rPr>
          <w:rFonts w:asciiTheme="minorHAnsi" w:hAnsiTheme="minorHAnsi" w:cstheme="minorHAnsi"/>
          <w:sz w:val="22"/>
          <w:szCs w:val="22"/>
        </w:rPr>
      </w:pPr>
    </w:p>
    <w:p w14:paraId="4E0974A6" w14:textId="77777777" w:rsidR="00466B52" w:rsidRPr="00A27CA0" w:rsidRDefault="004D258E" w:rsidP="004D258E">
      <w:pPr>
        <w:tabs>
          <w:tab w:val="left" w:pos="6555"/>
        </w:tabs>
        <w:rPr>
          <w:rFonts w:asciiTheme="minorHAnsi" w:hAnsiTheme="minorHAnsi" w:cstheme="minorHAnsi"/>
          <w:sz w:val="22"/>
          <w:szCs w:val="22"/>
        </w:rPr>
      </w:pPr>
      <w:r w:rsidRPr="00A27CA0">
        <w:rPr>
          <w:rFonts w:asciiTheme="minorHAnsi" w:hAnsiTheme="minorHAnsi" w:cstheme="minorHAnsi"/>
          <w:sz w:val="22"/>
          <w:szCs w:val="22"/>
        </w:rPr>
        <w:tab/>
      </w:r>
    </w:p>
    <w:sectPr w:rsidR="00466B52" w:rsidRPr="00A27CA0" w:rsidSect="00BB73DE">
      <w:footerReference w:type="default" r:id="rId10"/>
      <w:pgSz w:w="11906" w:h="16838"/>
      <w:pgMar w:top="157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873DF" w14:textId="77777777" w:rsidR="00D430D4" w:rsidRDefault="00D430D4" w:rsidP="000F1717">
      <w:r>
        <w:separator/>
      </w:r>
    </w:p>
  </w:endnote>
  <w:endnote w:type="continuationSeparator" w:id="0">
    <w:p w14:paraId="01B640D8" w14:textId="77777777" w:rsidR="00D430D4" w:rsidRDefault="00D430D4" w:rsidP="000F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4577572"/>
      <w:docPartObj>
        <w:docPartGallery w:val="Page Numbers (Bottom of Page)"/>
        <w:docPartUnique/>
      </w:docPartObj>
    </w:sdtPr>
    <w:sdtEndPr/>
    <w:sdtContent>
      <w:p w14:paraId="7D76DC70" w14:textId="77777777" w:rsidR="004D258E" w:rsidRPr="00D61105" w:rsidRDefault="00513FD2" w:rsidP="004D258E">
        <w:pPr>
          <w:pStyle w:val="Encabezado"/>
          <w:rPr>
            <w:rFonts w:ascii="Verdana" w:hAnsi="Verdana" w:cs="Arial"/>
            <w:color w:val="002060"/>
            <w:sz w:val="18"/>
            <w:szCs w:val="18"/>
          </w:rPr>
        </w:pPr>
        <w:r>
          <w:rPr>
            <w:rFonts w:ascii="Verdana" w:hAnsi="Verdana"/>
            <w:noProof/>
            <w:lang w:val="es-EC" w:eastAsia="es-EC"/>
          </w:rPr>
          <mc:AlternateContent>
            <mc:Choice Requires="wps">
              <w:drawing>
                <wp:anchor distT="0" distB="0" distL="114300" distR="114300" simplePos="0" relativeHeight="251640832" behindDoc="0" locked="0" layoutInCell="1" allowOverlap="1" wp14:anchorId="06D2F9F0" wp14:editId="66CB1E8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4972050" cy="247650"/>
                  <wp:effectExtent l="0" t="0" r="0" b="19050"/>
                  <wp:wrapNone/>
                  <wp:docPr id="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7B8AC9B" id="Forma libre 2" o:spid="_x0000_s1026" style="position:absolute;margin-left:0;margin-top:-.05pt;width:391.5pt;height:19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" path="m,c135,60,270,120,360,180v90,60,-30,150,180,180c750,390,1080,360,1620,360v540,,1230,,2160,c4710,360,6570,360,7200,360v630,,495,,360,e" filled="f" strokecolor="#4579b8 [3044]">
                  <v:path arrowok="t" o:connecttype="custom" o:connectlocs="0,0;228600,114300;342900,228600;1028700,228600;2400300,228600;4572000,228600;4800600,228600" o:connectangles="0,0,0,0,0,0,0"/>
                </v:shape>
              </w:pict>
            </mc:Fallback>
          </mc:AlternateContent>
        </w:r>
        <w:r w:rsidR="004D258E">
          <w:t xml:space="preserve">        </w:t>
        </w:r>
        <w:r w:rsidR="00B029B4">
          <w:rPr>
            <w:sz w:val="24"/>
            <w:szCs w:val="28"/>
          </w:rPr>
          <w:t>Ciencias de la Ingeniería</w:t>
        </w:r>
      </w:p>
      <w:p w14:paraId="53F3B710" w14:textId="77777777" w:rsidR="000F1717" w:rsidRDefault="004D258E">
        <w:pPr>
          <w:pStyle w:val="Piedepgina"/>
        </w:pPr>
        <w:r>
          <w:rPr>
            <w:noProof/>
            <w:lang w:val="es-EC" w:eastAsia="es-EC"/>
          </w:rPr>
          <mc:AlternateContent>
            <mc:Choice Requires="wpg">
              <w:drawing>
                <wp:anchor distT="0" distB="0" distL="114300" distR="114300" simplePos="0" relativeHeight="251656704" behindDoc="0" locked="0" layoutInCell="0" allowOverlap="1" wp14:anchorId="195F705F" wp14:editId="7D66B6FD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43815" b="2159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3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3175">
                                <a:solidFill>
                                  <a:srgbClr val="00B0F0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C4676B" w14:textId="52465FB9" w:rsidR="00FC13F6" w:rsidRPr="008D3B16" w:rsidRDefault="00FC13F6" w:rsidP="00FC13F6">
                                <w:pPr>
                                  <w:pStyle w:val="Sinespaciad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instrText>PAGE    \* MERGEFORMAT</w:instrText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 w:rsidR="00A8216A" w:rsidRPr="00A8216A">
                                  <w:rPr>
                                    <w:b/>
                                    <w:bCs/>
                                    <w:noProof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1</w:t>
                                </w:r>
                                <w:r w:rsidRPr="00513FD2">
                                  <w:rPr>
                                    <w:b/>
                                    <w:bCs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 w14:paraId="23C06AB6" w14:textId="77777777" w:rsidR="004D258E" w:rsidRPr="004D258E" w:rsidRDefault="004D258E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95F705F" id="Grupo 4" o:spid="_x0000_s1027" style="position:absolute;margin-left:0;margin-top:0;width:71.25pt;height:149.8pt;flip:x;z-index:25165670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" o:allowincell="f">
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" fillcolor="#00b0f0" strokecolor="#00b0f0" strokeweight=".25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" strokecolor="black [3040]"/>
                  </v:group>
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<v:textbox style="layout-flow:vertical" inset="0,0,0,0">
                      <w:txbxContent>
                        <w:p w14:paraId="62C4676B" w14:textId="52465FB9" w:rsidR="00FC13F6" w:rsidRPr="008D3B16" w:rsidRDefault="00FC13F6" w:rsidP="00FC13F6">
                          <w:pPr>
                            <w:pStyle w:val="Sinespaciado"/>
                            <w:jc w:val="right"/>
                            <w:rPr>
                              <w:color w:val="002060"/>
                            </w:rPr>
                          </w:pP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begin"/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instrText>PAGE    \* MERGEFORMAT</w:instrText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separate"/>
                          </w:r>
                          <w:r w:rsidR="00A8216A" w:rsidRPr="00A8216A">
                            <w:rPr>
                              <w:b/>
                              <w:bCs/>
                              <w:noProof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1</w:t>
                          </w:r>
                          <w:r w:rsidRPr="00513FD2">
                            <w:rPr>
                              <w:b/>
                              <w:bCs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 w14:paraId="23C06AB6" w14:textId="77777777" w:rsidR="004D258E" w:rsidRPr="004D258E" w:rsidRDefault="004D258E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996E6" w14:textId="77777777" w:rsidR="00D430D4" w:rsidRDefault="00D430D4" w:rsidP="000F1717">
      <w:r>
        <w:separator/>
      </w:r>
    </w:p>
  </w:footnote>
  <w:footnote w:type="continuationSeparator" w:id="0">
    <w:p w14:paraId="11AE66A6" w14:textId="77777777" w:rsidR="00D430D4" w:rsidRDefault="00D430D4" w:rsidP="000F1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055F3"/>
    <w:multiLevelType w:val="hybridMultilevel"/>
    <w:tmpl w:val="3CB660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F4D38"/>
    <w:multiLevelType w:val="hybridMultilevel"/>
    <w:tmpl w:val="370418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717"/>
    <w:rsid w:val="00005CC7"/>
    <w:rsid w:val="0001790B"/>
    <w:rsid w:val="00026F13"/>
    <w:rsid w:val="00055DF7"/>
    <w:rsid w:val="0009297A"/>
    <w:rsid w:val="0009458D"/>
    <w:rsid w:val="000A1D41"/>
    <w:rsid w:val="000A2ABE"/>
    <w:rsid w:val="000C6573"/>
    <w:rsid w:val="000C667E"/>
    <w:rsid w:val="000D674B"/>
    <w:rsid w:val="000D7B45"/>
    <w:rsid w:val="000E2A92"/>
    <w:rsid w:val="000F1717"/>
    <w:rsid w:val="000F206B"/>
    <w:rsid w:val="00101BD6"/>
    <w:rsid w:val="00121CD5"/>
    <w:rsid w:val="00131CF7"/>
    <w:rsid w:val="00134552"/>
    <w:rsid w:val="00141228"/>
    <w:rsid w:val="00151E8A"/>
    <w:rsid w:val="00171685"/>
    <w:rsid w:val="00191770"/>
    <w:rsid w:val="00192D06"/>
    <w:rsid w:val="00196C66"/>
    <w:rsid w:val="001A0821"/>
    <w:rsid w:val="001A19CF"/>
    <w:rsid w:val="001C57FB"/>
    <w:rsid w:val="001C7BAA"/>
    <w:rsid w:val="001F56D2"/>
    <w:rsid w:val="001F6FB2"/>
    <w:rsid w:val="00210F9E"/>
    <w:rsid w:val="00223418"/>
    <w:rsid w:val="00230D4A"/>
    <w:rsid w:val="00252761"/>
    <w:rsid w:val="002631FD"/>
    <w:rsid w:val="00290D5A"/>
    <w:rsid w:val="002931FC"/>
    <w:rsid w:val="002A475B"/>
    <w:rsid w:val="002C1B00"/>
    <w:rsid w:val="002C56F3"/>
    <w:rsid w:val="002E1316"/>
    <w:rsid w:val="002F0B3B"/>
    <w:rsid w:val="002F0BD3"/>
    <w:rsid w:val="00305B9E"/>
    <w:rsid w:val="0033524E"/>
    <w:rsid w:val="0035126B"/>
    <w:rsid w:val="00371677"/>
    <w:rsid w:val="003A634D"/>
    <w:rsid w:val="003B6C08"/>
    <w:rsid w:val="003E4E3D"/>
    <w:rsid w:val="003F064C"/>
    <w:rsid w:val="003F7670"/>
    <w:rsid w:val="00402873"/>
    <w:rsid w:val="004477FE"/>
    <w:rsid w:val="00462867"/>
    <w:rsid w:val="00466B52"/>
    <w:rsid w:val="004D17A6"/>
    <w:rsid w:val="004D258E"/>
    <w:rsid w:val="004F2EB5"/>
    <w:rsid w:val="004F6E44"/>
    <w:rsid w:val="00513FD2"/>
    <w:rsid w:val="0051452C"/>
    <w:rsid w:val="00530E49"/>
    <w:rsid w:val="0053633B"/>
    <w:rsid w:val="00551DDB"/>
    <w:rsid w:val="005523BE"/>
    <w:rsid w:val="00553D1D"/>
    <w:rsid w:val="00584E01"/>
    <w:rsid w:val="005866DB"/>
    <w:rsid w:val="0059126D"/>
    <w:rsid w:val="00595F2B"/>
    <w:rsid w:val="005A6D85"/>
    <w:rsid w:val="005C1125"/>
    <w:rsid w:val="005E3E70"/>
    <w:rsid w:val="00613015"/>
    <w:rsid w:val="006159F8"/>
    <w:rsid w:val="006202B9"/>
    <w:rsid w:val="006211CC"/>
    <w:rsid w:val="006212C4"/>
    <w:rsid w:val="006267C4"/>
    <w:rsid w:val="006447F8"/>
    <w:rsid w:val="00651AB8"/>
    <w:rsid w:val="00654C80"/>
    <w:rsid w:val="00660B37"/>
    <w:rsid w:val="00662CBC"/>
    <w:rsid w:val="00664CF3"/>
    <w:rsid w:val="0066664D"/>
    <w:rsid w:val="006741D3"/>
    <w:rsid w:val="00681BB5"/>
    <w:rsid w:val="00692917"/>
    <w:rsid w:val="00693F4A"/>
    <w:rsid w:val="00697100"/>
    <w:rsid w:val="006A5D4E"/>
    <w:rsid w:val="006C2F99"/>
    <w:rsid w:val="006E2F5F"/>
    <w:rsid w:val="006E6F66"/>
    <w:rsid w:val="00704B33"/>
    <w:rsid w:val="00765D91"/>
    <w:rsid w:val="00776B1D"/>
    <w:rsid w:val="0078323A"/>
    <w:rsid w:val="00796D6B"/>
    <w:rsid w:val="007B0D6F"/>
    <w:rsid w:val="007D0E7E"/>
    <w:rsid w:val="007D1C70"/>
    <w:rsid w:val="008017C7"/>
    <w:rsid w:val="008033C6"/>
    <w:rsid w:val="00805911"/>
    <w:rsid w:val="0080604D"/>
    <w:rsid w:val="00834D1B"/>
    <w:rsid w:val="00844814"/>
    <w:rsid w:val="0086207D"/>
    <w:rsid w:val="0087303F"/>
    <w:rsid w:val="00876D5E"/>
    <w:rsid w:val="0087736A"/>
    <w:rsid w:val="008808AA"/>
    <w:rsid w:val="00882C52"/>
    <w:rsid w:val="008842A3"/>
    <w:rsid w:val="00893780"/>
    <w:rsid w:val="008A3331"/>
    <w:rsid w:val="008B588C"/>
    <w:rsid w:val="008C4706"/>
    <w:rsid w:val="008D3B16"/>
    <w:rsid w:val="008D5270"/>
    <w:rsid w:val="0091393C"/>
    <w:rsid w:val="009203D9"/>
    <w:rsid w:val="009212C0"/>
    <w:rsid w:val="00930703"/>
    <w:rsid w:val="009311B0"/>
    <w:rsid w:val="0094381B"/>
    <w:rsid w:val="00980C46"/>
    <w:rsid w:val="00981E76"/>
    <w:rsid w:val="009851E7"/>
    <w:rsid w:val="009919EF"/>
    <w:rsid w:val="009C3927"/>
    <w:rsid w:val="009C4131"/>
    <w:rsid w:val="009D141C"/>
    <w:rsid w:val="009F69F3"/>
    <w:rsid w:val="00A02183"/>
    <w:rsid w:val="00A134A4"/>
    <w:rsid w:val="00A158E7"/>
    <w:rsid w:val="00A27CA0"/>
    <w:rsid w:val="00A465B0"/>
    <w:rsid w:val="00A5613C"/>
    <w:rsid w:val="00A76588"/>
    <w:rsid w:val="00A8216A"/>
    <w:rsid w:val="00A867D9"/>
    <w:rsid w:val="00AA37EE"/>
    <w:rsid w:val="00AB2DA0"/>
    <w:rsid w:val="00AF7B0D"/>
    <w:rsid w:val="00B029B4"/>
    <w:rsid w:val="00B034E7"/>
    <w:rsid w:val="00B048BC"/>
    <w:rsid w:val="00B20A36"/>
    <w:rsid w:val="00B42012"/>
    <w:rsid w:val="00B43E52"/>
    <w:rsid w:val="00B70051"/>
    <w:rsid w:val="00B83336"/>
    <w:rsid w:val="00B92034"/>
    <w:rsid w:val="00BB6A6A"/>
    <w:rsid w:val="00BB73DE"/>
    <w:rsid w:val="00BD1A99"/>
    <w:rsid w:val="00C03A0F"/>
    <w:rsid w:val="00C21709"/>
    <w:rsid w:val="00C21750"/>
    <w:rsid w:val="00C25985"/>
    <w:rsid w:val="00C33F30"/>
    <w:rsid w:val="00C40102"/>
    <w:rsid w:val="00C47E10"/>
    <w:rsid w:val="00C51E35"/>
    <w:rsid w:val="00C606EC"/>
    <w:rsid w:val="00C82437"/>
    <w:rsid w:val="00C83FAF"/>
    <w:rsid w:val="00C851A9"/>
    <w:rsid w:val="00CE05FE"/>
    <w:rsid w:val="00CE0B8A"/>
    <w:rsid w:val="00D21129"/>
    <w:rsid w:val="00D378AD"/>
    <w:rsid w:val="00D430D4"/>
    <w:rsid w:val="00D4490A"/>
    <w:rsid w:val="00D61105"/>
    <w:rsid w:val="00D67AEC"/>
    <w:rsid w:val="00D761AF"/>
    <w:rsid w:val="00DC5F03"/>
    <w:rsid w:val="00DE73AE"/>
    <w:rsid w:val="00DE7F13"/>
    <w:rsid w:val="00DF05A4"/>
    <w:rsid w:val="00DF4799"/>
    <w:rsid w:val="00DF55BC"/>
    <w:rsid w:val="00E153D2"/>
    <w:rsid w:val="00E2612B"/>
    <w:rsid w:val="00E26819"/>
    <w:rsid w:val="00E35927"/>
    <w:rsid w:val="00E368D2"/>
    <w:rsid w:val="00E53ABB"/>
    <w:rsid w:val="00E647EB"/>
    <w:rsid w:val="00E86ADF"/>
    <w:rsid w:val="00E921C2"/>
    <w:rsid w:val="00EA3576"/>
    <w:rsid w:val="00EA7AA4"/>
    <w:rsid w:val="00EC5862"/>
    <w:rsid w:val="00ED08BE"/>
    <w:rsid w:val="00F07B3A"/>
    <w:rsid w:val="00F16E44"/>
    <w:rsid w:val="00F17E9B"/>
    <w:rsid w:val="00F20985"/>
    <w:rsid w:val="00F2224A"/>
    <w:rsid w:val="00F27895"/>
    <w:rsid w:val="00F327AF"/>
    <w:rsid w:val="00F43E2C"/>
    <w:rsid w:val="00F45AEE"/>
    <w:rsid w:val="00F54C1D"/>
    <w:rsid w:val="00F605FA"/>
    <w:rsid w:val="00F85CB4"/>
    <w:rsid w:val="00F9733D"/>
    <w:rsid w:val="00FC13F6"/>
    <w:rsid w:val="00FC55B6"/>
    <w:rsid w:val="00FC6FDB"/>
    <w:rsid w:val="00FE1603"/>
    <w:rsid w:val="00F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D8E16"/>
  <w15:docId w15:val="{45C8D7FA-1DD8-46F2-84D4-69465FE8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D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8808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71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F1717"/>
  </w:style>
  <w:style w:type="paragraph" w:styleId="Piedepgina">
    <w:name w:val="footer"/>
    <w:basedOn w:val="Normal"/>
    <w:link w:val="PiedepginaCar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1717"/>
  </w:style>
  <w:style w:type="paragraph" w:styleId="Textodeglobo">
    <w:name w:val="Balloon Text"/>
    <w:basedOn w:val="Normal"/>
    <w:link w:val="TextodegloboCar"/>
    <w:uiPriority w:val="99"/>
    <w:semiHidden/>
    <w:unhideWhenUsed/>
    <w:rsid w:val="000F17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71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F171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1717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808A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  <w:style w:type="paragraph" w:styleId="TtuloTDC">
    <w:name w:val="TOC Heading"/>
    <w:basedOn w:val="Ttulo1"/>
    <w:next w:val="Normal"/>
    <w:uiPriority w:val="39"/>
    <w:unhideWhenUsed/>
    <w:qFormat/>
    <w:rsid w:val="00697100"/>
    <w:pPr>
      <w:suppressAutoHyphens w:val="0"/>
      <w:spacing w:line="259" w:lineRule="auto"/>
      <w:outlineLvl w:val="9"/>
    </w:pPr>
    <w:rPr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9710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97100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9710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ar-SA"/>
    </w:rPr>
  </w:style>
  <w:style w:type="paragraph" w:styleId="TDC2">
    <w:name w:val="toc 2"/>
    <w:basedOn w:val="Normal"/>
    <w:next w:val="Normal"/>
    <w:autoRedefine/>
    <w:uiPriority w:val="39"/>
    <w:unhideWhenUsed/>
    <w:rsid w:val="00697100"/>
    <w:pPr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252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C3E34DB-0F89-4BF7-B123-BFEB8686F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5</Pages>
  <Words>1132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Aguas</dc:creator>
  <cp:lastModifiedBy>Marco Ayala</cp:lastModifiedBy>
  <cp:revision>20</cp:revision>
  <dcterms:created xsi:type="dcterms:W3CDTF">2020-04-05T20:04:00Z</dcterms:created>
  <dcterms:modified xsi:type="dcterms:W3CDTF">2020-12-13T03:38:00Z</dcterms:modified>
</cp:coreProperties>
</file>