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D1E6A" w14:textId="77777777" w:rsidR="00DC14AF" w:rsidRDefault="00DC14AF" w:rsidP="00DC14AF">
      <w:pPr>
        <w:pStyle w:val="Title2"/>
        <w:spacing w:line="480" w:lineRule="auto"/>
        <w:rPr>
          <w:rFonts w:ascii="Times New Roman" w:hAnsi="Times New Roman" w:cs="Times New Roman"/>
          <w:color w:val="000000"/>
          <w:spacing w:val="-10"/>
          <w:kern w:val="28"/>
          <w:sz w:val="24"/>
          <w:szCs w:val="24"/>
        </w:rPr>
      </w:pPr>
      <w:bookmarkStart w:id="0" w:name="_Hlk157281254"/>
      <w:r>
        <w:rPr>
          <w:rFonts w:ascii="Times New Roman" w:hAnsi="Times New Roman" w:cs="Times New Roman"/>
          <w:color w:val="000000"/>
          <w:spacing w:val="-10"/>
          <w:kern w:val="28"/>
          <w:sz w:val="24"/>
          <w:szCs w:val="24"/>
        </w:rPr>
        <w:t>CS-250</w:t>
      </w:r>
    </w:p>
    <w:p w14:paraId="4E249828" w14:textId="77777777" w:rsidR="00DC14AF" w:rsidRDefault="00DC14AF" w:rsidP="00DC14AF">
      <w:pPr>
        <w:pStyle w:val="Title2"/>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Mohamed. Elmarzougui</w:t>
      </w:r>
    </w:p>
    <w:p w14:paraId="6CEE1397" w14:textId="77777777" w:rsidR="00DC14AF" w:rsidRDefault="00DC14AF" w:rsidP="00DC14AF">
      <w:pPr>
        <w:pStyle w:val="Title2"/>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Southern New Hampshire University</w:t>
      </w:r>
    </w:p>
    <w:bookmarkEnd w:id="0"/>
    <w:p w14:paraId="047278A0" w14:textId="77777777" w:rsidR="00DC14AF" w:rsidRDefault="00DC14AF" w:rsidP="00DC14AF">
      <w:pPr>
        <w:jc w:val="center"/>
        <w:rPr>
          <w:rFonts w:ascii="Times New Roman" w:hAnsi="Times New Roman" w:cs="Times New Roman"/>
          <w:color w:val="000000"/>
          <w:kern w:val="0"/>
        </w:rPr>
      </w:pPr>
      <w:r>
        <w:rPr>
          <w:rFonts w:ascii="Times New Roman" w:hAnsi="Times New Roman" w:cs="Times New Roman"/>
          <w:color w:val="000000"/>
          <w:kern w:val="0"/>
        </w:rPr>
        <w:t xml:space="preserve">7-1 Final Project </w:t>
      </w:r>
    </w:p>
    <w:p w14:paraId="368A53D7" w14:textId="77777777" w:rsidR="00DC14AF" w:rsidRDefault="00DC14AF" w:rsidP="00DC14AF">
      <w:pPr>
        <w:jc w:val="center"/>
        <w:rPr>
          <w:rFonts w:ascii="Times New Roman" w:hAnsi="Times New Roman" w:cs="Times New Roman"/>
          <w:color w:val="000000"/>
          <w:kern w:val="0"/>
        </w:rPr>
      </w:pPr>
      <w:r>
        <w:rPr>
          <w:rFonts w:ascii="Times New Roman" w:hAnsi="Times New Roman" w:cs="Times New Roman"/>
          <w:color w:val="000000"/>
          <w:kern w:val="0"/>
        </w:rPr>
        <w:t>2-25-2024</w:t>
      </w:r>
    </w:p>
    <w:p w14:paraId="73BF1E0B" w14:textId="77777777" w:rsidR="00DC14AF" w:rsidRDefault="00DC14AF" w:rsidP="00DC14AF">
      <w:pPr>
        <w:rPr>
          <w:rFonts w:ascii="Times New Roman" w:hAnsi="Times New Roman" w:cs="Times New Roman"/>
          <w:color w:val="000000"/>
          <w:kern w:val="0"/>
        </w:rPr>
      </w:pPr>
    </w:p>
    <w:p w14:paraId="05F07C05" w14:textId="77777777" w:rsidR="00DC14AF" w:rsidRDefault="00DC14AF" w:rsidP="00DC14AF">
      <w:pPr>
        <w:spacing w:line="360" w:lineRule="auto"/>
        <w:rPr>
          <w:rFonts w:asciiTheme="majorBidi" w:hAnsiTheme="majorBidi" w:cs="Times New Roman"/>
          <w:color w:val="000000"/>
          <w:kern w:val="0"/>
        </w:rPr>
      </w:pPr>
      <w:r>
        <w:rPr>
          <w:rFonts w:asciiTheme="majorBidi" w:hAnsiTheme="majorBidi" w:cs="Times New Roman"/>
          <w:color w:val="000000"/>
          <w:kern w:val="0"/>
        </w:rPr>
        <w:br w:type="page"/>
      </w:r>
      <w:r>
        <w:rPr>
          <w:rFonts w:asciiTheme="majorBidi" w:hAnsiTheme="majorBidi" w:cs="Times New Roman"/>
          <w:color w:val="000000"/>
          <w:kern w:val="0"/>
        </w:rPr>
        <w:lastRenderedPageBreak/>
        <w:t>Throughout the development of the SNHU Travel project, each role within our Scrum-agile team played a crucial part in ensuring its success. The Product Owner had the responsibility to liaise our team with SNHU Travel, prioritize their requirements, and translate them into actionable user stories. For instance, after meeting with SNHU Travel management, the Product Owner was informed that detox and wellness vacations were going to be the next big travel section. They needed our team to focus on booking travel tools for these types of travels. The Product Owner then led our team in meetings and worked closely with the development team to ensure that the new required features were prioritized. These actions and collaborations helped align our efforts with SNHU Travel’s goals and maximize the value delivered in our project.</w:t>
      </w:r>
    </w:p>
    <w:p w14:paraId="75D26E35" w14:textId="77777777" w:rsidR="00DC14AF" w:rsidRDefault="00DC14AF" w:rsidP="00DC14AF">
      <w:pPr>
        <w:spacing w:line="360" w:lineRule="auto"/>
        <w:rPr>
          <w:rFonts w:asciiTheme="majorBidi" w:hAnsiTheme="majorBidi" w:cs="Times New Roman"/>
          <w:color w:val="000000"/>
          <w:kern w:val="0"/>
        </w:rPr>
      </w:pPr>
      <w:r>
        <w:rPr>
          <w:rFonts w:asciiTheme="majorBidi" w:hAnsiTheme="majorBidi" w:cs="Times New Roman"/>
          <w:color w:val="000000"/>
          <w:kern w:val="0"/>
        </w:rPr>
        <w:t>The Development Team, comprised of skilled engineers and designers, demonstrated exceptional commitment throughout the project. They actively participated in Sprint Planning, contributed innovative ideas during Sprint Reviews, and collaborated closely to deliver high-quality increments of the application. For example, when faced with technical challenges or changing requirements, the Development Team engaged in constructive discussions and problem-solving sessions to find optimal solutions. Their dedicated work was crucial in bringing the SNHU Travel project to fruition.</w:t>
      </w:r>
    </w:p>
    <w:p w14:paraId="24DACF68" w14:textId="77777777" w:rsidR="00DC14AF" w:rsidRDefault="00DC14AF" w:rsidP="00DC14AF">
      <w:pPr>
        <w:spacing w:line="360" w:lineRule="auto"/>
        <w:rPr>
          <w:rFonts w:asciiTheme="majorBidi" w:hAnsiTheme="majorBidi" w:cs="Times New Roman"/>
          <w:color w:val="000000"/>
          <w:kern w:val="0"/>
        </w:rPr>
      </w:pPr>
      <w:r>
        <w:rPr>
          <w:rFonts w:asciiTheme="majorBidi" w:hAnsiTheme="majorBidi" w:cs="Times New Roman"/>
          <w:color w:val="000000"/>
          <w:kern w:val="0"/>
        </w:rPr>
        <w:t>As the Scrum Master, my role was to facilitate the Scrum events, remove impediments, and ensure that the team followed Scrum principles. I maintained a supportive environment where team members felt empowered to share their ideas and collaborate effectively. For instance, during daily stand-ups, I encouraged open communication and helped to address any blockers obstructing progress.</w:t>
      </w:r>
    </w:p>
    <w:p w14:paraId="79538ED6" w14:textId="77777777" w:rsidR="00DC14AF" w:rsidRDefault="00DC14AF" w:rsidP="00DC14AF">
      <w:pPr>
        <w:spacing w:line="360" w:lineRule="auto"/>
        <w:rPr>
          <w:rFonts w:asciiTheme="majorBidi" w:hAnsiTheme="majorBidi" w:cs="Times New Roman"/>
          <w:color w:val="000000"/>
          <w:kern w:val="0"/>
        </w:rPr>
      </w:pPr>
    </w:p>
    <w:p w14:paraId="159BA194" w14:textId="77777777" w:rsidR="00DC14AF" w:rsidRDefault="00DC14AF" w:rsidP="00DC14AF">
      <w:pPr>
        <w:spacing w:line="360" w:lineRule="auto"/>
        <w:rPr>
          <w:rFonts w:asciiTheme="majorBidi" w:hAnsiTheme="majorBidi" w:cs="Times New Roman"/>
          <w:color w:val="000000"/>
          <w:kern w:val="0"/>
        </w:rPr>
      </w:pPr>
      <w:r>
        <w:rPr>
          <w:rFonts w:asciiTheme="majorBidi" w:hAnsiTheme="majorBidi" w:cs="Times New Roman"/>
          <w:color w:val="000000"/>
          <w:kern w:val="0"/>
        </w:rPr>
        <w:t xml:space="preserve">The Scrum-agile approach played a vital role in facilitating the completion of user stories within the Sprint timeframe. Through iterative development, frequent feedback loops, and adaptive planning, our team was able to refine and deliver user stories effectively. For instance, at the beginning of each Sprint, we conducted Sprint Planning sessions where the Product Owner presented prioritized user stories from the Product Backlog. The development team worked closely on the selected user stories throughout the Sprint, breaking them down into small tasks, and updating the Sprint Backlog accordingly. Daily Stand-ups provided opportunities for team members to synchronize their efforts, discuss progress, and identify any obstacles hindering their </w:t>
      </w:r>
      <w:r>
        <w:rPr>
          <w:rFonts w:asciiTheme="majorBidi" w:hAnsiTheme="majorBidi" w:cs="Times New Roman"/>
          <w:color w:val="000000"/>
          <w:kern w:val="0"/>
        </w:rPr>
        <w:lastRenderedPageBreak/>
        <w:t>work. Additionally, Sprint Reviews were held at the end of each Sprint to demonstrate the completed user stories to the Product Owner and stakeholders. This feedback loop ensured that the delivered features met the expectations and requirements outlined in the user stories. The Scrum-agile approach provided a structured framework for managing the development process, enabling us to effectively complete user stories and deliver value to the customers within the Sprint timeframe.</w:t>
      </w:r>
    </w:p>
    <w:p w14:paraId="0E926BBB" w14:textId="77777777" w:rsidR="00DC14AF" w:rsidRDefault="00DC14AF" w:rsidP="00DC14AF">
      <w:pPr>
        <w:spacing w:line="360" w:lineRule="auto"/>
        <w:rPr>
          <w:rFonts w:asciiTheme="majorBidi" w:hAnsiTheme="majorBidi" w:cs="Times New Roman"/>
          <w:color w:val="000000"/>
          <w:kern w:val="0"/>
        </w:rPr>
      </w:pPr>
    </w:p>
    <w:p w14:paraId="223BAAEB" w14:textId="77777777" w:rsidR="00DC14AF" w:rsidRDefault="00DC14AF" w:rsidP="00DC14AF">
      <w:pPr>
        <w:spacing w:line="360" w:lineRule="auto"/>
        <w:rPr>
          <w:rFonts w:asciiTheme="majorBidi" w:hAnsiTheme="majorBidi" w:cs="Times New Roman"/>
          <w:color w:val="000000"/>
          <w:kern w:val="0"/>
        </w:rPr>
      </w:pPr>
      <w:r>
        <w:rPr>
          <w:rFonts w:asciiTheme="majorBidi" w:hAnsiTheme="majorBidi" w:cs="Times New Roman"/>
          <w:color w:val="000000"/>
          <w:kern w:val="0"/>
        </w:rPr>
        <w:t xml:space="preserve">The Scrum-agile approach provided strong support for the project when interruptions occurred or when the project direction changed. For instance, when SNHU Travel requested a change in plans to concentrate on detox and wellness travel midway through the Sprint, the Product Owner immediately communicated this information to the team during the Daily Stand-up. This transparency ensured that everyone was aware of the new requirements and allowed the team to collectively evaluate the impact on the Sprint goal. Subsequently, the team inspected the Sprint backlog and identified user stories that needed to be reprioritized or adjusted to accommodate the change. Through collaborative discussion, the team adapted their priorities and modified the Sprint goals accordingly. Tasks related to the updated booking flow for detox and wellness travel were given higher priority, while non-critical tasks were deferred to future Sprints. Despite the interruption, the team remained on track and kept productivity by reallocating resources and reorganizing work to focus on delivering value in line with the revised project direction. </w:t>
      </w:r>
    </w:p>
    <w:p w14:paraId="6618C5DF" w14:textId="77777777" w:rsidR="00DC14AF" w:rsidRDefault="00DC14AF" w:rsidP="00DC14AF">
      <w:pPr>
        <w:spacing w:line="360" w:lineRule="auto"/>
        <w:rPr>
          <w:rFonts w:asciiTheme="majorBidi" w:hAnsiTheme="majorBidi" w:cs="Times New Roman"/>
          <w:color w:val="000000"/>
          <w:kern w:val="0"/>
        </w:rPr>
      </w:pPr>
    </w:p>
    <w:p w14:paraId="5F6BE74F" w14:textId="77777777" w:rsidR="00DC14AF" w:rsidRDefault="00DC14AF" w:rsidP="00DC14AF">
      <w:pPr>
        <w:spacing w:line="360" w:lineRule="auto"/>
        <w:rPr>
          <w:rFonts w:asciiTheme="majorBidi" w:hAnsiTheme="majorBidi" w:cs="Times New Roman"/>
          <w:color w:val="000000"/>
          <w:kern w:val="0"/>
        </w:rPr>
      </w:pPr>
      <w:r>
        <w:rPr>
          <w:rFonts w:asciiTheme="majorBidi" w:hAnsiTheme="majorBidi" w:cs="Times New Roman"/>
          <w:color w:val="000000"/>
          <w:kern w:val="0"/>
        </w:rPr>
        <w:t xml:space="preserve">Effective communication within the team was exemplified through various Scrum events such as Spring Planning meetings, Daily Stand-ups, and Sprint Retrospectives, as well as the use of communication tools like emails and Slack. During Sprint Planning meetings, the team engaged in thorough discussions to understand the scope of upcoming work, clarify any ambiguities in user stories, and establish a shared understanding of the Sprint goal. Daily Stand-ups provided a platform for team members to synchronize their efforts, share progress updates, and identify any impediments that required immediate attention, with additional discussions, Additionally, Sprint Retrospectives provided valuable opportunities for the team to reflect on their performance and identify areas for improvement. These communication channels, including emails and Slack, </w:t>
      </w:r>
      <w:r>
        <w:rPr>
          <w:rFonts w:asciiTheme="majorBidi" w:hAnsiTheme="majorBidi" w:cs="Times New Roman"/>
          <w:color w:val="000000"/>
          <w:kern w:val="0"/>
        </w:rPr>
        <w:lastRenderedPageBreak/>
        <w:t>were effective in promoting collaboration, facilitating open dialogue, and ensuring that everyone was aligned towards the project goals.</w:t>
      </w:r>
    </w:p>
    <w:p w14:paraId="49959FBC" w14:textId="77777777" w:rsidR="00DC14AF" w:rsidRDefault="00DC14AF" w:rsidP="00DC14AF">
      <w:pPr>
        <w:spacing w:line="360" w:lineRule="auto"/>
        <w:rPr>
          <w:rFonts w:asciiTheme="majorBidi" w:hAnsiTheme="majorBidi" w:cs="Times New Roman"/>
          <w:color w:val="000000"/>
          <w:kern w:val="0"/>
        </w:rPr>
      </w:pPr>
    </w:p>
    <w:p w14:paraId="0C1DC791" w14:textId="77777777" w:rsidR="00DC14AF" w:rsidRDefault="00DC14AF" w:rsidP="00DC14AF">
      <w:pPr>
        <w:spacing w:line="360" w:lineRule="auto"/>
        <w:rPr>
          <w:rFonts w:asciiTheme="majorBidi" w:hAnsiTheme="majorBidi" w:cs="Times New Roman"/>
          <w:color w:val="000000"/>
          <w:kern w:val="0"/>
        </w:rPr>
      </w:pPr>
      <w:r>
        <w:rPr>
          <w:rFonts w:asciiTheme="majorBidi" w:hAnsiTheme="majorBidi" w:cs="Times New Roman"/>
          <w:color w:val="000000"/>
          <w:kern w:val="0"/>
        </w:rPr>
        <w:t>The organizational tools utilized during the project, including project management software like Jira, communication platforms such as Slack, and task boards, played a significant role in facilitating transparency, collaboration, and accountability within the team. Jira served as a powerful project management tool, providing a centralized platform for managing the Product Backlog, Sprint Backlog, and tracking progress on user stories. Its features, such as customizable boards, user story tracking, and burndown charts, allowed the team to effectively plan Sprints, prioritize work, and visualize progress. Additionally, communication platforms like Slack enabled real-time communication and collaboration among team members, regardless of their physical location. these organizational tools aligned closely with Scrum-agile principles by promoting transparency through clear visibility into work progress, facilitating collaboration by enabling effective communication and information sharing, and fostering accountability by providing a structured framework for tracking tasks and responsibilities. As a result, the team was able to work cohesively, adapt to changes efficiently, and deliver value to the customer within the Sprint timeframe.</w:t>
      </w:r>
    </w:p>
    <w:p w14:paraId="6D7DB81A" w14:textId="77777777" w:rsidR="00DC14AF" w:rsidRDefault="00DC14AF" w:rsidP="00DC14AF">
      <w:pPr>
        <w:spacing w:line="360" w:lineRule="auto"/>
        <w:rPr>
          <w:rFonts w:asciiTheme="majorBidi" w:hAnsiTheme="majorBidi" w:cs="Times New Roman"/>
        </w:rPr>
      </w:pPr>
      <w:r>
        <w:rPr>
          <w:rFonts w:asciiTheme="majorBidi" w:hAnsiTheme="majorBidi" w:cs="Times New Roman"/>
        </w:rPr>
        <w:t>The Scrum-agile approach has pros and cons. For the pros, we can find adaptability, collaboration, and transparency, which help in responding to SNHU Travel’s evolving requirements. However, it also posed some challenges such as potential ambiguity and the risk of burnout due to fast-paced sprints. Overall, for the SNHU Travel project, the Scrum-agile approach proved effective in delivering value through iterative development and collaborative teamwork as it responded to the changes and demands SNHU Travel management asked for.</w:t>
      </w:r>
    </w:p>
    <w:p w14:paraId="518C400F" w14:textId="77777777" w:rsidR="00B26106" w:rsidRDefault="00B26106"/>
    <w:sectPr w:rsidR="00B261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1EC"/>
    <w:rsid w:val="008201EC"/>
    <w:rsid w:val="00AD29AB"/>
    <w:rsid w:val="00B26106"/>
    <w:rsid w:val="00DC14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601BA"/>
  <w15:chartTrackingRefBased/>
  <w15:docId w15:val="{2238213B-A76F-4746-BDB5-A39606D35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14AF"/>
    <w:pPr>
      <w:spacing w:line="276" w:lineRule="auto"/>
    </w:pPr>
    <w:rPr>
      <w:rFonts w:eastAsiaTheme="minorEastAsia" w:cs="Arial"/>
      <w:sz w:val="24"/>
      <w:szCs w:val="24"/>
      <w14:ligatures w14:val="none"/>
    </w:rPr>
  </w:style>
  <w:style w:type="paragraph" w:styleId="Heading1">
    <w:name w:val="heading 1"/>
    <w:basedOn w:val="Normal"/>
    <w:next w:val="Normal"/>
    <w:link w:val="Heading1Char"/>
    <w:uiPriority w:val="9"/>
    <w:qFormat/>
    <w:rsid w:val="008201EC"/>
    <w:pPr>
      <w:keepNext/>
      <w:keepLines/>
      <w:spacing w:before="360" w:after="80" w:line="240" w:lineRule="auto"/>
      <w:contextualSpacing/>
      <w:outlineLvl w:val="0"/>
    </w:pPr>
    <w:rPr>
      <w:rFonts w:asciiTheme="majorHAnsi" w:eastAsiaTheme="majorEastAsia" w:hAnsiTheme="majorHAnsi" w:cstheme="majorBidi"/>
      <w:color w:val="0F4761" w:themeColor="accent1" w:themeShade="BF"/>
      <w:sz w:val="40"/>
      <w:szCs w:val="40"/>
      <w14:ligatures w14:val="standardContextual"/>
    </w:rPr>
  </w:style>
  <w:style w:type="paragraph" w:styleId="Heading2">
    <w:name w:val="heading 2"/>
    <w:basedOn w:val="Normal"/>
    <w:next w:val="Normal"/>
    <w:link w:val="Heading2Char"/>
    <w:uiPriority w:val="9"/>
    <w:semiHidden/>
    <w:unhideWhenUsed/>
    <w:qFormat/>
    <w:rsid w:val="008201EC"/>
    <w:pPr>
      <w:keepNext/>
      <w:keepLines/>
      <w:spacing w:before="160" w:after="80" w:line="240" w:lineRule="auto"/>
      <w:contextualSpacing/>
      <w:outlineLvl w:val="1"/>
    </w:pPr>
    <w:rPr>
      <w:rFonts w:asciiTheme="majorHAnsi" w:eastAsiaTheme="majorEastAsia" w:hAnsiTheme="majorHAnsi" w:cstheme="majorBidi"/>
      <w:color w:val="0F4761" w:themeColor="accent1" w:themeShade="BF"/>
      <w:sz w:val="32"/>
      <w:szCs w:val="32"/>
      <w14:ligatures w14:val="standardContextual"/>
    </w:rPr>
  </w:style>
  <w:style w:type="paragraph" w:styleId="Heading3">
    <w:name w:val="heading 3"/>
    <w:basedOn w:val="Normal"/>
    <w:next w:val="Normal"/>
    <w:link w:val="Heading3Char"/>
    <w:uiPriority w:val="9"/>
    <w:semiHidden/>
    <w:unhideWhenUsed/>
    <w:qFormat/>
    <w:rsid w:val="008201EC"/>
    <w:pPr>
      <w:keepNext/>
      <w:keepLines/>
      <w:spacing w:before="160" w:after="80" w:line="240" w:lineRule="auto"/>
      <w:contextualSpacing/>
      <w:outlineLvl w:val="2"/>
    </w:pPr>
    <w:rPr>
      <w:rFonts w:eastAsiaTheme="majorEastAsia" w:cstheme="majorBidi"/>
      <w:color w:val="0F4761" w:themeColor="accent1" w:themeShade="BF"/>
      <w:sz w:val="28"/>
      <w:szCs w:val="28"/>
      <w14:ligatures w14:val="standardContextual"/>
    </w:rPr>
  </w:style>
  <w:style w:type="paragraph" w:styleId="Heading4">
    <w:name w:val="heading 4"/>
    <w:basedOn w:val="Normal"/>
    <w:next w:val="Normal"/>
    <w:link w:val="Heading4Char"/>
    <w:uiPriority w:val="9"/>
    <w:semiHidden/>
    <w:unhideWhenUsed/>
    <w:qFormat/>
    <w:rsid w:val="008201EC"/>
    <w:pPr>
      <w:keepNext/>
      <w:keepLines/>
      <w:spacing w:before="80" w:after="40" w:line="240" w:lineRule="auto"/>
      <w:contextualSpacing/>
      <w:outlineLvl w:val="3"/>
    </w:pPr>
    <w:rPr>
      <w:rFonts w:eastAsiaTheme="majorEastAsia" w:cstheme="majorBidi"/>
      <w:i/>
      <w:iCs/>
      <w:color w:val="0F4761" w:themeColor="accent1" w:themeShade="BF"/>
      <w:sz w:val="22"/>
      <w:szCs w:val="22"/>
      <w14:ligatures w14:val="standardContextual"/>
    </w:rPr>
  </w:style>
  <w:style w:type="paragraph" w:styleId="Heading5">
    <w:name w:val="heading 5"/>
    <w:basedOn w:val="Normal"/>
    <w:next w:val="Normal"/>
    <w:link w:val="Heading5Char"/>
    <w:uiPriority w:val="9"/>
    <w:semiHidden/>
    <w:unhideWhenUsed/>
    <w:qFormat/>
    <w:rsid w:val="008201EC"/>
    <w:pPr>
      <w:keepNext/>
      <w:keepLines/>
      <w:spacing w:before="80" w:after="40" w:line="240" w:lineRule="auto"/>
      <w:contextualSpacing/>
      <w:outlineLvl w:val="4"/>
    </w:pPr>
    <w:rPr>
      <w:rFonts w:eastAsiaTheme="majorEastAsia" w:cstheme="majorBidi"/>
      <w:color w:val="0F4761" w:themeColor="accent1" w:themeShade="BF"/>
      <w:sz w:val="22"/>
      <w:szCs w:val="22"/>
      <w14:ligatures w14:val="standardContextual"/>
    </w:rPr>
  </w:style>
  <w:style w:type="paragraph" w:styleId="Heading6">
    <w:name w:val="heading 6"/>
    <w:basedOn w:val="Normal"/>
    <w:next w:val="Normal"/>
    <w:link w:val="Heading6Char"/>
    <w:uiPriority w:val="9"/>
    <w:semiHidden/>
    <w:unhideWhenUsed/>
    <w:qFormat/>
    <w:rsid w:val="008201EC"/>
    <w:pPr>
      <w:keepNext/>
      <w:keepLines/>
      <w:spacing w:before="40" w:after="0" w:line="240" w:lineRule="auto"/>
      <w:contextualSpacing/>
      <w:outlineLvl w:val="5"/>
    </w:pPr>
    <w:rPr>
      <w:rFonts w:eastAsiaTheme="majorEastAsia" w:cstheme="majorBidi"/>
      <w:i/>
      <w:iCs/>
      <w:color w:val="595959" w:themeColor="text1" w:themeTint="A6"/>
      <w:sz w:val="22"/>
      <w:szCs w:val="22"/>
      <w14:ligatures w14:val="standardContextual"/>
    </w:rPr>
  </w:style>
  <w:style w:type="paragraph" w:styleId="Heading7">
    <w:name w:val="heading 7"/>
    <w:basedOn w:val="Normal"/>
    <w:next w:val="Normal"/>
    <w:link w:val="Heading7Char"/>
    <w:uiPriority w:val="9"/>
    <w:semiHidden/>
    <w:unhideWhenUsed/>
    <w:qFormat/>
    <w:rsid w:val="008201EC"/>
    <w:pPr>
      <w:keepNext/>
      <w:keepLines/>
      <w:spacing w:before="40" w:after="0" w:line="240" w:lineRule="auto"/>
      <w:contextualSpacing/>
      <w:outlineLvl w:val="6"/>
    </w:pPr>
    <w:rPr>
      <w:rFonts w:eastAsiaTheme="majorEastAsia" w:cstheme="majorBidi"/>
      <w:color w:val="595959" w:themeColor="text1" w:themeTint="A6"/>
      <w:sz w:val="22"/>
      <w:szCs w:val="22"/>
      <w14:ligatures w14:val="standardContextual"/>
    </w:rPr>
  </w:style>
  <w:style w:type="paragraph" w:styleId="Heading8">
    <w:name w:val="heading 8"/>
    <w:basedOn w:val="Normal"/>
    <w:next w:val="Normal"/>
    <w:link w:val="Heading8Char"/>
    <w:uiPriority w:val="9"/>
    <w:semiHidden/>
    <w:unhideWhenUsed/>
    <w:qFormat/>
    <w:rsid w:val="008201EC"/>
    <w:pPr>
      <w:keepNext/>
      <w:keepLines/>
      <w:spacing w:after="0" w:line="240" w:lineRule="auto"/>
      <w:contextualSpacing/>
      <w:outlineLvl w:val="7"/>
    </w:pPr>
    <w:rPr>
      <w:rFonts w:eastAsiaTheme="majorEastAsia" w:cstheme="majorBidi"/>
      <w:i/>
      <w:iCs/>
      <w:color w:val="272727" w:themeColor="text1" w:themeTint="D8"/>
      <w:sz w:val="22"/>
      <w:szCs w:val="22"/>
      <w14:ligatures w14:val="standardContextual"/>
    </w:rPr>
  </w:style>
  <w:style w:type="paragraph" w:styleId="Heading9">
    <w:name w:val="heading 9"/>
    <w:basedOn w:val="Normal"/>
    <w:next w:val="Normal"/>
    <w:link w:val="Heading9Char"/>
    <w:uiPriority w:val="9"/>
    <w:semiHidden/>
    <w:unhideWhenUsed/>
    <w:qFormat/>
    <w:rsid w:val="008201EC"/>
    <w:pPr>
      <w:keepNext/>
      <w:keepLines/>
      <w:spacing w:after="0" w:line="240" w:lineRule="auto"/>
      <w:contextualSpacing/>
      <w:outlineLvl w:val="8"/>
    </w:pPr>
    <w:rPr>
      <w:rFonts w:eastAsiaTheme="majorEastAsia" w:cstheme="majorBidi"/>
      <w:color w:val="272727" w:themeColor="text1" w:themeTint="D8"/>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01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01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01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01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01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01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01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01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01EC"/>
    <w:rPr>
      <w:rFonts w:eastAsiaTheme="majorEastAsia" w:cstheme="majorBidi"/>
      <w:color w:val="272727" w:themeColor="text1" w:themeTint="D8"/>
    </w:rPr>
  </w:style>
  <w:style w:type="paragraph" w:styleId="Title">
    <w:name w:val="Title"/>
    <w:basedOn w:val="Normal"/>
    <w:next w:val="Normal"/>
    <w:link w:val="TitleChar"/>
    <w:uiPriority w:val="10"/>
    <w:qFormat/>
    <w:rsid w:val="008201EC"/>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8201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01EC"/>
    <w:pPr>
      <w:numPr>
        <w:ilvl w:val="1"/>
      </w:numPr>
      <w:spacing w:line="240" w:lineRule="auto"/>
      <w:contextualSpacing/>
    </w:pPr>
    <w:rPr>
      <w:rFonts w:eastAsiaTheme="majorEastAsia" w:cstheme="majorBidi"/>
      <w:color w:val="595959" w:themeColor="text1" w:themeTint="A6"/>
      <w:spacing w:val="15"/>
      <w:sz w:val="28"/>
      <w:szCs w:val="28"/>
      <w14:ligatures w14:val="standardContextual"/>
    </w:rPr>
  </w:style>
  <w:style w:type="character" w:customStyle="1" w:styleId="SubtitleChar">
    <w:name w:val="Subtitle Char"/>
    <w:basedOn w:val="DefaultParagraphFont"/>
    <w:link w:val="Subtitle"/>
    <w:uiPriority w:val="11"/>
    <w:rsid w:val="008201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01EC"/>
    <w:pPr>
      <w:spacing w:before="160" w:line="240" w:lineRule="auto"/>
      <w:contextualSpacing/>
      <w:jc w:val="center"/>
    </w:pPr>
    <w:rPr>
      <w:rFonts w:eastAsiaTheme="minorHAnsi" w:cstheme="minorBidi"/>
      <w:i/>
      <w:iCs/>
      <w:color w:val="404040" w:themeColor="text1" w:themeTint="BF"/>
      <w:sz w:val="22"/>
      <w:szCs w:val="22"/>
      <w14:ligatures w14:val="standardContextual"/>
    </w:rPr>
  </w:style>
  <w:style w:type="character" w:customStyle="1" w:styleId="QuoteChar">
    <w:name w:val="Quote Char"/>
    <w:basedOn w:val="DefaultParagraphFont"/>
    <w:link w:val="Quote"/>
    <w:uiPriority w:val="29"/>
    <w:rsid w:val="008201EC"/>
    <w:rPr>
      <w:i/>
      <w:iCs/>
      <w:color w:val="404040" w:themeColor="text1" w:themeTint="BF"/>
    </w:rPr>
  </w:style>
  <w:style w:type="paragraph" w:styleId="ListParagraph">
    <w:name w:val="List Paragraph"/>
    <w:basedOn w:val="Normal"/>
    <w:uiPriority w:val="34"/>
    <w:qFormat/>
    <w:rsid w:val="008201EC"/>
    <w:pPr>
      <w:spacing w:line="240" w:lineRule="auto"/>
      <w:ind w:left="720"/>
      <w:contextualSpacing/>
    </w:pPr>
    <w:rPr>
      <w:rFonts w:eastAsiaTheme="minorHAnsi" w:cstheme="minorBidi"/>
      <w:sz w:val="22"/>
      <w:szCs w:val="22"/>
      <w14:ligatures w14:val="standardContextual"/>
    </w:rPr>
  </w:style>
  <w:style w:type="character" w:styleId="IntenseEmphasis">
    <w:name w:val="Intense Emphasis"/>
    <w:basedOn w:val="DefaultParagraphFont"/>
    <w:uiPriority w:val="21"/>
    <w:qFormat/>
    <w:rsid w:val="008201EC"/>
    <w:rPr>
      <w:i/>
      <w:iCs/>
      <w:color w:val="0F4761" w:themeColor="accent1" w:themeShade="BF"/>
    </w:rPr>
  </w:style>
  <w:style w:type="paragraph" w:styleId="IntenseQuote">
    <w:name w:val="Intense Quote"/>
    <w:basedOn w:val="Normal"/>
    <w:next w:val="Normal"/>
    <w:link w:val="IntenseQuoteChar"/>
    <w:uiPriority w:val="30"/>
    <w:qFormat/>
    <w:rsid w:val="008201EC"/>
    <w:pPr>
      <w:pBdr>
        <w:top w:val="single" w:sz="4" w:space="10" w:color="0F4761" w:themeColor="accent1" w:themeShade="BF"/>
        <w:bottom w:val="single" w:sz="4" w:space="10" w:color="0F4761" w:themeColor="accent1" w:themeShade="BF"/>
      </w:pBdr>
      <w:spacing w:before="360" w:after="360" w:line="240" w:lineRule="auto"/>
      <w:ind w:left="864" w:right="864"/>
      <w:contextualSpacing/>
      <w:jc w:val="center"/>
    </w:pPr>
    <w:rPr>
      <w:rFonts w:eastAsiaTheme="minorHAnsi" w:cstheme="minorBidi"/>
      <w:i/>
      <w:iCs/>
      <w:color w:val="0F4761" w:themeColor="accent1" w:themeShade="BF"/>
      <w:sz w:val="22"/>
      <w:szCs w:val="22"/>
      <w14:ligatures w14:val="standardContextual"/>
    </w:rPr>
  </w:style>
  <w:style w:type="character" w:customStyle="1" w:styleId="IntenseQuoteChar">
    <w:name w:val="Intense Quote Char"/>
    <w:basedOn w:val="DefaultParagraphFont"/>
    <w:link w:val="IntenseQuote"/>
    <w:uiPriority w:val="30"/>
    <w:rsid w:val="008201EC"/>
    <w:rPr>
      <w:i/>
      <w:iCs/>
      <w:color w:val="0F4761" w:themeColor="accent1" w:themeShade="BF"/>
    </w:rPr>
  </w:style>
  <w:style w:type="character" w:styleId="IntenseReference">
    <w:name w:val="Intense Reference"/>
    <w:basedOn w:val="DefaultParagraphFont"/>
    <w:uiPriority w:val="32"/>
    <w:qFormat/>
    <w:rsid w:val="008201EC"/>
    <w:rPr>
      <w:b/>
      <w:bCs/>
      <w:smallCaps/>
      <w:color w:val="0F4761" w:themeColor="accent1" w:themeShade="BF"/>
      <w:spacing w:val="5"/>
    </w:rPr>
  </w:style>
  <w:style w:type="paragraph" w:customStyle="1" w:styleId="Title2">
    <w:name w:val="Title 2"/>
    <w:basedOn w:val="Normal"/>
    <w:uiPriority w:val="1"/>
    <w:qFormat/>
    <w:rsid w:val="00DC14AF"/>
    <w:pPr>
      <w:spacing w:line="252" w:lineRule="auto"/>
      <w:jc w:val="center"/>
    </w:pPr>
    <w:rPr>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799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994</Words>
  <Characters>6034</Characters>
  <Application>Microsoft Office Word</Application>
  <DocSecurity>0</DocSecurity>
  <Lines>90</Lines>
  <Paragraphs>15</Paragraphs>
  <ScaleCrop>false</ScaleCrop>
  <Company/>
  <LinksUpToDate>false</LinksUpToDate>
  <CharactersWithSpaces>7013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mohamed1elmarzougui@gmail.com</dc:creator>
  <cp:keywords/>
  <dc:description/>
  <cp:lastModifiedBy>mohamed1elmarzougui@gmail.com</cp:lastModifiedBy>
  <cp:revision>2</cp:revision>
  <dcterms:created xsi:type="dcterms:W3CDTF">2024-03-03T15:04:00Z</dcterms:created>
  <dcterms:modified xsi:type="dcterms:W3CDTF">2024-03-03T15:04:00Z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1bfa3e8f3e55a6b7f9290a1ac9e31c0ce84a7ba27b611e4f9b3a9187e58073d2</vt:lpwstr>
  </property>
</Properties>
</file>