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577D9" w14:textId="13FE3DF3" w:rsidR="00892083" w:rsidRDefault="00C72816" w:rsidP="00C72816">
      <w:pPr>
        <w:pStyle w:val="Heading1"/>
        <w:rPr>
          <w:lang w:val="en-ZA"/>
        </w:rPr>
      </w:pPr>
      <w:r>
        <w:rPr>
          <w:lang w:val="en-ZA"/>
        </w:rPr>
        <w:t>COS 214 Prac 6, Task 2</w:t>
      </w:r>
    </w:p>
    <w:p w14:paraId="732D2DB2" w14:textId="273F08F1" w:rsidR="00C72816" w:rsidRDefault="00C72816">
      <w:pPr>
        <w:rPr>
          <w:lang w:val="en-ZA"/>
        </w:rPr>
      </w:pPr>
      <w:r>
        <w:rPr>
          <w:lang w:val="en-ZA"/>
        </w:rPr>
        <w:br w:type="page"/>
      </w:r>
    </w:p>
    <w:p w14:paraId="3846C205" w14:textId="65C111FC" w:rsidR="00C72816" w:rsidRDefault="00C72816" w:rsidP="00C72816">
      <w:pPr>
        <w:rPr>
          <w:lang w:val="en-ZA"/>
        </w:rPr>
      </w:pPr>
      <w:r>
        <w:rPr>
          <w:lang w:val="en-ZA"/>
        </w:rPr>
        <w:lastRenderedPageBreak/>
        <w:t>Table of Contents</w:t>
      </w:r>
    </w:p>
    <w:p w14:paraId="3ADBED27" w14:textId="77777777" w:rsidR="00C72816" w:rsidRDefault="00C72816">
      <w:pPr>
        <w:rPr>
          <w:lang w:val="en-ZA"/>
        </w:rPr>
      </w:pPr>
      <w:r>
        <w:rPr>
          <w:lang w:val="en-ZA"/>
        </w:rPr>
        <w:br w:type="page"/>
      </w:r>
    </w:p>
    <w:p w14:paraId="1F56F350" w14:textId="77777777" w:rsidR="00C72816" w:rsidRPr="00C72816" w:rsidRDefault="00C72816" w:rsidP="00C72816">
      <w:pPr>
        <w:rPr>
          <w:lang w:val="en-ZA"/>
        </w:rPr>
      </w:pPr>
    </w:p>
    <w:p w14:paraId="4A7216ED" w14:textId="77777777" w:rsidR="00C72816" w:rsidRDefault="00C72816" w:rsidP="000B0603">
      <w:pPr>
        <w:pStyle w:val="Heading2"/>
        <w:rPr>
          <w:lang w:val="en-ZA"/>
        </w:rPr>
      </w:pPr>
      <w:r w:rsidRPr="00C72816">
        <w:rPr>
          <w:lang w:val="en-ZA"/>
        </w:rPr>
        <w:t>the organisation or environment;</w:t>
      </w:r>
    </w:p>
    <w:p w14:paraId="73C81687" w14:textId="4D8752C0" w:rsidR="000B0603" w:rsidRPr="00C72816" w:rsidRDefault="000B0603" w:rsidP="00C72816">
      <w:pPr>
        <w:rPr>
          <w:lang w:val="en-ZA"/>
        </w:rPr>
      </w:pPr>
      <w:r>
        <w:rPr>
          <w:lang w:val="en-ZA"/>
        </w:rPr>
        <w:t>TIVIDY is a university enrolment system,</w:t>
      </w:r>
      <w:r w:rsidR="00FA2FB3">
        <w:rPr>
          <w:lang w:val="en-ZA"/>
        </w:rPr>
        <w:t xml:space="preserve"> aimed at a mid-sized university in South Africa</w:t>
      </w:r>
      <w:r>
        <w:rPr>
          <w:lang w:val="en-ZA"/>
        </w:rPr>
        <w:t xml:space="preserve"> which will provide the application processing of new students and the registration of existing , returning students for a new year</w:t>
      </w:r>
      <w:r w:rsidR="00FA2FB3">
        <w:rPr>
          <w:lang w:val="en-ZA"/>
        </w:rPr>
        <w:t>. There can e=be numerous concurrent cases, which is why workflow is important.</w:t>
      </w:r>
    </w:p>
    <w:p w14:paraId="15E6703F" w14:textId="77777777" w:rsidR="00C72816" w:rsidRDefault="00C72816" w:rsidP="00C72816">
      <w:pPr>
        <w:rPr>
          <w:rStyle w:val="Heading2Char"/>
          <w:lang w:val="en-ZA"/>
        </w:rPr>
      </w:pPr>
      <w:r w:rsidRPr="00C72816">
        <w:rPr>
          <w:lang w:val="en-ZA"/>
        </w:rPr>
        <w:t xml:space="preserve">• </w:t>
      </w:r>
      <w:r w:rsidRPr="000B0603">
        <w:rPr>
          <w:rStyle w:val="Heading2Char"/>
          <w:lang w:val="en-ZA"/>
        </w:rPr>
        <w:t>the process being managed;</w:t>
      </w:r>
    </w:p>
    <w:p w14:paraId="517B8CEE" w14:textId="340D7328" w:rsidR="000B0603" w:rsidRDefault="000B0603" w:rsidP="00C72816">
      <w:pPr>
        <w:rPr>
          <w:lang w:val="en-ZA"/>
        </w:rPr>
      </w:pPr>
      <w:r>
        <w:rPr>
          <w:lang w:val="en-ZA"/>
        </w:rPr>
        <w:t>The process of submitting results (either final school/matric results or the tertiary results obtained the previous year), comparing those results with the requirement for the relevant program/course and then accepting/ rejecting the application/registration of the prospective or returning student.</w:t>
      </w:r>
      <w:r w:rsidR="00947881">
        <w:rPr>
          <w:lang w:val="en-ZA"/>
        </w:rPr>
        <w:t xml:space="preserve"> Other factors that will also be taken into consideration is the person’s personal details, e.g. nationality (verifying citizenship), age (that a realistic age is entered) etc.</w:t>
      </w:r>
    </w:p>
    <w:p w14:paraId="1CD08A14" w14:textId="77777777" w:rsidR="00FA2FB3" w:rsidRDefault="00FA2FB3" w:rsidP="00C72816">
      <w:pPr>
        <w:rPr>
          <w:lang w:val="en-ZA"/>
        </w:rPr>
      </w:pPr>
    </w:p>
    <w:p w14:paraId="11B0072F" w14:textId="77777777" w:rsidR="000B0603" w:rsidRPr="00C72816" w:rsidRDefault="000B0603" w:rsidP="00C72816">
      <w:pPr>
        <w:rPr>
          <w:lang w:val="en-ZA"/>
        </w:rPr>
      </w:pPr>
    </w:p>
    <w:p w14:paraId="446CD4D0" w14:textId="77777777" w:rsidR="00C72816" w:rsidRDefault="00C72816" w:rsidP="000B0603">
      <w:pPr>
        <w:pStyle w:val="Heading2"/>
        <w:rPr>
          <w:lang w:val="en-ZA"/>
        </w:rPr>
      </w:pPr>
      <w:r w:rsidRPr="00C72816">
        <w:rPr>
          <w:lang w:val="en-ZA"/>
        </w:rPr>
        <w:t>• the participants and roles involved;</w:t>
      </w:r>
    </w:p>
    <w:tbl>
      <w:tblPr>
        <w:tblStyle w:val="GridTable4-Accent3"/>
        <w:tblW w:w="0" w:type="auto"/>
        <w:tblLook w:val="04A0" w:firstRow="1" w:lastRow="0" w:firstColumn="1" w:lastColumn="0" w:noHBand="0" w:noVBand="1"/>
      </w:tblPr>
      <w:tblGrid>
        <w:gridCol w:w="4508"/>
        <w:gridCol w:w="4508"/>
      </w:tblGrid>
      <w:tr w:rsidR="00947881" w14:paraId="7E0A7B9E" w14:textId="77777777" w:rsidTr="009478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1B4A173" w14:textId="70C31435" w:rsidR="00947881" w:rsidRDefault="00947881" w:rsidP="00CC41F6">
            <w:pPr>
              <w:rPr>
                <w:lang w:val="en-ZA"/>
              </w:rPr>
            </w:pPr>
            <w:r>
              <w:rPr>
                <w:lang w:val="en-ZA"/>
              </w:rPr>
              <w:t>Participant</w:t>
            </w:r>
          </w:p>
        </w:tc>
        <w:tc>
          <w:tcPr>
            <w:tcW w:w="4508" w:type="dxa"/>
          </w:tcPr>
          <w:p w14:paraId="49A29A69" w14:textId="5F1FAFC0" w:rsidR="00947881" w:rsidRDefault="00947881" w:rsidP="00CC41F6">
            <w:pPr>
              <w:cnfStyle w:val="100000000000" w:firstRow="1" w:lastRow="0" w:firstColumn="0" w:lastColumn="0" w:oddVBand="0" w:evenVBand="0" w:oddHBand="0" w:evenHBand="0" w:firstRowFirstColumn="0" w:firstRowLastColumn="0" w:lastRowFirstColumn="0" w:lastRowLastColumn="0"/>
              <w:rPr>
                <w:lang w:val="en-ZA"/>
              </w:rPr>
            </w:pPr>
            <w:r>
              <w:rPr>
                <w:lang w:val="en-ZA"/>
              </w:rPr>
              <w:t>Role</w:t>
            </w:r>
          </w:p>
        </w:tc>
      </w:tr>
      <w:tr w:rsidR="00947881" w14:paraId="4B25F203" w14:textId="77777777" w:rsidTr="00947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335558E" w14:textId="6D6145BF" w:rsidR="00947881" w:rsidRDefault="00947881" w:rsidP="00CC41F6">
            <w:pPr>
              <w:rPr>
                <w:lang w:val="en-ZA"/>
              </w:rPr>
            </w:pPr>
            <w:r>
              <w:rPr>
                <w:lang w:val="en-ZA"/>
              </w:rPr>
              <w:t>Student (Prospective/Returning)</w:t>
            </w:r>
          </w:p>
        </w:tc>
        <w:tc>
          <w:tcPr>
            <w:tcW w:w="4508" w:type="dxa"/>
          </w:tcPr>
          <w:p w14:paraId="60201DD9" w14:textId="2D4612FA" w:rsidR="00947881" w:rsidRDefault="00947881" w:rsidP="00CC41F6">
            <w:pPr>
              <w:cnfStyle w:val="000000100000" w:firstRow="0" w:lastRow="0" w:firstColumn="0" w:lastColumn="0" w:oddVBand="0" w:evenVBand="0" w:oddHBand="1" w:evenHBand="0" w:firstRowFirstColumn="0" w:firstRowLastColumn="0" w:lastRowFirstColumn="0" w:lastRowLastColumn="0"/>
              <w:rPr>
                <w:lang w:val="en-ZA"/>
              </w:rPr>
            </w:pPr>
            <w:r>
              <w:rPr>
                <w:lang w:val="en-ZA"/>
              </w:rPr>
              <w:t>This is the participant who submits the appropriate documentation and details for the enrolment process.</w:t>
            </w:r>
          </w:p>
        </w:tc>
      </w:tr>
      <w:tr w:rsidR="00947881" w14:paraId="34D05DF1" w14:textId="77777777" w:rsidTr="00947881">
        <w:tc>
          <w:tcPr>
            <w:cnfStyle w:val="001000000000" w:firstRow="0" w:lastRow="0" w:firstColumn="1" w:lastColumn="0" w:oddVBand="0" w:evenVBand="0" w:oddHBand="0" w:evenHBand="0" w:firstRowFirstColumn="0" w:firstRowLastColumn="0" w:lastRowFirstColumn="0" w:lastRowLastColumn="0"/>
            <w:tcW w:w="4508" w:type="dxa"/>
          </w:tcPr>
          <w:p w14:paraId="09C23150" w14:textId="1B082508" w:rsidR="00947881" w:rsidRDefault="00947881" w:rsidP="00CC41F6">
            <w:pPr>
              <w:rPr>
                <w:lang w:val="en-ZA"/>
              </w:rPr>
            </w:pPr>
            <w:r>
              <w:rPr>
                <w:lang w:val="en-ZA"/>
              </w:rPr>
              <w:t>Verification system</w:t>
            </w:r>
          </w:p>
        </w:tc>
        <w:tc>
          <w:tcPr>
            <w:tcW w:w="4508" w:type="dxa"/>
          </w:tcPr>
          <w:p w14:paraId="79EA83D4" w14:textId="48A4F337" w:rsidR="00947881" w:rsidRDefault="00947881" w:rsidP="00CC41F6">
            <w:pPr>
              <w:cnfStyle w:val="000000000000" w:firstRow="0" w:lastRow="0" w:firstColumn="0" w:lastColumn="0" w:oddVBand="0" w:evenVBand="0" w:oddHBand="0" w:evenHBand="0" w:firstRowFirstColumn="0" w:firstRowLastColumn="0" w:lastRowFirstColumn="0" w:lastRowLastColumn="0"/>
              <w:rPr>
                <w:lang w:val="en-ZA"/>
              </w:rPr>
            </w:pPr>
            <w:r>
              <w:rPr>
                <w:lang w:val="en-ZA"/>
              </w:rPr>
              <w:t>This participant decides whether the enrolment and application has been successful or not, based on comparing the data entered to certain criteria.</w:t>
            </w:r>
          </w:p>
        </w:tc>
      </w:tr>
      <w:tr w:rsidR="00FA2FB3" w14:paraId="00D7180F" w14:textId="77777777" w:rsidTr="00947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6BBC25B" w14:textId="41D7E51A" w:rsidR="00FA2FB3" w:rsidRDefault="00FA2FB3" w:rsidP="00CC41F6">
            <w:pPr>
              <w:rPr>
                <w:lang w:val="en-ZA"/>
              </w:rPr>
            </w:pPr>
            <w:r>
              <w:rPr>
                <w:lang w:val="en-ZA"/>
              </w:rPr>
              <w:t>Reviewing staff</w:t>
            </w:r>
          </w:p>
        </w:tc>
        <w:tc>
          <w:tcPr>
            <w:tcW w:w="4508" w:type="dxa"/>
          </w:tcPr>
          <w:p w14:paraId="6C1BC811" w14:textId="75509D65" w:rsidR="00FA2FB3" w:rsidRDefault="00FA2FB3" w:rsidP="00CC41F6">
            <w:pPr>
              <w:cnfStyle w:val="000000100000" w:firstRow="0" w:lastRow="0" w:firstColumn="0" w:lastColumn="0" w:oddVBand="0" w:evenVBand="0" w:oddHBand="1" w:evenHBand="0" w:firstRowFirstColumn="0" w:firstRowLastColumn="0" w:lastRowFirstColumn="0" w:lastRowLastColumn="0"/>
              <w:rPr>
                <w:lang w:val="en-ZA"/>
              </w:rPr>
            </w:pPr>
            <w:r>
              <w:rPr>
                <w:lang w:val="en-ZA"/>
              </w:rPr>
              <w:t xml:space="preserve">Admissions officers, finance officers and Registrar. Admission officers will review the applications, while finance officers will review the financial side thereof, including the cost of the course, how the student will pay, payment plan and who will pay (student, parents, bursary loan etc.) and finally if an issue is raised f escalation, the final step will be an escalation to the Registrar, which will deliver a final verdict on registration. </w:t>
            </w:r>
          </w:p>
        </w:tc>
      </w:tr>
    </w:tbl>
    <w:p w14:paraId="539EDC4A" w14:textId="77777777" w:rsidR="000B0603" w:rsidRPr="000B0603" w:rsidRDefault="000B0603" w:rsidP="000B0603">
      <w:pPr>
        <w:rPr>
          <w:lang w:val="en-ZA"/>
        </w:rPr>
      </w:pPr>
    </w:p>
    <w:p w14:paraId="1D2615AA" w14:textId="29EA376C" w:rsidR="00947881" w:rsidRDefault="00C72816" w:rsidP="00D07495">
      <w:pPr>
        <w:pStyle w:val="Heading2"/>
        <w:rPr>
          <w:lang w:val="en-ZA"/>
        </w:rPr>
      </w:pPr>
      <w:r w:rsidRPr="00C72816">
        <w:rPr>
          <w:lang w:val="en-ZA"/>
        </w:rPr>
        <w:lastRenderedPageBreak/>
        <w:t xml:space="preserve">• </w:t>
      </w:r>
      <w:r w:rsidR="00FD0792">
        <w:rPr>
          <w:lang w:val="en-ZA"/>
        </w:rPr>
        <w:t>T</w:t>
      </w:r>
      <w:r w:rsidRPr="00C72816">
        <w:rPr>
          <w:lang w:val="en-ZA"/>
        </w:rPr>
        <w:t>he major pieces of work;</w:t>
      </w:r>
    </w:p>
    <w:tbl>
      <w:tblPr>
        <w:tblStyle w:val="GridTable3-Accent3"/>
        <w:tblW w:w="0" w:type="auto"/>
        <w:tblLook w:val="04A0" w:firstRow="1" w:lastRow="0" w:firstColumn="1" w:lastColumn="0" w:noHBand="0" w:noVBand="1"/>
      </w:tblPr>
      <w:tblGrid>
        <w:gridCol w:w="4508"/>
        <w:gridCol w:w="4508"/>
      </w:tblGrid>
      <w:tr w:rsidR="00FA7EFA" w14:paraId="54BCA9FC" w14:textId="77777777" w:rsidTr="00CF53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0C62FBAF" w14:textId="023E761E" w:rsidR="00FA7EFA" w:rsidRDefault="00FA7EFA" w:rsidP="00CF530D">
            <w:pPr>
              <w:jc w:val="left"/>
              <w:rPr>
                <w:lang w:val="en-ZA"/>
              </w:rPr>
            </w:pPr>
            <w:r>
              <w:rPr>
                <w:lang w:val="en-ZA"/>
              </w:rPr>
              <w:t>Stage 1: Application and verification</w:t>
            </w:r>
          </w:p>
        </w:tc>
        <w:tc>
          <w:tcPr>
            <w:tcW w:w="4508" w:type="dxa"/>
          </w:tcPr>
          <w:p w14:paraId="4C5E324E" w14:textId="2D3515EF" w:rsidR="00FA7EFA" w:rsidRPr="00CF530D" w:rsidRDefault="00FA7EFA" w:rsidP="00947881">
            <w:pPr>
              <w:cnfStyle w:val="100000000000" w:firstRow="1" w:lastRow="0" w:firstColumn="0" w:lastColumn="0" w:oddVBand="0" w:evenVBand="0" w:oddHBand="0" w:evenHBand="0" w:firstRowFirstColumn="0" w:firstRowLastColumn="0" w:lastRowFirstColumn="0" w:lastRowLastColumn="0"/>
              <w:rPr>
                <w:b w:val="0"/>
                <w:bCs w:val="0"/>
                <w:lang w:val="en-ZA"/>
              </w:rPr>
            </w:pPr>
            <w:r w:rsidRPr="00CF530D">
              <w:rPr>
                <w:b w:val="0"/>
                <w:bCs w:val="0"/>
                <w:lang w:val="en-ZA"/>
              </w:rPr>
              <w:t xml:space="preserve">Submit application documents, validate personal details (ID, age, citizenship etc.), Verify results </w:t>
            </w:r>
          </w:p>
        </w:tc>
      </w:tr>
      <w:tr w:rsidR="00FA7EFA" w14:paraId="472C4CE7" w14:textId="77777777" w:rsidTr="00CF5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D2059B" w14:textId="737B199D" w:rsidR="00FA7EFA" w:rsidRPr="00CF530D" w:rsidRDefault="00FA7EFA" w:rsidP="00CF530D">
            <w:pPr>
              <w:jc w:val="left"/>
              <w:rPr>
                <w:b/>
                <w:bCs/>
                <w:lang w:val="en-ZA"/>
              </w:rPr>
            </w:pPr>
            <w:r w:rsidRPr="00CF530D">
              <w:rPr>
                <w:b/>
                <w:bCs/>
                <w:lang w:val="en-ZA"/>
              </w:rPr>
              <w:t>Stage 2: Admission decision</w:t>
            </w:r>
          </w:p>
        </w:tc>
        <w:tc>
          <w:tcPr>
            <w:tcW w:w="4508" w:type="dxa"/>
          </w:tcPr>
          <w:p w14:paraId="682DFC13" w14:textId="64ED7682" w:rsidR="00FA7EFA" w:rsidRDefault="00FA7EFA" w:rsidP="00947881">
            <w:pPr>
              <w:cnfStyle w:val="000000100000" w:firstRow="0" w:lastRow="0" w:firstColumn="0" w:lastColumn="0" w:oddVBand="0" w:evenVBand="0" w:oddHBand="1" w:evenHBand="0" w:firstRowFirstColumn="0" w:firstRowLastColumn="0" w:lastRowFirstColumn="0" w:lastRowLastColumn="0"/>
              <w:rPr>
                <w:lang w:val="en-ZA"/>
              </w:rPr>
            </w:pPr>
            <w:r>
              <w:rPr>
                <w:lang w:val="en-ZA"/>
              </w:rPr>
              <w:t xml:space="preserve">Compare results to course requirements, faculty review, approval/declining from faculty, applicant accepts/declines </w:t>
            </w:r>
          </w:p>
        </w:tc>
      </w:tr>
      <w:tr w:rsidR="00FA7EFA" w14:paraId="59001BA2" w14:textId="77777777" w:rsidTr="00CF530D">
        <w:tc>
          <w:tcPr>
            <w:cnfStyle w:val="001000000000" w:firstRow="0" w:lastRow="0" w:firstColumn="1" w:lastColumn="0" w:oddVBand="0" w:evenVBand="0" w:oddHBand="0" w:evenHBand="0" w:firstRowFirstColumn="0" w:firstRowLastColumn="0" w:lastRowFirstColumn="0" w:lastRowLastColumn="0"/>
            <w:tcW w:w="4508" w:type="dxa"/>
          </w:tcPr>
          <w:p w14:paraId="098F1842" w14:textId="45CC0C6E" w:rsidR="00FA7EFA" w:rsidRPr="00CF530D" w:rsidRDefault="00FA7EFA" w:rsidP="00CF530D">
            <w:pPr>
              <w:jc w:val="left"/>
              <w:rPr>
                <w:b/>
                <w:bCs/>
                <w:lang w:val="en-ZA"/>
              </w:rPr>
            </w:pPr>
            <w:r w:rsidRPr="00CF530D">
              <w:rPr>
                <w:b/>
                <w:bCs/>
                <w:lang w:val="en-ZA"/>
              </w:rPr>
              <w:t>Stage 3: Registration (sub-process)</w:t>
            </w:r>
          </w:p>
        </w:tc>
        <w:tc>
          <w:tcPr>
            <w:tcW w:w="4508" w:type="dxa"/>
          </w:tcPr>
          <w:p w14:paraId="51A24363" w14:textId="7A53AB60" w:rsidR="00FA7EFA" w:rsidRDefault="00FA7EFA" w:rsidP="00947881">
            <w:pPr>
              <w:cnfStyle w:val="000000000000" w:firstRow="0" w:lastRow="0" w:firstColumn="0" w:lastColumn="0" w:oddVBand="0" w:evenVBand="0" w:oddHBand="0" w:evenHBand="0" w:firstRowFirstColumn="0" w:firstRowLastColumn="0" w:lastRowFirstColumn="0" w:lastRowLastColumn="0"/>
              <w:rPr>
                <w:lang w:val="en-ZA"/>
              </w:rPr>
            </w:pPr>
            <w:r>
              <w:rPr>
                <w:lang w:val="en-ZA"/>
              </w:rPr>
              <w:t>Pay fees, accept modules, update student record (with modules, admission etc.).</w:t>
            </w:r>
          </w:p>
        </w:tc>
      </w:tr>
    </w:tbl>
    <w:p w14:paraId="46EFA83A" w14:textId="77777777" w:rsidR="00FA7EFA" w:rsidRPr="00947881" w:rsidRDefault="00FA7EFA" w:rsidP="00947881">
      <w:pPr>
        <w:rPr>
          <w:lang w:val="en-ZA"/>
        </w:rPr>
      </w:pPr>
    </w:p>
    <w:p w14:paraId="57A18608" w14:textId="6A9FB6EC" w:rsidR="00947881" w:rsidRPr="00947881" w:rsidRDefault="00C72816" w:rsidP="00947881">
      <w:pPr>
        <w:pStyle w:val="Heading2"/>
        <w:rPr>
          <w:lang w:val="en-ZA"/>
        </w:rPr>
      </w:pPr>
      <w:r w:rsidRPr="00C72816">
        <w:rPr>
          <w:lang w:val="en-ZA"/>
        </w:rPr>
        <w:t>• important decisions and routing points</w:t>
      </w:r>
    </w:p>
    <w:p w14:paraId="4BA3A592" w14:textId="77C68C3C" w:rsidR="00947881" w:rsidRDefault="00D07495" w:rsidP="00947881">
      <w:pPr>
        <w:rPr>
          <w:lang w:val="en-ZA"/>
        </w:rPr>
      </w:pPr>
      <w:r>
        <w:rPr>
          <w:lang w:val="en-ZA"/>
        </w:rPr>
        <w:t>Some important decisions include:</w:t>
      </w:r>
    </w:p>
    <w:p w14:paraId="45FBD1FE" w14:textId="6E0F4FB1" w:rsidR="00D07495" w:rsidRDefault="00D07495" w:rsidP="00D07495">
      <w:pPr>
        <w:pStyle w:val="ListParagraph"/>
        <w:numPr>
          <w:ilvl w:val="0"/>
          <w:numId w:val="1"/>
        </w:numPr>
        <w:rPr>
          <w:lang w:val="en-ZA"/>
        </w:rPr>
      </w:pPr>
      <w:r>
        <w:rPr>
          <w:lang w:val="en-ZA"/>
        </w:rPr>
        <w:t>Comparing a local vs international vs an alternate local curriculum. In this case different requirement will apply</w:t>
      </w:r>
    </w:p>
    <w:p w14:paraId="7E53400F" w14:textId="34247D33" w:rsidR="00D07495" w:rsidRDefault="00D07495" w:rsidP="00D07495">
      <w:pPr>
        <w:pStyle w:val="ListParagraph"/>
        <w:numPr>
          <w:ilvl w:val="0"/>
          <w:numId w:val="1"/>
        </w:numPr>
        <w:rPr>
          <w:lang w:val="en-ZA"/>
        </w:rPr>
      </w:pPr>
      <w:r>
        <w:rPr>
          <w:lang w:val="en-ZA"/>
        </w:rPr>
        <w:t>Does the applicant meet the minimum requirements for the course? Yes/No</w:t>
      </w:r>
    </w:p>
    <w:p w14:paraId="1E4448F0" w14:textId="30B6B80F" w:rsidR="00D07495" w:rsidRDefault="00D07495" w:rsidP="00D07495">
      <w:pPr>
        <w:pStyle w:val="ListParagraph"/>
        <w:numPr>
          <w:ilvl w:val="0"/>
          <w:numId w:val="1"/>
        </w:numPr>
        <w:rPr>
          <w:lang w:val="en-ZA"/>
        </w:rPr>
      </w:pPr>
      <w:r>
        <w:rPr>
          <w:lang w:val="en-ZA"/>
        </w:rPr>
        <w:t>Is the Course full? If so, place the applicant on a waitlist, or reject the application, or make an offer to the applicant</w:t>
      </w:r>
    </w:p>
    <w:p w14:paraId="161AA94A" w14:textId="2318203B" w:rsidR="00D07495" w:rsidRDefault="00D07495" w:rsidP="00D07495">
      <w:pPr>
        <w:pStyle w:val="ListParagraph"/>
        <w:numPr>
          <w:ilvl w:val="0"/>
          <w:numId w:val="1"/>
        </w:numPr>
        <w:rPr>
          <w:lang w:val="en-ZA"/>
        </w:rPr>
      </w:pPr>
      <w:r>
        <w:rPr>
          <w:lang w:val="en-ZA"/>
        </w:rPr>
        <w:t>Did the returning student pass enough credits to progress? Yes/ No?</w:t>
      </w:r>
    </w:p>
    <w:p w14:paraId="63C4EAA8" w14:textId="25042C7A" w:rsidR="00D07495" w:rsidRPr="00D07495" w:rsidRDefault="00D07495" w:rsidP="00D07495">
      <w:pPr>
        <w:pStyle w:val="ListParagraph"/>
        <w:numPr>
          <w:ilvl w:val="0"/>
          <w:numId w:val="1"/>
        </w:numPr>
        <w:rPr>
          <w:lang w:val="en-ZA"/>
        </w:rPr>
      </w:pPr>
      <w:r>
        <w:rPr>
          <w:lang w:val="en-ZA"/>
        </w:rPr>
        <w:t>Are the documents complete and submitted? Proceed ahead or request resubmission.</w:t>
      </w:r>
    </w:p>
    <w:p w14:paraId="2AA6EAA3" w14:textId="77777777" w:rsidR="00C72816" w:rsidRDefault="00C72816" w:rsidP="000B0603">
      <w:pPr>
        <w:pStyle w:val="Heading2"/>
        <w:rPr>
          <w:lang w:val="en-ZA"/>
        </w:rPr>
      </w:pPr>
      <w:r w:rsidRPr="00C72816">
        <w:rPr>
          <w:lang w:val="en-ZA"/>
        </w:rPr>
        <w:t>• approvals and dependencies;</w:t>
      </w:r>
    </w:p>
    <w:p w14:paraId="4BFC0113" w14:textId="1360F007" w:rsidR="00A93A4C" w:rsidRDefault="00A93A4C" w:rsidP="00A93A4C">
      <w:pPr>
        <w:rPr>
          <w:lang w:val="en-ZA"/>
        </w:rPr>
      </w:pPr>
      <w:r>
        <w:rPr>
          <w:lang w:val="en-ZA"/>
        </w:rPr>
        <w:t>Faculty needs a decision. Borderline Cases (e.g. borderline marks for admission)  might go to a second level; be escalated (to an HOD or the Registrar).</w:t>
      </w:r>
    </w:p>
    <w:p w14:paraId="53E6C9D2" w14:textId="396FC71D" w:rsidR="00A93A4C" w:rsidRDefault="00A93A4C" w:rsidP="00A93A4C">
      <w:pPr>
        <w:rPr>
          <w:lang w:val="en-ZA"/>
        </w:rPr>
      </w:pPr>
      <w:r>
        <w:rPr>
          <w:lang w:val="en-ZA"/>
        </w:rPr>
        <w:t>If a reviewer doesn’t respond withina deadline, escalate</w:t>
      </w:r>
    </w:p>
    <w:p w14:paraId="166612B0" w14:textId="46FE661F" w:rsidR="00A93A4C" w:rsidRPr="00A93A4C" w:rsidRDefault="00A93A4C" w:rsidP="00A93A4C">
      <w:pPr>
        <w:rPr>
          <w:lang w:val="en-ZA"/>
        </w:rPr>
      </w:pPr>
      <w:r>
        <w:rPr>
          <w:lang w:val="en-ZA"/>
        </w:rPr>
        <w:t>Dependecies:</w:t>
      </w:r>
      <w:r>
        <w:rPr>
          <w:lang w:val="en-ZA"/>
        </w:rPr>
        <w:br/>
        <w:t>An offer can’t be issued until both verification checks pass. Registration can’t start until the offer is accepted and module selection can’t be confirmed until fees are paid.(or arrangement is approved)</w:t>
      </w:r>
    </w:p>
    <w:p w14:paraId="608425D6" w14:textId="77777777" w:rsidR="00C72816" w:rsidRDefault="00C72816" w:rsidP="000B0603">
      <w:pPr>
        <w:pStyle w:val="Heading2"/>
        <w:rPr>
          <w:lang w:val="en-ZA"/>
        </w:rPr>
      </w:pPr>
      <w:r w:rsidRPr="00C72816">
        <w:rPr>
          <w:lang w:val="en-ZA"/>
        </w:rPr>
        <w:t>• possible failures or exceptions;</w:t>
      </w:r>
    </w:p>
    <w:p w14:paraId="3C71EA95" w14:textId="6E6DA021" w:rsidR="00947881" w:rsidRDefault="00947881" w:rsidP="00947881">
      <w:pPr>
        <w:rPr>
          <w:lang w:val="en-ZA"/>
        </w:rPr>
      </w:pPr>
      <w:r>
        <w:rPr>
          <w:lang w:val="en-ZA"/>
        </w:rPr>
        <w:t>International students or students following an alternate curriculum (e.g. the Cambridge curriculum in South Africa) wlll not be able to be measured by the same criteria local students will be measured by.</w:t>
      </w:r>
    </w:p>
    <w:p w14:paraId="33436541" w14:textId="0FDED273" w:rsidR="00A93A4C" w:rsidRPr="00947881" w:rsidRDefault="00A93A4C" w:rsidP="00947881">
      <w:pPr>
        <w:rPr>
          <w:lang w:val="en-ZA"/>
        </w:rPr>
      </w:pPr>
      <w:r>
        <w:rPr>
          <w:lang w:val="en-ZA"/>
        </w:rPr>
        <w:t>Unreadable documents, applicants not responding by the deadline, payment failures or delays, Reviewer unresponsive (requires escalation) or a course reaching capacity can lead to failures.</w:t>
      </w:r>
    </w:p>
    <w:p w14:paraId="48AC6C8A" w14:textId="42ECF4A0" w:rsidR="00C72816" w:rsidRDefault="00C72816" w:rsidP="000B0603">
      <w:pPr>
        <w:pStyle w:val="Heading2"/>
        <w:rPr>
          <w:lang w:val="en-ZA"/>
        </w:rPr>
      </w:pPr>
      <w:r w:rsidRPr="00C72816">
        <w:rPr>
          <w:lang w:val="en-ZA"/>
        </w:rPr>
        <w:lastRenderedPageBreak/>
        <w:t>• external systems where relevant</w:t>
      </w:r>
    </w:p>
    <w:p w14:paraId="1E5E6C0D" w14:textId="1ABFC6EB" w:rsidR="00947881" w:rsidRPr="00947881" w:rsidRDefault="00947881" w:rsidP="00947881">
      <w:pPr>
        <w:rPr>
          <w:lang w:val="en-ZA"/>
        </w:rPr>
      </w:pPr>
      <w:r>
        <w:rPr>
          <w:lang w:val="en-ZA"/>
        </w:rPr>
        <w:t>External systems will include systems in which the validity of for example an ID number can be cross checked</w:t>
      </w:r>
      <w:r w:rsidR="00A93A4C">
        <w:rPr>
          <w:lang w:val="en-ZA"/>
        </w:rPr>
        <w:t>, a results database where a candidate number is submitted and results returned, Payment gateway etc.</w:t>
      </w:r>
    </w:p>
    <w:p w14:paraId="2FBC82DD" w14:textId="19CCD642" w:rsidR="00C72816" w:rsidRDefault="00C72816" w:rsidP="000B0603">
      <w:pPr>
        <w:pStyle w:val="Heading2"/>
        <w:rPr>
          <w:lang w:val="en-ZA"/>
        </w:rPr>
      </w:pPr>
      <w:r w:rsidRPr="00C72816">
        <w:rPr>
          <w:lang w:val="en-ZA"/>
        </w:rPr>
        <w:t>• the expected outcome of the workflow</w:t>
      </w:r>
    </w:p>
    <w:p w14:paraId="694C618E" w14:textId="57F964CA" w:rsidR="00947881" w:rsidRPr="00947881" w:rsidRDefault="00947881" w:rsidP="00947881">
      <w:pPr>
        <w:rPr>
          <w:lang w:val="en-ZA"/>
        </w:rPr>
      </w:pPr>
      <w:r>
        <w:rPr>
          <w:lang w:val="en-ZA"/>
        </w:rPr>
        <w:t>The expected outcome will be that a student can successfully enrol or re-enrol for a University course</w:t>
      </w:r>
      <w:r w:rsidR="00A93A4C">
        <w:rPr>
          <w:lang w:val="en-ZA"/>
        </w:rPr>
        <w:t>, Rejected, waitlisted, application expired due to no response or an application being withdrawn by an applicant.</w:t>
      </w:r>
    </w:p>
    <w:sectPr w:rsidR="00947881" w:rsidRPr="009478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65120A"/>
    <w:multiLevelType w:val="hybridMultilevel"/>
    <w:tmpl w:val="556456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56517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16"/>
    <w:rsid w:val="000B0603"/>
    <w:rsid w:val="004C0E28"/>
    <w:rsid w:val="00892083"/>
    <w:rsid w:val="008F3533"/>
    <w:rsid w:val="00947881"/>
    <w:rsid w:val="00A93A4C"/>
    <w:rsid w:val="00B878DA"/>
    <w:rsid w:val="00C72816"/>
    <w:rsid w:val="00CC41F6"/>
    <w:rsid w:val="00CF530D"/>
    <w:rsid w:val="00D07495"/>
    <w:rsid w:val="00D6600D"/>
    <w:rsid w:val="00DC5C65"/>
    <w:rsid w:val="00FA2FB3"/>
    <w:rsid w:val="00FA7EFA"/>
    <w:rsid w:val="00FD0792"/>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EBA21"/>
  <w15:chartTrackingRefBased/>
  <w15:docId w15:val="{A4F66A4D-369E-4C1A-BCD9-150AEEF01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72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2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81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C7281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7281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7281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7281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7281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7281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7281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7281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72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81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72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81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72816"/>
    <w:pPr>
      <w:spacing w:before="160"/>
      <w:jc w:val="center"/>
    </w:pPr>
    <w:rPr>
      <w:i/>
      <w:iCs/>
      <w:color w:val="404040" w:themeColor="text1" w:themeTint="BF"/>
    </w:rPr>
  </w:style>
  <w:style w:type="character" w:customStyle="1" w:styleId="QuoteChar">
    <w:name w:val="Quote Char"/>
    <w:basedOn w:val="DefaultParagraphFont"/>
    <w:link w:val="Quote"/>
    <w:uiPriority w:val="29"/>
    <w:rsid w:val="00C72816"/>
    <w:rPr>
      <w:i/>
      <w:iCs/>
      <w:color w:val="404040" w:themeColor="text1" w:themeTint="BF"/>
      <w:lang w:val="en-GB"/>
    </w:rPr>
  </w:style>
  <w:style w:type="paragraph" w:styleId="ListParagraph">
    <w:name w:val="List Paragraph"/>
    <w:basedOn w:val="Normal"/>
    <w:uiPriority w:val="34"/>
    <w:qFormat/>
    <w:rsid w:val="00C72816"/>
    <w:pPr>
      <w:ind w:left="720"/>
      <w:contextualSpacing/>
    </w:pPr>
  </w:style>
  <w:style w:type="character" w:styleId="IntenseEmphasis">
    <w:name w:val="Intense Emphasis"/>
    <w:basedOn w:val="DefaultParagraphFont"/>
    <w:uiPriority w:val="21"/>
    <w:qFormat/>
    <w:rsid w:val="00C72816"/>
    <w:rPr>
      <w:i/>
      <w:iCs/>
      <w:color w:val="0F4761" w:themeColor="accent1" w:themeShade="BF"/>
    </w:rPr>
  </w:style>
  <w:style w:type="paragraph" w:styleId="IntenseQuote">
    <w:name w:val="Intense Quote"/>
    <w:basedOn w:val="Normal"/>
    <w:next w:val="Normal"/>
    <w:link w:val="IntenseQuoteChar"/>
    <w:uiPriority w:val="30"/>
    <w:qFormat/>
    <w:rsid w:val="00C72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816"/>
    <w:rPr>
      <w:i/>
      <w:iCs/>
      <w:color w:val="0F4761" w:themeColor="accent1" w:themeShade="BF"/>
      <w:lang w:val="en-GB"/>
    </w:rPr>
  </w:style>
  <w:style w:type="character" w:styleId="IntenseReference">
    <w:name w:val="Intense Reference"/>
    <w:basedOn w:val="DefaultParagraphFont"/>
    <w:uiPriority w:val="32"/>
    <w:qFormat/>
    <w:rsid w:val="00C72816"/>
    <w:rPr>
      <w:b/>
      <w:bCs/>
      <w:smallCaps/>
      <w:color w:val="0F4761" w:themeColor="accent1" w:themeShade="BF"/>
      <w:spacing w:val="5"/>
    </w:rPr>
  </w:style>
  <w:style w:type="table" w:styleId="TableGrid">
    <w:name w:val="Table Grid"/>
    <w:basedOn w:val="TableNormal"/>
    <w:uiPriority w:val="39"/>
    <w:rsid w:val="00947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94788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3-Accent3">
    <w:name w:val="Grid Table 3 Accent 3"/>
    <w:basedOn w:val="TableNormal"/>
    <w:uiPriority w:val="48"/>
    <w:rsid w:val="00CF530D"/>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284</TotalTime>
  <Pages>5</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van der Merwe</dc:creator>
  <cp:keywords/>
  <dc:description/>
  <cp:lastModifiedBy>Logan van der Merwe</cp:lastModifiedBy>
  <cp:revision>13</cp:revision>
  <dcterms:created xsi:type="dcterms:W3CDTF">2026-10-05T08:55:00Z</dcterms:created>
  <dcterms:modified xsi:type="dcterms:W3CDTF">2026-10-05T14:39:00Z</dcterms:modified>
</cp:coreProperties>
</file>