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INFORME DE RESEÑAS</w:t>
      </w:r>
    </w:p>
    <w:p/>
    <w:p>
      <w:pPr/>
      <w:r>
        <w:rPr>
          <w:sz w:val="24"/>
          <w:szCs w:val="24"/>
          <w:b w:val="1"/>
          <w:bCs w:val="1"/>
        </w:rPr>
        <w:t xml:space="preserve">Facultad: Facultad de Ciencias Naturales, Exactas y de la Educación</w:t>
      </w:r>
    </w:p>
    <w:p>
      <w:pPr/>
      <w:r>
        <w:rPr>
          <w:sz w:val="22"/>
          <w:szCs w:val="22"/>
          <w:b w:val="1"/>
          <w:bCs w:val="1"/>
        </w:rPr>
        <w:t xml:space="preserve">Departamento: Física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GAONA JURADO SONIA - 29330553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2"/>
          <w:szCs w:val="22"/>
          <w:b w:val="1"/>
          <w:bCs w:val="1"/>
        </w:rPr>
        <w:t xml:space="preserve">Departamento: Química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RAMIREZ SANABRIA ALFONSO ENRIQUE - 94310837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CHITO TRUJILLO DIANA MARIA - 34323183</w:t>
      </w:r>
    </w:p>
    <w:p>
      <w:pPr/>
      <w:r>
        <w:rPr>
          <w:sz w:val="20"/>
          <w:szCs w:val="20"/>
        </w:rPr>
        <w:t xml:space="preserve">RADA MENDOZA MAITE DEL PILAR - 66824631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8.5.2-55.6/333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2024-11-15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igual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dif depto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igual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3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10.80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Facultad: Facultad de Artes</w:t>
      </w:r>
    </w:p>
    <w:p>
      <w:pPr/>
      <w:r>
        <w:rPr>
          <w:sz w:val="22"/>
          <w:szCs w:val="22"/>
          <w:b w:val="1"/>
          <w:bCs w:val="1"/>
        </w:rPr>
        <w:t xml:space="preserve">Departamento: Artes Plásticas</w:t>
      </w:r>
    </w:p>
    <w:p>
      <w:pPr/>
      <w:r>
        <w:rPr>
          <w:sz w:val="20"/>
          <w:szCs w:val="20"/>
          <w:b w:val="1"/>
          <w:bCs w:val="1"/>
        </w:rPr>
        <w:t xml:space="preserve">Profesores:</w:t>
      </w:r>
    </w:p>
    <w:p>
      <w:pPr/>
      <w:r>
        <w:rPr>
          <w:sz w:val="20"/>
          <w:szCs w:val="20"/>
        </w:rPr>
        <w:t xml:space="preserve">ESCOBAR VASQUEZ DANIEL - 94516693</w:t>
      </w:r>
    </w:p>
    <w:tbl>
      <w:tblGrid>
        <w:gridCol w:w="2000" w:type="dxa"/>
        <w:gridCol w:w="8000" w:type="dxa"/>
      </w:tblGrid>
      <w:tblPr>
        <w:tblStyle w:val="CustomTableStyle"/>
        <w:tblW w:w="100%" w:type="pct"/>
      </w:tblPr>
      <w:tr>
        <w:trPr/>
        <w:tc>
          <w:tcPr>
            <w:tcW w:w="2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Campo</w:t>
            </w:r>
          </w:p>
        </w:tc>
        <w:tc>
          <w:tcPr>
            <w:tcW w:w="8000" w:type="dxa"/>
            <w:vAlign w:val="center"/>
            <w:shd w:val="clear" w:fill="#f2f2f2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20"/>
                <w:szCs w:val="20"/>
                <w:b w:val="1"/>
                <w:bCs w:val="1"/>
              </w:rPr>
              <w:t xml:space="preserve">Detalle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Identificador Completo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2024_11_1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Número de Oficio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8.6.3-55.6/22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Fecha de Solicitud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2024-11-14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Categoría COLCIENCIAS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Nombre de la Revista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212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Producto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sdf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ISSN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0034-7426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Autores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1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80.00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Evaluación 2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90.00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0.00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Puntaje Final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10.19</w:t>
            </w:r>
          </w:p>
        </w:tc>
      </w:tr>
      <w:tr>
        <w:trPr/>
        <w:tc>
          <w:tcPr>
            <w:tcW w:w="2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Tipo de Productividad</w:t>
            </w:r>
          </w:p>
        </w:tc>
        <w:tc>
          <w:tcPr>
            <w:tcW w:w="8000" w:type="dxa"/>
            <w:noWrap/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bonificacion</w:t>
            </w:r>
          </w:p>
        </w:tc>
      </w:tr>
    </w:tbl>
    <w:p/>
    <w:sectPr>
      <w:pgSz w:orient="portrait" w:w="11905.511811023622" w:h="16837.79527559055"/>
      <w:pgMar w:top="1000" w:right="1000" w:bottom="10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ustomTableStyle">
    <w:name w:val="CustomTableStyle"/>
    <w:uiPriority w:val="99"/>
    <w:tblPr>
      <w:tblW w:w="0" w:type="auto"/>
      <w:tblLayout w:type="autofit"/>
      <w:tblCellMar>
        <w:top w:w="60" w:type="dxa"/>
        <w:left w:w="60" w:type="dxa"/>
        <w:right w:w="60" w:type="dxa"/>
        <w:bottom w:w="60" w:type="dxa"/>
      </w:tblCellMar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2024-11-18T16:24:11+01:00</dcterms:created>
  <dcterms:modified xsi:type="dcterms:W3CDTF">2024-11-18T16:24:11+01:00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