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412E3" w14:textId="77777777" w:rsidR="00DA7882" w:rsidRPr="00DA7882" w:rsidRDefault="00DA7882" w:rsidP="00DA7882">
      <w:pPr>
        <w:rPr>
          <w:rFonts w:ascii="Arial" w:hAnsi="Arial" w:cs="Arial"/>
          <w:b/>
          <w:bCs/>
          <w:sz w:val="28"/>
          <w:szCs w:val="28"/>
        </w:rPr>
      </w:pPr>
      <w:r w:rsidRPr="00DA7882">
        <w:rPr>
          <w:rFonts w:ascii="Arial" w:hAnsi="Arial" w:cs="Arial"/>
          <w:b/>
          <w:bCs/>
          <w:sz w:val="28"/>
          <w:szCs w:val="28"/>
        </w:rPr>
        <w:t>Plano de Suporte e Manutenção</w:t>
      </w:r>
    </w:p>
    <w:p w14:paraId="4905727E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Projeto: Suporte e Monitoramento do Dashboard de Vendas</w:t>
      </w:r>
    </w:p>
    <w:p w14:paraId="7106386B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Data: 22/11/2024</w:t>
      </w:r>
    </w:p>
    <w:p w14:paraId="16AF4940" w14:textId="77777777" w:rsidR="00DA7882" w:rsidRPr="00DA7882" w:rsidRDefault="00DA7882" w:rsidP="00DA7882">
      <w:r w:rsidRPr="00DA7882">
        <w:pict w14:anchorId="1763632B">
          <v:rect id="_x0000_i1091" style="width:0;height:0" o:hrstd="t" o:hrnoshade="t" o:hr="t" fillcolor="#0d0d0d" stroked="f"/>
        </w:pict>
      </w:r>
    </w:p>
    <w:p w14:paraId="5D99D0C6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1. Introdução</w:t>
      </w:r>
    </w:p>
    <w:p w14:paraId="70EB226E" w14:textId="77777777" w:rsidR="00DA7882" w:rsidRPr="00DA7882" w:rsidRDefault="00DA7882" w:rsidP="00DA7882">
      <w:r w:rsidRPr="00DA7882">
        <w:t>O objetivo deste plano é definir as estratégias de suporte e manutenção para o Dashboard de Vendas desenvolvido em Power BI, assegurando sua operação contínua, desempenho e atualização com dados precisos.</w:t>
      </w:r>
    </w:p>
    <w:p w14:paraId="0794C263" w14:textId="77777777" w:rsidR="00DA7882" w:rsidRPr="00DA7882" w:rsidRDefault="00DA7882" w:rsidP="00DA7882">
      <w:r w:rsidRPr="00DA7882">
        <w:pict w14:anchorId="5AE0199F">
          <v:rect id="_x0000_i1092" style="width:0;height:0" o:hrstd="t" o:hrnoshade="t" o:hr="t" fillcolor="#0d0d0d" stroked="f"/>
        </w:pict>
      </w:r>
    </w:p>
    <w:p w14:paraId="70F1FD25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2. Objetivo Geral</w:t>
      </w:r>
    </w:p>
    <w:p w14:paraId="0E896297" w14:textId="77777777" w:rsidR="00DA7882" w:rsidRPr="00DA7882" w:rsidRDefault="00DA7882" w:rsidP="00DA7882">
      <w:pPr>
        <w:numPr>
          <w:ilvl w:val="0"/>
          <w:numId w:val="1"/>
        </w:numPr>
      </w:pPr>
      <w:r w:rsidRPr="00DA7882">
        <w:t>Estabelecer processos para suporte técnico e funcional.</w:t>
      </w:r>
    </w:p>
    <w:p w14:paraId="4797EEEE" w14:textId="77777777" w:rsidR="00DA7882" w:rsidRPr="00DA7882" w:rsidRDefault="00DA7882" w:rsidP="00DA7882">
      <w:pPr>
        <w:numPr>
          <w:ilvl w:val="0"/>
          <w:numId w:val="1"/>
        </w:numPr>
      </w:pPr>
      <w:r w:rsidRPr="00DA7882">
        <w:t>Definir rotinas de manutenção preventiva e corretiva.</w:t>
      </w:r>
    </w:p>
    <w:p w14:paraId="2AB60385" w14:textId="77777777" w:rsidR="00DA7882" w:rsidRPr="00DA7882" w:rsidRDefault="00DA7882" w:rsidP="00DA7882">
      <w:pPr>
        <w:numPr>
          <w:ilvl w:val="0"/>
          <w:numId w:val="1"/>
        </w:numPr>
      </w:pPr>
      <w:r w:rsidRPr="00DA7882">
        <w:t>Garantir alta disponibilidade e confiabilidade do dashboard.</w:t>
      </w:r>
    </w:p>
    <w:p w14:paraId="23B1BDBD" w14:textId="77777777" w:rsidR="00DA7882" w:rsidRPr="00DA7882" w:rsidRDefault="00DA7882" w:rsidP="00DA7882">
      <w:r w:rsidRPr="00DA7882">
        <w:pict w14:anchorId="6243E105">
          <v:rect id="_x0000_i1093" style="width:0;height:0" o:hrstd="t" o:hrnoshade="t" o:hr="t" fillcolor="#0d0d0d" stroked="f"/>
        </w:pict>
      </w:r>
    </w:p>
    <w:p w14:paraId="74C8CCE1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3. Equipe Responsável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2843"/>
        <w:gridCol w:w="2435"/>
        <w:gridCol w:w="5642"/>
      </w:tblGrid>
      <w:tr w:rsidR="00DA7882" w:rsidRPr="00DA7882" w14:paraId="2A36C6A8" w14:textId="77777777" w:rsidTr="00DA7882">
        <w:tc>
          <w:tcPr>
            <w:tcW w:w="0" w:type="auto"/>
            <w:hideMark/>
          </w:tcPr>
          <w:p w14:paraId="5668D00B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Função</w:t>
            </w:r>
          </w:p>
        </w:tc>
        <w:tc>
          <w:tcPr>
            <w:tcW w:w="0" w:type="auto"/>
            <w:hideMark/>
          </w:tcPr>
          <w:p w14:paraId="0E021D07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02203FA8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Responsabilidade</w:t>
            </w:r>
          </w:p>
        </w:tc>
      </w:tr>
      <w:tr w:rsidR="00DA7882" w:rsidRPr="00DA7882" w14:paraId="55C78BC3" w14:textId="77777777" w:rsidTr="00DA7882">
        <w:tc>
          <w:tcPr>
            <w:tcW w:w="0" w:type="auto"/>
            <w:hideMark/>
          </w:tcPr>
          <w:p w14:paraId="126FDE79" w14:textId="77777777" w:rsidR="00DA7882" w:rsidRPr="00DA7882" w:rsidRDefault="00DA7882" w:rsidP="00DA7882">
            <w:pPr>
              <w:spacing w:after="160" w:line="278" w:lineRule="auto"/>
            </w:pPr>
            <w:r w:rsidRPr="00DA7882">
              <w:rPr>
                <w:b/>
                <w:bCs/>
              </w:rPr>
              <w:t>Analista de Suporte</w:t>
            </w:r>
          </w:p>
        </w:tc>
        <w:tc>
          <w:tcPr>
            <w:tcW w:w="0" w:type="auto"/>
            <w:hideMark/>
          </w:tcPr>
          <w:p w14:paraId="68B67E5A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Carlos Silva</w:t>
            </w:r>
          </w:p>
        </w:tc>
        <w:tc>
          <w:tcPr>
            <w:tcW w:w="0" w:type="auto"/>
            <w:hideMark/>
          </w:tcPr>
          <w:p w14:paraId="3C1A3DF4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Resolução de problemas técnicos.</w:t>
            </w:r>
          </w:p>
        </w:tc>
      </w:tr>
      <w:tr w:rsidR="00DA7882" w:rsidRPr="00DA7882" w14:paraId="7EC38C1B" w14:textId="77777777" w:rsidTr="00DA7882">
        <w:tc>
          <w:tcPr>
            <w:tcW w:w="0" w:type="auto"/>
            <w:hideMark/>
          </w:tcPr>
          <w:p w14:paraId="634994AD" w14:textId="77777777" w:rsidR="00DA7882" w:rsidRPr="00DA7882" w:rsidRDefault="00DA7882" w:rsidP="00DA7882">
            <w:pPr>
              <w:spacing w:after="160" w:line="278" w:lineRule="auto"/>
            </w:pPr>
            <w:r w:rsidRPr="00DA7882">
              <w:rPr>
                <w:b/>
                <w:bCs/>
              </w:rPr>
              <w:t>Especialista em BI</w:t>
            </w:r>
          </w:p>
        </w:tc>
        <w:tc>
          <w:tcPr>
            <w:tcW w:w="0" w:type="auto"/>
            <w:hideMark/>
          </w:tcPr>
          <w:p w14:paraId="18D98CB6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Elmesson Ribeiro</w:t>
            </w:r>
          </w:p>
        </w:tc>
        <w:tc>
          <w:tcPr>
            <w:tcW w:w="0" w:type="auto"/>
            <w:hideMark/>
          </w:tcPr>
          <w:p w14:paraId="6CF7F01D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Atualização de relatórios e monitoramento.</w:t>
            </w:r>
          </w:p>
        </w:tc>
      </w:tr>
      <w:tr w:rsidR="00DA7882" w:rsidRPr="00DA7882" w14:paraId="10A7417F" w14:textId="77777777" w:rsidTr="00DA7882">
        <w:tc>
          <w:tcPr>
            <w:tcW w:w="0" w:type="auto"/>
            <w:hideMark/>
          </w:tcPr>
          <w:p w14:paraId="2EE2E684" w14:textId="77777777" w:rsidR="00DA7882" w:rsidRPr="00DA7882" w:rsidRDefault="00DA7882" w:rsidP="00DA7882">
            <w:pPr>
              <w:spacing w:after="160" w:line="278" w:lineRule="auto"/>
            </w:pPr>
            <w:r w:rsidRPr="00DA7882">
              <w:rPr>
                <w:b/>
                <w:bCs/>
              </w:rPr>
              <w:t>TI - Infraestrutura</w:t>
            </w:r>
          </w:p>
        </w:tc>
        <w:tc>
          <w:tcPr>
            <w:tcW w:w="0" w:type="auto"/>
            <w:hideMark/>
          </w:tcPr>
          <w:p w14:paraId="51B20F6C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Ana Paula</w:t>
            </w:r>
          </w:p>
        </w:tc>
        <w:tc>
          <w:tcPr>
            <w:tcW w:w="0" w:type="auto"/>
            <w:hideMark/>
          </w:tcPr>
          <w:p w14:paraId="3706884A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Suporte ao banco de dados e servidor.</w:t>
            </w:r>
          </w:p>
        </w:tc>
      </w:tr>
    </w:tbl>
    <w:p w14:paraId="7B886AF7" w14:textId="77777777" w:rsidR="00DA7882" w:rsidRPr="00DA7882" w:rsidRDefault="00DA7882" w:rsidP="00DA7882">
      <w:r w:rsidRPr="00DA7882">
        <w:pict w14:anchorId="611C6B1C">
          <v:rect id="_x0000_i1094" style="width:0;height:0" o:hrstd="t" o:hrnoshade="t" o:hr="t" fillcolor="#0d0d0d" stroked="f"/>
        </w:pict>
      </w:r>
    </w:p>
    <w:p w14:paraId="3B7C9106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4. Escopo de Suporte e Manutenção</w:t>
      </w:r>
    </w:p>
    <w:p w14:paraId="34D4606F" w14:textId="77777777" w:rsidR="00DA7882" w:rsidRPr="00DA7882" w:rsidRDefault="00DA7882" w:rsidP="00DA7882">
      <w:pPr>
        <w:numPr>
          <w:ilvl w:val="0"/>
          <w:numId w:val="2"/>
        </w:numPr>
      </w:pPr>
      <w:r w:rsidRPr="00DA7882">
        <w:rPr>
          <w:b/>
          <w:bCs/>
        </w:rPr>
        <w:t>Suporte Técnico:</w:t>
      </w:r>
    </w:p>
    <w:p w14:paraId="52844037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t>Resolução de erros no carregamento de dados.</w:t>
      </w:r>
    </w:p>
    <w:p w14:paraId="36A0592B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t>Ajustes na integração com fontes de dados.</w:t>
      </w:r>
    </w:p>
    <w:p w14:paraId="4089A2A2" w14:textId="77777777" w:rsidR="00DA7882" w:rsidRPr="00DA7882" w:rsidRDefault="00DA7882" w:rsidP="00DA7882">
      <w:pPr>
        <w:numPr>
          <w:ilvl w:val="0"/>
          <w:numId w:val="2"/>
        </w:numPr>
      </w:pPr>
      <w:r w:rsidRPr="00DA7882">
        <w:rPr>
          <w:b/>
          <w:bCs/>
        </w:rPr>
        <w:t>Manutenção Preventiva:</w:t>
      </w:r>
    </w:p>
    <w:p w14:paraId="7B30FCC9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t>Revisão mensal do desempenho do dashboard.</w:t>
      </w:r>
    </w:p>
    <w:p w14:paraId="215EA65B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t>Atualização de conexões e credenciais.</w:t>
      </w:r>
    </w:p>
    <w:p w14:paraId="4720A3EF" w14:textId="77777777" w:rsidR="00DA7882" w:rsidRPr="00DA7882" w:rsidRDefault="00DA7882" w:rsidP="00DA7882">
      <w:pPr>
        <w:numPr>
          <w:ilvl w:val="0"/>
          <w:numId w:val="2"/>
        </w:numPr>
      </w:pPr>
      <w:r w:rsidRPr="00DA7882">
        <w:rPr>
          <w:b/>
          <w:bCs/>
        </w:rPr>
        <w:t>Manutenção Corretiva:</w:t>
      </w:r>
    </w:p>
    <w:p w14:paraId="4A3DEE7A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lastRenderedPageBreak/>
        <w:t>Correção de bugs relatados pelos usuários.</w:t>
      </w:r>
    </w:p>
    <w:p w14:paraId="44F29251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t>Ajustes visuais e funcionais no Power BI.</w:t>
      </w:r>
    </w:p>
    <w:p w14:paraId="28E3F8A8" w14:textId="77777777" w:rsidR="00DA7882" w:rsidRPr="00DA7882" w:rsidRDefault="00DA7882" w:rsidP="00DA7882">
      <w:pPr>
        <w:numPr>
          <w:ilvl w:val="0"/>
          <w:numId w:val="2"/>
        </w:numPr>
      </w:pPr>
      <w:r w:rsidRPr="00DA7882">
        <w:rPr>
          <w:b/>
          <w:bCs/>
        </w:rPr>
        <w:t>Aprimoramento Contínuo:</w:t>
      </w:r>
    </w:p>
    <w:p w14:paraId="4CC70698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t>Inclusão de novas métricas ou relatórios solicitados pelos stakeholders.</w:t>
      </w:r>
    </w:p>
    <w:p w14:paraId="0A54CC97" w14:textId="77777777" w:rsidR="00DA7882" w:rsidRPr="00DA7882" w:rsidRDefault="00DA7882" w:rsidP="00DA7882">
      <w:pPr>
        <w:numPr>
          <w:ilvl w:val="1"/>
          <w:numId w:val="2"/>
        </w:numPr>
      </w:pPr>
      <w:r w:rsidRPr="00DA7882">
        <w:t>Melhorias na experiência do usuário com base em feedback.</w:t>
      </w:r>
    </w:p>
    <w:p w14:paraId="72396863" w14:textId="77777777" w:rsidR="00DA7882" w:rsidRPr="00DA7882" w:rsidRDefault="00DA7882" w:rsidP="00DA7882">
      <w:r w:rsidRPr="00DA7882">
        <w:pict w14:anchorId="1A45F966">
          <v:rect id="_x0000_i1095" style="width:0;height:0" o:hrstd="t" o:hrnoshade="t" o:hr="t" fillcolor="#0d0d0d" stroked="f"/>
        </w:pict>
      </w:r>
    </w:p>
    <w:p w14:paraId="1F668C43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5. SLA (Acordo de Nível de Serviço)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490"/>
        <w:gridCol w:w="1629"/>
        <w:gridCol w:w="2822"/>
        <w:gridCol w:w="2979"/>
      </w:tblGrid>
      <w:tr w:rsidR="00DA7882" w:rsidRPr="00DA7882" w14:paraId="2045802D" w14:textId="77777777" w:rsidTr="00DA7882">
        <w:tc>
          <w:tcPr>
            <w:tcW w:w="0" w:type="auto"/>
            <w:hideMark/>
          </w:tcPr>
          <w:p w14:paraId="3C1FA834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Tipo de Solicitação</w:t>
            </w:r>
          </w:p>
        </w:tc>
        <w:tc>
          <w:tcPr>
            <w:tcW w:w="0" w:type="auto"/>
            <w:hideMark/>
          </w:tcPr>
          <w:p w14:paraId="25849FC5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Prioridade</w:t>
            </w:r>
          </w:p>
        </w:tc>
        <w:tc>
          <w:tcPr>
            <w:tcW w:w="0" w:type="auto"/>
            <w:hideMark/>
          </w:tcPr>
          <w:p w14:paraId="6BF209FA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Tempo de Resposta</w:t>
            </w:r>
          </w:p>
        </w:tc>
        <w:tc>
          <w:tcPr>
            <w:tcW w:w="0" w:type="auto"/>
            <w:hideMark/>
          </w:tcPr>
          <w:p w14:paraId="3F75AB9D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Tempo de Resolução</w:t>
            </w:r>
          </w:p>
        </w:tc>
      </w:tr>
      <w:tr w:rsidR="00DA7882" w:rsidRPr="00DA7882" w14:paraId="3374E302" w14:textId="77777777" w:rsidTr="00DA7882">
        <w:tc>
          <w:tcPr>
            <w:tcW w:w="0" w:type="auto"/>
            <w:hideMark/>
          </w:tcPr>
          <w:p w14:paraId="25530588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Erros críticos</w:t>
            </w:r>
          </w:p>
        </w:tc>
        <w:tc>
          <w:tcPr>
            <w:tcW w:w="0" w:type="auto"/>
            <w:hideMark/>
          </w:tcPr>
          <w:p w14:paraId="7D07FB4F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Alta</w:t>
            </w:r>
          </w:p>
        </w:tc>
        <w:tc>
          <w:tcPr>
            <w:tcW w:w="0" w:type="auto"/>
            <w:hideMark/>
          </w:tcPr>
          <w:p w14:paraId="3640FBCA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2 horas</w:t>
            </w:r>
          </w:p>
        </w:tc>
        <w:tc>
          <w:tcPr>
            <w:tcW w:w="0" w:type="auto"/>
            <w:hideMark/>
          </w:tcPr>
          <w:p w14:paraId="7608320C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4 horas</w:t>
            </w:r>
          </w:p>
        </w:tc>
      </w:tr>
      <w:tr w:rsidR="00DA7882" w:rsidRPr="00DA7882" w14:paraId="48985058" w14:textId="77777777" w:rsidTr="00DA7882">
        <w:tc>
          <w:tcPr>
            <w:tcW w:w="0" w:type="auto"/>
            <w:hideMark/>
          </w:tcPr>
          <w:p w14:paraId="263585E4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Dúvidas operacionais</w:t>
            </w:r>
          </w:p>
        </w:tc>
        <w:tc>
          <w:tcPr>
            <w:tcW w:w="0" w:type="auto"/>
            <w:hideMark/>
          </w:tcPr>
          <w:p w14:paraId="6E5E3E36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Média</w:t>
            </w:r>
          </w:p>
        </w:tc>
        <w:tc>
          <w:tcPr>
            <w:tcW w:w="0" w:type="auto"/>
            <w:hideMark/>
          </w:tcPr>
          <w:p w14:paraId="30859B46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8 horas</w:t>
            </w:r>
          </w:p>
        </w:tc>
        <w:tc>
          <w:tcPr>
            <w:tcW w:w="0" w:type="auto"/>
            <w:hideMark/>
          </w:tcPr>
          <w:p w14:paraId="10A29770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24 horas</w:t>
            </w:r>
          </w:p>
        </w:tc>
      </w:tr>
      <w:tr w:rsidR="00DA7882" w:rsidRPr="00DA7882" w14:paraId="1E9C9646" w14:textId="77777777" w:rsidTr="00DA7882">
        <w:tc>
          <w:tcPr>
            <w:tcW w:w="0" w:type="auto"/>
            <w:hideMark/>
          </w:tcPr>
          <w:p w14:paraId="164F23B4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Solicitações de melhorias</w:t>
            </w:r>
          </w:p>
        </w:tc>
        <w:tc>
          <w:tcPr>
            <w:tcW w:w="0" w:type="auto"/>
            <w:hideMark/>
          </w:tcPr>
          <w:p w14:paraId="75195ACC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Baixa</w:t>
            </w:r>
          </w:p>
        </w:tc>
        <w:tc>
          <w:tcPr>
            <w:tcW w:w="0" w:type="auto"/>
            <w:hideMark/>
          </w:tcPr>
          <w:p w14:paraId="68BD3CF7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24 horas</w:t>
            </w:r>
          </w:p>
        </w:tc>
        <w:tc>
          <w:tcPr>
            <w:tcW w:w="0" w:type="auto"/>
            <w:hideMark/>
          </w:tcPr>
          <w:p w14:paraId="3ED8CF7C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5 dias úteis</w:t>
            </w:r>
          </w:p>
        </w:tc>
      </w:tr>
    </w:tbl>
    <w:p w14:paraId="783DC72E" w14:textId="77777777" w:rsidR="00DA7882" w:rsidRPr="00DA7882" w:rsidRDefault="00DA7882" w:rsidP="00DA7882">
      <w:r w:rsidRPr="00DA7882">
        <w:pict w14:anchorId="097D8AEF">
          <v:rect id="_x0000_i1096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411"/>
        <w:tblW w:w="10920" w:type="dxa"/>
        <w:tblLook w:val="04A0" w:firstRow="1" w:lastRow="0" w:firstColumn="1" w:lastColumn="0" w:noHBand="0" w:noVBand="1"/>
      </w:tblPr>
      <w:tblGrid>
        <w:gridCol w:w="5485"/>
        <w:gridCol w:w="2268"/>
        <w:gridCol w:w="3167"/>
      </w:tblGrid>
      <w:tr w:rsidR="00DA7882" w:rsidRPr="00DA7882" w14:paraId="2E7F1BED" w14:textId="77777777" w:rsidTr="00DA7882">
        <w:tc>
          <w:tcPr>
            <w:tcW w:w="0" w:type="auto"/>
            <w:hideMark/>
          </w:tcPr>
          <w:p w14:paraId="2AC3C457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Atividade</w:t>
            </w:r>
          </w:p>
        </w:tc>
        <w:tc>
          <w:tcPr>
            <w:tcW w:w="0" w:type="auto"/>
            <w:hideMark/>
          </w:tcPr>
          <w:p w14:paraId="33500D7B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Frequência</w:t>
            </w:r>
          </w:p>
        </w:tc>
        <w:tc>
          <w:tcPr>
            <w:tcW w:w="0" w:type="auto"/>
            <w:hideMark/>
          </w:tcPr>
          <w:p w14:paraId="2121F34A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Responsável</w:t>
            </w:r>
          </w:p>
        </w:tc>
      </w:tr>
      <w:tr w:rsidR="00DA7882" w:rsidRPr="00DA7882" w14:paraId="56241DD6" w14:textId="77777777" w:rsidTr="00DA7882">
        <w:tc>
          <w:tcPr>
            <w:tcW w:w="0" w:type="auto"/>
            <w:hideMark/>
          </w:tcPr>
          <w:p w14:paraId="5D5F15DB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Backup do banco de dados</w:t>
            </w:r>
          </w:p>
        </w:tc>
        <w:tc>
          <w:tcPr>
            <w:tcW w:w="0" w:type="auto"/>
            <w:hideMark/>
          </w:tcPr>
          <w:p w14:paraId="23D66CB2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Diário</w:t>
            </w:r>
          </w:p>
        </w:tc>
        <w:tc>
          <w:tcPr>
            <w:tcW w:w="0" w:type="auto"/>
            <w:hideMark/>
          </w:tcPr>
          <w:p w14:paraId="74149EFC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Ana Paula</w:t>
            </w:r>
          </w:p>
        </w:tc>
      </w:tr>
      <w:tr w:rsidR="00DA7882" w:rsidRPr="00DA7882" w14:paraId="7AC0E0C6" w14:textId="77777777" w:rsidTr="00DA7882">
        <w:tc>
          <w:tcPr>
            <w:tcW w:w="0" w:type="auto"/>
            <w:hideMark/>
          </w:tcPr>
          <w:p w14:paraId="429970FC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Revisão do desempenho do ETL</w:t>
            </w:r>
          </w:p>
        </w:tc>
        <w:tc>
          <w:tcPr>
            <w:tcW w:w="0" w:type="auto"/>
            <w:hideMark/>
          </w:tcPr>
          <w:p w14:paraId="13905003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Mensal</w:t>
            </w:r>
          </w:p>
        </w:tc>
        <w:tc>
          <w:tcPr>
            <w:tcW w:w="0" w:type="auto"/>
            <w:hideMark/>
          </w:tcPr>
          <w:p w14:paraId="225A3C1D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Carlos Silva</w:t>
            </w:r>
          </w:p>
        </w:tc>
      </w:tr>
      <w:tr w:rsidR="00DA7882" w:rsidRPr="00DA7882" w14:paraId="2E56B636" w14:textId="77777777" w:rsidTr="00DA7882">
        <w:tc>
          <w:tcPr>
            <w:tcW w:w="0" w:type="auto"/>
            <w:hideMark/>
          </w:tcPr>
          <w:p w14:paraId="547C0DA1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Atualização do Dashboard</w:t>
            </w:r>
          </w:p>
        </w:tc>
        <w:tc>
          <w:tcPr>
            <w:tcW w:w="0" w:type="auto"/>
            <w:hideMark/>
          </w:tcPr>
          <w:p w14:paraId="3623C383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Trimestral</w:t>
            </w:r>
          </w:p>
        </w:tc>
        <w:tc>
          <w:tcPr>
            <w:tcW w:w="0" w:type="auto"/>
            <w:hideMark/>
          </w:tcPr>
          <w:p w14:paraId="15105342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Elmesson Ribeiro</w:t>
            </w:r>
          </w:p>
        </w:tc>
      </w:tr>
    </w:tbl>
    <w:p w14:paraId="750F220C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6. Cronograma de Manutenção</w:t>
      </w:r>
    </w:p>
    <w:p w14:paraId="60F7CFB0" w14:textId="77777777" w:rsidR="00DA7882" w:rsidRPr="00DA7882" w:rsidRDefault="00DA7882" w:rsidP="00DA7882">
      <w:r w:rsidRPr="00DA7882">
        <w:pict w14:anchorId="3047B43D">
          <v:rect id="_x0000_i1097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381"/>
        <w:tblW w:w="10920" w:type="dxa"/>
        <w:tblLook w:val="04A0" w:firstRow="1" w:lastRow="0" w:firstColumn="1" w:lastColumn="0" w:noHBand="0" w:noVBand="1"/>
      </w:tblPr>
      <w:tblGrid>
        <w:gridCol w:w="3975"/>
        <w:gridCol w:w="1212"/>
        <w:gridCol w:w="5733"/>
      </w:tblGrid>
      <w:tr w:rsidR="00DA7882" w:rsidRPr="00DA7882" w14:paraId="1BB4043B" w14:textId="77777777" w:rsidTr="00DA7882">
        <w:tc>
          <w:tcPr>
            <w:tcW w:w="0" w:type="auto"/>
            <w:hideMark/>
          </w:tcPr>
          <w:p w14:paraId="6D3EFF62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Risco</w:t>
            </w:r>
          </w:p>
        </w:tc>
        <w:tc>
          <w:tcPr>
            <w:tcW w:w="0" w:type="auto"/>
            <w:hideMark/>
          </w:tcPr>
          <w:p w14:paraId="24D83E6D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16DF9DC3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Plano de Contingência</w:t>
            </w:r>
          </w:p>
        </w:tc>
      </w:tr>
      <w:tr w:rsidR="00DA7882" w:rsidRPr="00DA7882" w14:paraId="379A9742" w14:textId="77777777" w:rsidTr="00DA7882">
        <w:tc>
          <w:tcPr>
            <w:tcW w:w="0" w:type="auto"/>
            <w:hideMark/>
          </w:tcPr>
          <w:p w14:paraId="6412FC5C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Falha na conexão com o banco</w:t>
            </w:r>
          </w:p>
        </w:tc>
        <w:tc>
          <w:tcPr>
            <w:tcW w:w="0" w:type="auto"/>
            <w:hideMark/>
          </w:tcPr>
          <w:p w14:paraId="476846B7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Alto</w:t>
            </w:r>
          </w:p>
        </w:tc>
        <w:tc>
          <w:tcPr>
            <w:tcW w:w="0" w:type="auto"/>
            <w:hideMark/>
          </w:tcPr>
          <w:p w14:paraId="066DA689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Configuração de réplicas e backups automáticos.</w:t>
            </w:r>
          </w:p>
        </w:tc>
      </w:tr>
      <w:tr w:rsidR="00DA7882" w:rsidRPr="00DA7882" w14:paraId="39940622" w14:textId="77777777" w:rsidTr="00DA7882">
        <w:tc>
          <w:tcPr>
            <w:tcW w:w="0" w:type="auto"/>
            <w:hideMark/>
          </w:tcPr>
          <w:p w14:paraId="40A98F60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Desempenho lento no Power BI</w:t>
            </w:r>
          </w:p>
        </w:tc>
        <w:tc>
          <w:tcPr>
            <w:tcW w:w="0" w:type="auto"/>
            <w:hideMark/>
          </w:tcPr>
          <w:p w14:paraId="43EE2BE5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Médio</w:t>
            </w:r>
          </w:p>
        </w:tc>
        <w:tc>
          <w:tcPr>
            <w:tcW w:w="0" w:type="auto"/>
            <w:hideMark/>
          </w:tcPr>
          <w:p w14:paraId="2316B7C0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Otimização das consultas e redução de cargas.</w:t>
            </w:r>
          </w:p>
        </w:tc>
      </w:tr>
      <w:tr w:rsidR="00DA7882" w:rsidRPr="00DA7882" w14:paraId="6DCB193D" w14:textId="77777777" w:rsidTr="00DA7882">
        <w:tc>
          <w:tcPr>
            <w:tcW w:w="0" w:type="auto"/>
            <w:hideMark/>
          </w:tcPr>
          <w:p w14:paraId="7EBC27D4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Dados inconsistentes no relatório</w:t>
            </w:r>
          </w:p>
        </w:tc>
        <w:tc>
          <w:tcPr>
            <w:tcW w:w="0" w:type="auto"/>
            <w:hideMark/>
          </w:tcPr>
          <w:p w14:paraId="1350FC49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Alto</w:t>
            </w:r>
          </w:p>
        </w:tc>
        <w:tc>
          <w:tcPr>
            <w:tcW w:w="0" w:type="auto"/>
            <w:hideMark/>
          </w:tcPr>
          <w:p w14:paraId="24EB3132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Revisão de regras de transformação no ETL.</w:t>
            </w:r>
          </w:p>
        </w:tc>
      </w:tr>
    </w:tbl>
    <w:p w14:paraId="1DE77A31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7. Riscos e Planos de Contingência</w:t>
      </w:r>
    </w:p>
    <w:p w14:paraId="23CE3456" w14:textId="77777777" w:rsidR="00DA7882" w:rsidRPr="00DA7882" w:rsidRDefault="00DA7882" w:rsidP="00DA7882">
      <w:r w:rsidRPr="00DA7882">
        <w:pict w14:anchorId="49DA5197">
          <v:rect id="_x0000_i1098" style="width:0;height:0" o:hrstd="t" o:hrnoshade="t" o:hr="t" fillcolor="#0d0d0d" stroked="f"/>
        </w:pict>
      </w:r>
    </w:p>
    <w:p w14:paraId="38BA82F6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8. Contatos de Suporte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118"/>
        <w:gridCol w:w="2974"/>
        <w:gridCol w:w="4828"/>
      </w:tblGrid>
      <w:tr w:rsidR="00DA7882" w:rsidRPr="00DA7882" w14:paraId="440F1182" w14:textId="77777777" w:rsidTr="00DA7882">
        <w:tc>
          <w:tcPr>
            <w:tcW w:w="0" w:type="auto"/>
            <w:hideMark/>
          </w:tcPr>
          <w:p w14:paraId="663EE84A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Função</w:t>
            </w:r>
          </w:p>
        </w:tc>
        <w:tc>
          <w:tcPr>
            <w:tcW w:w="0" w:type="auto"/>
            <w:hideMark/>
          </w:tcPr>
          <w:p w14:paraId="16623F52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5223D77F" w14:textId="77777777" w:rsidR="00DA7882" w:rsidRPr="00DA7882" w:rsidRDefault="00DA7882" w:rsidP="00DA7882">
            <w:pPr>
              <w:spacing w:after="160" w:line="278" w:lineRule="auto"/>
              <w:rPr>
                <w:b/>
                <w:bCs/>
              </w:rPr>
            </w:pPr>
            <w:r w:rsidRPr="00DA7882">
              <w:rPr>
                <w:b/>
                <w:bCs/>
              </w:rPr>
              <w:t>Contato</w:t>
            </w:r>
          </w:p>
        </w:tc>
      </w:tr>
      <w:tr w:rsidR="00DA7882" w:rsidRPr="00DA7882" w14:paraId="5CBFF00D" w14:textId="77777777" w:rsidTr="00DA7882">
        <w:tc>
          <w:tcPr>
            <w:tcW w:w="0" w:type="auto"/>
            <w:hideMark/>
          </w:tcPr>
          <w:p w14:paraId="111F710F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Suporte Técnico</w:t>
            </w:r>
          </w:p>
        </w:tc>
        <w:tc>
          <w:tcPr>
            <w:tcW w:w="0" w:type="auto"/>
            <w:hideMark/>
          </w:tcPr>
          <w:p w14:paraId="7E411533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Carlos Silva</w:t>
            </w:r>
          </w:p>
        </w:tc>
        <w:tc>
          <w:tcPr>
            <w:tcW w:w="0" w:type="auto"/>
            <w:hideMark/>
          </w:tcPr>
          <w:p w14:paraId="21D7540B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suporte@empresa.com.br</w:t>
            </w:r>
          </w:p>
        </w:tc>
      </w:tr>
      <w:tr w:rsidR="00DA7882" w:rsidRPr="00DA7882" w14:paraId="3A8470FF" w14:textId="77777777" w:rsidTr="00DA7882">
        <w:tc>
          <w:tcPr>
            <w:tcW w:w="0" w:type="auto"/>
            <w:hideMark/>
          </w:tcPr>
          <w:p w14:paraId="4A691C8E" w14:textId="77777777" w:rsidR="00DA7882" w:rsidRPr="00DA7882" w:rsidRDefault="00DA7882" w:rsidP="00DA7882">
            <w:pPr>
              <w:spacing w:after="160" w:line="278" w:lineRule="auto"/>
            </w:pPr>
            <w:r w:rsidRPr="00DA7882">
              <w:lastRenderedPageBreak/>
              <w:t>Especialista em BI</w:t>
            </w:r>
          </w:p>
        </w:tc>
        <w:tc>
          <w:tcPr>
            <w:tcW w:w="0" w:type="auto"/>
            <w:hideMark/>
          </w:tcPr>
          <w:p w14:paraId="3D795AC3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Elmesson Ribeiro</w:t>
            </w:r>
          </w:p>
        </w:tc>
        <w:tc>
          <w:tcPr>
            <w:tcW w:w="0" w:type="auto"/>
            <w:hideMark/>
          </w:tcPr>
          <w:p w14:paraId="739BC93F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bi@empresa.com.br</w:t>
            </w:r>
          </w:p>
        </w:tc>
      </w:tr>
      <w:tr w:rsidR="00DA7882" w:rsidRPr="00DA7882" w14:paraId="68EF1396" w14:textId="77777777" w:rsidTr="00DA7882">
        <w:tc>
          <w:tcPr>
            <w:tcW w:w="0" w:type="auto"/>
            <w:hideMark/>
          </w:tcPr>
          <w:p w14:paraId="05EFAAE6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TI - Infraestrutura</w:t>
            </w:r>
          </w:p>
        </w:tc>
        <w:tc>
          <w:tcPr>
            <w:tcW w:w="0" w:type="auto"/>
            <w:hideMark/>
          </w:tcPr>
          <w:p w14:paraId="567BFF3D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Ana Paula</w:t>
            </w:r>
          </w:p>
        </w:tc>
        <w:tc>
          <w:tcPr>
            <w:tcW w:w="0" w:type="auto"/>
            <w:hideMark/>
          </w:tcPr>
          <w:p w14:paraId="6DFB9E26" w14:textId="77777777" w:rsidR="00DA7882" w:rsidRPr="00DA7882" w:rsidRDefault="00DA7882" w:rsidP="00DA7882">
            <w:pPr>
              <w:spacing w:after="160" w:line="278" w:lineRule="auto"/>
            </w:pPr>
            <w:r w:rsidRPr="00DA7882">
              <w:t>infraestrutura@empresa.com</w:t>
            </w:r>
          </w:p>
        </w:tc>
      </w:tr>
    </w:tbl>
    <w:p w14:paraId="36CF3E08" w14:textId="77777777" w:rsidR="00DA7882" w:rsidRPr="00DA7882" w:rsidRDefault="00DA7882" w:rsidP="00DA7882">
      <w:r w:rsidRPr="00DA7882">
        <w:pict w14:anchorId="5778E7FE">
          <v:rect id="_x0000_i1099" style="width:0;height:0" o:hrstd="t" o:hrnoshade="t" o:hr="t" fillcolor="#0d0d0d" stroked="f"/>
        </w:pict>
      </w:r>
    </w:p>
    <w:p w14:paraId="478B78E5" w14:textId="77777777" w:rsidR="00DA7882" w:rsidRPr="00DA7882" w:rsidRDefault="00DA7882" w:rsidP="00DA7882">
      <w:pPr>
        <w:rPr>
          <w:b/>
          <w:bCs/>
        </w:rPr>
      </w:pPr>
      <w:r w:rsidRPr="00DA7882">
        <w:rPr>
          <w:b/>
          <w:bCs/>
        </w:rPr>
        <w:t>9. Métricas de Sucesso</w:t>
      </w:r>
    </w:p>
    <w:p w14:paraId="4CA9C7AD" w14:textId="77777777" w:rsidR="00DA7882" w:rsidRPr="00DA7882" w:rsidRDefault="00DA7882" w:rsidP="00DA7882">
      <w:pPr>
        <w:numPr>
          <w:ilvl w:val="0"/>
          <w:numId w:val="3"/>
        </w:numPr>
      </w:pPr>
      <w:r w:rsidRPr="00DA7882">
        <w:t>Taxa de resolução dentro do SLA: ≥ 95%.</w:t>
      </w:r>
    </w:p>
    <w:p w14:paraId="285E1390" w14:textId="77777777" w:rsidR="00DA7882" w:rsidRPr="00DA7882" w:rsidRDefault="00DA7882" w:rsidP="00DA7882">
      <w:pPr>
        <w:numPr>
          <w:ilvl w:val="0"/>
          <w:numId w:val="3"/>
        </w:numPr>
      </w:pPr>
      <w:r w:rsidRPr="00DA7882">
        <w:t>Tempo médio de resolução: ≤ 8 horas para erros críticos.</w:t>
      </w:r>
    </w:p>
    <w:p w14:paraId="3C213B60" w14:textId="77777777" w:rsidR="00DA7882" w:rsidRPr="00DA7882" w:rsidRDefault="00DA7882" w:rsidP="00DA7882">
      <w:pPr>
        <w:numPr>
          <w:ilvl w:val="0"/>
          <w:numId w:val="3"/>
        </w:numPr>
      </w:pPr>
      <w:r w:rsidRPr="00DA7882">
        <w:t>Satisfação dos usuários: ≥ 4,5/5.</w:t>
      </w:r>
    </w:p>
    <w:p w14:paraId="61EFB753" w14:textId="77777777" w:rsidR="00DA7882" w:rsidRPr="00DA7882" w:rsidRDefault="00DA7882" w:rsidP="00DA7882">
      <w:r w:rsidRPr="00DA7882">
        <w:pict w14:anchorId="5468E8D1">
          <v:rect id="_x0000_i1100" style="width:0;height:0" o:hrstd="t" o:hrnoshade="t" o:hr="t" fillcolor="#0d0d0d" stroked="f"/>
        </w:pict>
      </w:r>
    </w:p>
    <w:p w14:paraId="4458E91B" w14:textId="77777777" w:rsidR="00DA7882" w:rsidRPr="00DA7882" w:rsidRDefault="00DA7882" w:rsidP="00DA7882">
      <w:r w:rsidRPr="00DA7882">
        <w:rPr>
          <w:b/>
          <w:bCs/>
        </w:rPr>
        <w:t>Assinatura do Responsável:</w:t>
      </w:r>
    </w:p>
    <w:p w14:paraId="21F3979D" w14:textId="77777777" w:rsidR="00DA7882" w:rsidRPr="00DA7882" w:rsidRDefault="00DA7882" w:rsidP="00DA7882">
      <w:r w:rsidRPr="00DA7882">
        <w:pict w14:anchorId="57B88931">
          <v:rect id="_x0000_i1101" style="width:0;height:0" o:hralign="center" o:hrstd="t" o:hr="t" fillcolor="#a0a0a0" stroked="f"/>
        </w:pict>
      </w:r>
    </w:p>
    <w:p w14:paraId="190C1D9B" w14:textId="77777777" w:rsidR="00DA7882" w:rsidRPr="00DA7882" w:rsidRDefault="00DA7882" w:rsidP="00DA7882">
      <w:r w:rsidRPr="00DA7882">
        <w:t>Elmesson Ribeiro</w:t>
      </w:r>
    </w:p>
    <w:p w14:paraId="0EA49BBB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4EE"/>
    <w:multiLevelType w:val="multilevel"/>
    <w:tmpl w:val="AD7C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B4112"/>
    <w:multiLevelType w:val="multilevel"/>
    <w:tmpl w:val="06AC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73533"/>
    <w:multiLevelType w:val="multilevel"/>
    <w:tmpl w:val="6118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401209">
    <w:abstractNumId w:val="2"/>
  </w:num>
  <w:num w:numId="2" w16cid:durableId="797068468">
    <w:abstractNumId w:val="0"/>
  </w:num>
  <w:num w:numId="3" w16cid:durableId="126584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82"/>
    <w:rsid w:val="0071018F"/>
    <w:rsid w:val="00801C72"/>
    <w:rsid w:val="00971CA0"/>
    <w:rsid w:val="00DA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3225"/>
  <w15:chartTrackingRefBased/>
  <w15:docId w15:val="{C07BC5CE-9F1C-4848-822C-15EB71A6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8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8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8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8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8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8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882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DA7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6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527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44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2024-11-22T11:45:00Z</dcterms:created>
  <dcterms:modified xsi:type="dcterms:W3CDTF">2024-11-22T11:46:00Z</dcterms:modified>
</cp:coreProperties>
</file>