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5.png" ContentType="image/jpeg"/>
  <Override PartName="/word/media/image19.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Times New Roman" w:hAnsi="Times New Roman"/>
          <w:b/>
          <w:sz w:val="28"/>
        </w:rPr>
        <w:t>Product backlog</w:t>
      </w:r>
    </w:p>
    <w:p>
      <w:pPr>
        <w:spacing w:after="120"/>
        <w:jc w:val="both"/>
      </w:pPr>
      <w:r>
        <w:rPr>
          <w:rFonts w:ascii="Times New Roman" w:hAnsi="Times New Roman"/>
          <w:sz w:val="24"/>
        </w:rPr>
        <w:t>Lo que desarrolló el equipo Scrum fue en relación al producto backlog; este fue proporcionado por el product owner —jefe de producción de Helatony's S.A.C. (Yamboly)— ya que este es la fuente de requerimientos para el proyecto «Sistema MES con analítica inteligente basada en IA para el control y monitoreo de la producción», Lima, 2026. El product backlog es la historia de los usuarios con prioridad; estos se describen de manera natural y, con el pasar del tiempo, se convierten en historias más extensas y concretas.</w:t>
      </w:r>
    </w:p>
    <w:p>
      <w:pPr>
        <w:spacing w:before="160" w:after="80"/>
        <w:jc w:val="center"/>
      </w:pPr>
      <w:r>
        <w:rPr>
          <w:rFonts w:ascii="Times New Roman" w:hAnsi="Times New Roman"/>
          <w:sz w:val="24"/>
        </w:rPr>
        <w:t>Tabla Nro. 1: Historia de usuario</w:t>
      </w:r>
    </w:p>
    <w:tbl>
      <w:tblPr>
        <w:tblStyle w:val="TableGrid"/>
        <w:tblW w:type="auto" w:w="0"/>
        <w:jc w:val="center"/>
        <w:tblLayout w:type="fixed"/>
        <w:tblLook w:firstColumn="1" w:firstRow="1" w:lastColumn="0" w:lastRow="0" w:noHBand="0" w:noVBand="1" w:val="04A0"/>
      </w:tblPr>
      <w:tblGrid>
        <w:gridCol w:w="1020"/>
        <w:gridCol w:w="2041"/>
        <w:gridCol w:w="3175"/>
        <w:gridCol w:w="2835"/>
      </w:tblGrid>
      <w:tr>
        <w:trPr>
          <w:tblHeader w:val="true"/>
        </w:trPr>
        <w:tc>
          <w:tcPr>
            <w:tcW w:type="dxa" w:w="1020"/>
            <w:shd w:val="clear" w:color="auto" w:fill="D9D9D9"/>
          </w:tcPr>
          <w:p>
            <w:pPr>
              <w:spacing w:after="40" w:before="40" w:line="276" w:lineRule="auto"/>
              <w:jc w:val="center"/>
            </w:pPr>
            <w:r/>
            <w:r>
              <w:rPr>
                <w:rFonts w:ascii="Times New Roman" w:hAnsi="Times New Roman"/>
                <w:b/>
                <w:sz w:val="24"/>
              </w:rPr>
              <w:t>ID</w:t>
            </w:r>
          </w:p>
        </w:tc>
        <w:tc>
          <w:tcPr>
            <w:tcW w:type="dxa" w:w="2041"/>
            <w:shd w:val="clear" w:color="auto" w:fill="D9D9D9"/>
          </w:tcPr>
          <w:p>
            <w:pPr>
              <w:spacing w:after="40" w:before="40" w:line="276" w:lineRule="auto"/>
              <w:jc w:val="center"/>
            </w:pPr>
            <w:r/>
            <w:r>
              <w:rPr>
                <w:rFonts w:ascii="Times New Roman" w:hAnsi="Times New Roman"/>
                <w:b/>
                <w:sz w:val="24"/>
              </w:rPr>
              <w:t>COMO</w:t>
            </w:r>
          </w:p>
        </w:tc>
        <w:tc>
          <w:tcPr>
            <w:tcW w:type="dxa" w:w="3175"/>
            <w:shd w:val="clear" w:color="auto" w:fill="D9D9D9"/>
          </w:tcPr>
          <w:p>
            <w:pPr>
              <w:spacing w:after="40" w:before="40" w:line="276" w:lineRule="auto"/>
              <w:jc w:val="center"/>
            </w:pPr>
            <w:r/>
            <w:r>
              <w:rPr>
                <w:rFonts w:ascii="Times New Roman" w:hAnsi="Times New Roman"/>
                <w:b/>
                <w:sz w:val="24"/>
              </w:rPr>
              <w:t>QUIERO</w:t>
            </w:r>
          </w:p>
        </w:tc>
        <w:tc>
          <w:tcPr>
            <w:tcW w:type="dxa" w:w="2835"/>
            <w:shd w:val="clear" w:color="auto" w:fill="D9D9D9"/>
          </w:tcPr>
          <w:p>
            <w:pPr>
              <w:spacing w:after="40" w:before="40" w:line="276" w:lineRule="auto"/>
              <w:jc w:val="center"/>
            </w:pPr>
            <w:r/>
            <w:r>
              <w:rPr>
                <w:rFonts w:ascii="Times New Roman" w:hAnsi="Times New Roman"/>
                <w:b/>
                <w:sz w:val="24"/>
              </w:rPr>
              <w:t>PARA</w:t>
            </w:r>
          </w:p>
        </w:tc>
      </w:tr>
      <w:tr>
        <w:tc>
          <w:tcPr>
            <w:tcW w:type="dxa" w:w="1020"/>
          </w:tcPr>
          <w:p>
            <w:pPr>
              <w:spacing w:after="40" w:before="40" w:line="276" w:lineRule="auto"/>
              <w:jc w:val="center"/>
            </w:pPr>
            <w:r/>
            <w:r>
              <w:rPr>
                <w:rFonts w:ascii="Times New Roman" w:hAnsi="Times New Roman"/>
                <w:b w:val="0"/>
                <w:sz w:val="24"/>
              </w:rPr>
              <w:t>H001</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Iniciar sesión con rol y permisos</w:t>
            </w:r>
          </w:p>
        </w:tc>
        <w:tc>
          <w:tcPr>
            <w:tcW w:type="dxa" w:w="2835"/>
          </w:tcPr>
          <w:p>
            <w:pPr>
              <w:spacing w:after="40" w:before="40" w:line="276" w:lineRule="auto"/>
              <w:jc w:val="left"/>
            </w:pPr>
            <w:r/>
            <w:r>
              <w:rPr>
                <w:rFonts w:ascii="Times New Roman" w:hAnsi="Times New Roman"/>
                <w:b w:val="0"/>
                <w:sz w:val="24"/>
              </w:rPr>
              <w:t>Acceder solo a lo que le corresponde</w:t>
            </w:r>
          </w:p>
        </w:tc>
      </w:tr>
      <w:tr>
        <w:tc>
          <w:tcPr>
            <w:tcW w:type="dxa" w:w="1020"/>
          </w:tcPr>
          <w:p>
            <w:pPr>
              <w:spacing w:after="40" w:before="40" w:line="276" w:lineRule="auto"/>
              <w:jc w:val="center"/>
            </w:pPr>
            <w:r/>
            <w:r>
              <w:rPr>
                <w:rFonts w:ascii="Times New Roman" w:hAnsi="Times New Roman"/>
                <w:b w:val="0"/>
                <w:sz w:val="24"/>
              </w:rPr>
              <w:t>H002</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Navegar el sistema por sidebar y topbar según su rol</w:t>
            </w:r>
          </w:p>
        </w:tc>
        <w:tc>
          <w:tcPr>
            <w:tcW w:type="dxa" w:w="2835"/>
          </w:tcPr>
          <w:p>
            <w:pPr>
              <w:spacing w:after="40" w:before="40" w:line="276" w:lineRule="auto"/>
              <w:jc w:val="left"/>
            </w:pPr>
            <w:r/>
            <w:r>
              <w:rPr>
                <w:rFonts w:ascii="Times New Roman" w:hAnsi="Times New Roman"/>
                <w:b w:val="0"/>
                <w:sz w:val="24"/>
              </w:rPr>
              <w:t>Llegar a cada módulo sin ruido</w:t>
            </w:r>
          </w:p>
        </w:tc>
      </w:tr>
      <w:tr>
        <w:tc>
          <w:tcPr>
            <w:tcW w:type="dxa" w:w="1020"/>
          </w:tcPr>
          <w:p>
            <w:pPr>
              <w:spacing w:after="40" w:before="40" w:line="276" w:lineRule="auto"/>
              <w:jc w:val="center"/>
            </w:pPr>
            <w:r/>
            <w:r>
              <w:rPr>
                <w:rFonts w:ascii="Times New Roman" w:hAnsi="Times New Roman"/>
                <w:b w:val="0"/>
                <w:sz w:val="24"/>
              </w:rPr>
              <w:t>H003</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el sistema en monitor, tablet y TV de planta</w:t>
            </w:r>
          </w:p>
        </w:tc>
        <w:tc>
          <w:tcPr>
            <w:tcW w:type="dxa" w:w="2835"/>
          </w:tcPr>
          <w:p>
            <w:pPr>
              <w:spacing w:after="40" w:before="40" w:line="276" w:lineRule="auto"/>
              <w:jc w:val="left"/>
            </w:pPr>
            <w:r/>
            <w:r>
              <w:rPr>
                <w:rFonts w:ascii="Times New Roman" w:hAnsi="Times New Roman"/>
                <w:b w:val="0"/>
                <w:sz w:val="24"/>
              </w:rPr>
              <w:t>Consultarlo desde cualquier punto de la línea</w:t>
            </w:r>
          </w:p>
        </w:tc>
      </w:tr>
      <w:tr>
        <w:tc>
          <w:tcPr>
            <w:tcW w:type="dxa" w:w="1020"/>
          </w:tcPr>
          <w:p>
            <w:pPr>
              <w:spacing w:after="40" w:before="40" w:line="276" w:lineRule="auto"/>
              <w:jc w:val="center"/>
            </w:pPr>
            <w:r/>
            <w:r>
              <w:rPr>
                <w:rFonts w:ascii="Times New Roman" w:hAnsi="Times New Roman"/>
                <w:b w:val="0"/>
                <w:sz w:val="24"/>
              </w:rPr>
              <w:t>H004</w:t>
            </w:r>
          </w:p>
        </w:tc>
        <w:tc>
          <w:tcPr>
            <w:tcW w:type="dxa" w:w="2041"/>
          </w:tcPr>
          <w:p>
            <w:pPr>
              <w:spacing w:after="40" w:before="40" w:line="276" w:lineRule="auto"/>
              <w:jc w:val="left"/>
            </w:pPr>
            <w:r/>
            <w:r>
              <w:rPr>
                <w:rFonts w:ascii="Times New Roman" w:hAnsi="Times New Roman"/>
                <w:b w:val="0"/>
                <w:sz w:val="24"/>
              </w:rPr>
              <w:t>Maquinista</w:t>
            </w:r>
          </w:p>
        </w:tc>
        <w:tc>
          <w:tcPr>
            <w:tcW w:type="dxa" w:w="3175"/>
          </w:tcPr>
          <w:p>
            <w:pPr>
              <w:spacing w:after="40" w:before="40" w:line="276" w:lineRule="auto"/>
              <w:jc w:val="left"/>
            </w:pPr>
            <w:r/>
            <w:r>
              <w:rPr>
                <w:rFonts w:ascii="Times New Roman" w:hAnsi="Times New Roman"/>
                <w:b w:val="0"/>
                <w:sz w:val="24"/>
              </w:rPr>
              <w:t>Iniciar una orden con la velocidad estándar resuelta</w:t>
            </w:r>
          </w:p>
        </w:tc>
        <w:tc>
          <w:tcPr>
            <w:tcW w:type="dxa" w:w="2835"/>
          </w:tcPr>
          <w:p>
            <w:pPr>
              <w:spacing w:after="40" w:before="40" w:line="276" w:lineRule="auto"/>
              <w:jc w:val="left"/>
            </w:pPr>
            <w:r/>
            <w:r>
              <w:rPr>
                <w:rFonts w:ascii="Times New Roman" w:hAnsi="Times New Roman"/>
                <w:b w:val="0"/>
                <w:sz w:val="24"/>
              </w:rPr>
              <w:t>Que el OEE se calcule con el dato correcto</w:t>
            </w:r>
          </w:p>
        </w:tc>
      </w:tr>
      <w:tr>
        <w:tc>
          <w:tcPr>
            <w:tcW w:type="dxa" w:w="1020"/>
          </w:tcPr>
          <w:p>
            <w:pPr>
              <w:spacing w:after="40" w:before="40" w:line="276" w:lineRule="auto"/>
              <w:jc w:val="center"/>
            </w:pPr>
            <w:r/>
            <w:r>
              <w:rPr>
                <w:rFonts w:ascii="Times New Roman" w:hAnsi="Times New Roman"/>
                <w:b w:val="0"/>
                <w:sz w:val="24"/>
              </w:rPr>
              <w:t>H005</w:t>
            </w:r>
          </w:p>
        </w:tc>
        <w:tc>
          <w:tcPr>
            <w:tcW w:type="dxa" w:w="2041"/>
          </w:tcPr>
          <w:p>
            <w:pPr>
              <w:spacing w:after="40" w:before="40" w:line="276" w:lineRule="auto"/>
              <w:jc w:val="left"/>
            </w:pPr>
            <w:r/>
            <w:r>
              <w:rPr>
                <w:rFonts w:ascii="Times New Roman" w:hAnsi="Times New Roman"/>
                <w:b w:val="0"/>
                <w:sz w:val="24"/>
              </w:rPr>
              <w:t>Maquinista</w:t>
            </w:r>
          </w:p>
        </w:tc>
        <w:tc>
          <w:tcPr>
            <w:tcW w:type="dxa" w:w="3175"/>
          </w:tcPr>
          <w:p>
            <w:pPr>
              <w:spacing w:after="40" w:before="40" w:line="276" w:lineRule="auto"/>
              <w:jc w:val="left"/>
            </w:pPr>
            <w:r/>
            <w:r>
              <w:rPr>
                <w:rFonts w:ascii="Times New Roman" w:hAnsi="Times New Roman"/>
                <w:b w:val="0"/>
                <w:sz w:val="24"/>
              </w:rPr>
              <w:t>Finalizar una orden registrando lo producido y la evidencia</w:t>
            </w:r>
          </w:p>
        </w:tc>
        <w:tc>
          <w:tcPr>
            <w:tcW w:type="dxa" w:w="2835"/>
          </w:tcPr>
          <w:p>
            <w:pPr>
              <w:spacing w:after="40" w:before="40" w:line="276" w:lineRule="auto"/>
              <w:jc w:val="left"/>
            </w:pPr>
            <w:r/>
            <w:r>
              <w:rPr>
                <w:rFonts w:ascii="Times New Roman" w:hAnsi="Times New Roman"/>
                <w:b w:val="0"/>
                <w:sz w:val="24"/>
              </w:rPr>
              <w:t>Cerrar el turno con datos completos</w:t>
            </w:r>
          </w:p>
        </w:tc>
      </w:tr>
      <w:tr>
        <w:tc>
          <w:tcPr>
            <w:tcW w:type="dxa" w:w="1020"/>
          </w:tcPr>
          <w:p>
            <w:pPr>
              <w:spacing w:after="40" w:before="40" w:line="276" w:lineRule="auto"/>
              <w:jc w:val="center"/>
            </w:pPr>
            <w:r/>
            <w:r>
              <w:rPr>
                <w:rFonts w:ascii="Times New Roman" w:hAnsi="Times New Roman"/>
                <w:b w:val="0"/>
                <w:sz w:val="24"/>
              </w:rPr>
              <w:t>H006</w:t>
            </w:r>
          </w:p>
        </w:tc>
        <w:tc>
          <w:tcPr>
            <w:tcW w:type="dxa" w:w="2041"/>
          </w:tcPr>
          <w:p>
            <w:pPr>
              <w:spacing w:after="40" w:before="40" w:line="276" w:lineRule="auto"/>
              <w:jc w:val="left"/>
            </w:pPr>
            <w:r/>
            <w:r>
              <w:rPr>
                <w:rFonts w:ascii="Times New Roman" w:hAnsi="Times New Roman"/>
                <w:b w:val="0"/>
                <w:sz w:val="24"/>
              </w:rPr>
              <w:t>Maquinista</w:t>
            </w:r>
          </w:p>
        </w:tc>
        <w:tc>
          <w:tcPr>
            <w:tcW w:type="dxa" w:w="3175"/>
          </w:tcPr>
          <w:p>
            <w:pPr>
              <w:spacing w:after="40" w:before="40" w:line="276" w:lineRule="auto"/>
              <w:jc w:val="left"/>
            </w:pPr>
            <w:r/>
            <w:r>
              <w:rPr>
                <w:rFonts w:ascii="Times New Roman" w:hAnsi="Times New Roman"/>
                <w:b w:val="0"/>
                <w:sz w:val="24"/>
              </w:rPr>
              <w:t>Registrar una parada con cronómetro y causa jerárquica</w:t>
            </w:r>
          </w:p>
        </w:tc>
        <w:tc>
          <w:tcPr>
            <w:tcW w:type="dxa" w:w="2835"/>
          </w:tcPr>
          <w:p>
            <w:pPr>
              <w:spacing w:after="40" w:before="40" w:line="276" w:lineRule="auto"/>
              <w:jc w:val="left"/>
            </w:pPr>
            <w:r/>
            <w:r>
              <w:rPr>
                <w:rFonts w:ascii="Times New Roman" w:hAnsi="Times New Roman"/>
                <w:b w:val="0"/>
                <w:sz w:val="24"/>
              </w:rPr>
              <w:t>Que el registro tome segundos, no minutos</w:t>
            </w:r>
          </w:p>
        </w:tc>
      </w:tr>
      <w:tr>
        <w:tc>
          <w:tcPr>
            <w:tcW w:type="dxa" w:w="1020"/>
          </w:tcPr>
          <w:p>
            <w:pPr>
              <w:spacing w:after="40" w:before="40" w:line="276" w:lineRule="auto"/>
              <w:jc w:val="center"/>
            </w:pPr>
            <w:r/>
            <w:r>
              <w:rPr>
                <w:rFonts w:ascii="Times New Roman" w:hAnsi="Times New Roman"/>
                <w:b w:val="0"/>
                <w:sz w:val="24"/>
              </w:rPr>
              <w:t>H007</w:t>
            </w:r>
          </w:p>
        </w:tc>
        <w:tc>
          <w:tcPr>
            <w:tcW w:type="dxa" w:w="2041"/>
          </w:tcPr>
          <w:p>
            <w:pPr>
              <w:spacing w:after="40" w:before="40" w:line="276" w:lineRule="auto"/>
              <w:jc w:val="left"/>
            </w:pPr>
            <w:r/>
            <w:r>
              <w:rPr>
                <w:rFonts w:ascii="Times New Roman" w:hAnsi="Times New Roman"/>
                <w:b w:val="0"/>
                <w:sz w:val="24"/>
              </w:rPr>
              <w:t>Maquinista</w:t>
            </w:r>
          </w:p>
        </w:tc>
        <w:tc>
          <w:tcPr>
            <w:tcW w:type="dxa" w:w="3175"/>
          </w:tcPr>
          <w:p>
            <w:pPr>
              <w:spacing w:after="40" w:before="40" w:line="276" w:lineRule="auto"/>
              <w:jc w:val="left"/>
            </w:pPr>
            <w:r/>
            <w:r>
              <w:rPr>
                <w:rFonts w:ascii="Times New Roman" w:hAnsi="Times New Roman"/>
                <w:b w:val="0"/>
                <w:sz w:val="24"/>
              </w:rPr>
              <w:t>Registrar una merma clasificada en tres niveles con evidencia</w:t>
            </w:r>
          </w:p>
        </w:tc>
        <w:tc>
          <w:tcPr>
            <w:tcW w:type="dxa" w:w="2835"/>
          </w:tcPr>
          <w:p>
            <w:pPr>
              <w:spacing w:after="40" w:before="40" w:line="276" w:lineRule="auto"/>
              <w:jc w:val="left"/>
            </w:pPr>
            <w:r/>
            <w:r>
              <w:rPr>
                <w:rFonts w:ascii="Times New Roman" w:hAnsi="Times New Roman"/>
                <w:b w:val="0"/>
                <w:sz w:val="24"/>
              </w:rPr>
              <w:t>Que la causa quede específica y trazable</w:t>
            </w:r>
          </w:p>
        </w:tc>
      </w:tr>
      <w:tr>
        <w:tc>
          <w:tcPr>
            <w:tcW w:type="dxa" w:w="1020"/>
          </w:tcPr>
          <w:p>
            <w:pPr>
              <w:spacing w:after="40" w:before="40" w:line="276" w:lineRule="auto"/>
              <w:jc w:val="center"/>
            </w:pPr>
            <w:r/>
            <w:r>
              <w:rPr>
                <w:rFonts w:ascii="Times New Roman" w:hAnsi="Times New Roman"/>
                <w:b w:val="0"/>
                <w:sz w:val="24"/>
              </w:rPr>
              <w:t>H008</w:t>
            </w:r>
          </w:p>
        </w:tc>
        <w:tc>
          <w:tcPr>
            <w:tcW w:type="dxa" w:w="2041"/>
          </w:tcPr>
          <w:p>
            <w:pPr>
              <w:spacing w:after="40" w:before="40" w:line="276" w:lineRule="auto"/>
              <w:jc w:val="left"/>
            </w:pPr>
            <w:r/>
            <w:r>
              <w:rPr>
                <w:rFonts w:ascii="Times New Roman" w:hAnsi="Times New Roman"/>
                <w:b w:val="0"/>
                <w:sz w:val="24"/>
              </w:rPr>
              <w:t>Maquinista</w:t>
            </w:r>
          </w:p>
        </w:tc>
        <w:tc>
          <w:tcPr>
            <w:tcW w:type="dxa" w:w="3175"/>
          </w:tcPr>
          <w:p>
            <w:pPr>
              <w:spacing w:after="40" w:before="40" w:line="276" w:lineRule="auto"/>
              <w:jc w:val="left"/>
            </w:pPr>
            <w:r/>
            <w:r>
              <w:rPr>
                <w:rFonts w:ascii="Times New Roman" w:hAnsi="Times New Roman"/>
                <w:b w:val="0"/>
                <w:sz w:val="24"/>
              </w:rPr>
              <w:t>Registrar la velocidad real y ver el desvío</w:t>
            </w:r>
          </w:p>
        </w:tc>
        <w:tc>
          <w:tcPr>
            <w:tcW w:type="dxa" w:w="2835"/>
          </w:tcPr>
          <w:p>
            <w:pPr>
              <w:spacing w:after="40" w:before="40" w:line="276" w:lineRule="auto"/>
              <w:jc w:val="left"/>
            </w:pPr>
            <w:r/>
            <w:r>
              <w:rPr>
                <w:rFonts w:ascii="Times New Roman" w:hAnsi="Times New Roman"/>
                <w:b w:val="0"/>
                <w:sz w:val="24"/>
              </w:rPr>
              <w:t>Detectar a tiempo una caída de desempeño</w:t>
            </w:r>
          </w:p>
        </w:tc>
      </w:tr>
      <w:tr>
        <w:tc>
          <w:tcPr>
            <w:tcW w:type="dxa" w:w="1020"/>
          </w:tcPr>
          <w:p>
            <w:pPr>
              <w:spacing w:after="40" w:before="40" w:line="276" w:lineRule="auto"/>
              <w:jc w:val="center"/>
            </w:pPr>
            <w:r/>
            <w:r>
              <w:rPr>
                <w:rFonts w:ascii="Times New Roman" w:hAnsi="Times New Roman"/>
                <w:b w:val="0"/>
                <w:sz w:val="24"/>
              </w:rPr>
              <w:t>H009</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Confirmar o descartar una parada sugerida por IoT</w:t>
            </w:r>
          </w:p>
        </w:tc>
        <w:tc>
          <w:tcPr>
            <w:tcW w:type="dxa" w:w="2835"/>
          </w:tcPr>
          <w:p>
            <w:pPr>
              <w:spacing w:after="40" w:before="40" w:line="276" w:lineRule="auto"/>
              <w:jc w:val="left"/>
            </w:pPr>
            <w:r/>
            <w:r>
              <w:rPr>
                <w:rFonts w:ascii="Times New Roman" w:hAnsi="Times New Roman"/>
                <w:b w:val="0"/>
                <w:sz w:val="24"/>
              </w:rPr>
              <w:t>No perder detecciones automáticas ni duplicar registro</w:t>
            </w:r>
          </w:p>
        </w:tc>
      </w:tr>
      <w:tr>
        <w:tc>
          <w:tcPr>
            <w:tcW w:type="dxa" w:w="1020"/>
          </w:tcPr>
          <w:p>
            <w:pPr>
              <w:spacing w:after="40" w:before="40" w:line="276" w:lineRule="auto"/>
              <w:jc w:val="center"/>
            </w:pPr>
            <w:r/>
            <w:r>
              <w:rPr>
                <w:rFonts w:ascii="Times New Roman" w:hAnsi="Times New Roman"/>
                <w:b w:val="0"/>
                <w:sz w:val="24"/>
              </w:rPr>
              <w:t>H010</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las 9 líneas reales en tiempo real y en TV</w:t>
            </w:r>
          </w:p>
        </w:tc>
        <w:tc>
          <w:tcPr>
            <w:tcW w:type="dxa" w:w="2835"/>
          </w:tcPr>
          <w:p>
            <w:pPr>
              <w:spacing w:after="40" w:before="40" w:line="276" w:lineRule="auto"/>
              <w:jc w:val="left"/>
            </w:pPr>
            <w:r/>
            <w:r>
              <w:rPr>
                <w:rFonts w:ascii="Times New Roman" w:hAnsi="Times New Roman"/>
                <w:b w:val="0"/>
                <w:sz w:val="24"/>
              </w:rPr>
              <w:t>Reflejar la planta física tal como es</w:t>
            </w:r>
          </w:p>
        </w:tc>
      </w:tr>
      <w:tr>
        <w:tc>
          <w:tcPr>
            <w:tcW w:type="dxa" w:w="1020"/>
          </w:tcPr>
          <w:p>
            <w:pPr>
              <w:spacing w:after="40" w:before="40" w:line="276" w:lineRule="auto"/>
              <w:jc w:val="center"/>
            </w:pPr>
            <w:r/>
            <w:r>
              <w:rPr>
                <w:rFonts w:ascii="Times New Roman" w:hAnsi="Times New Roman"/>
                <w:b w:val="0"/>
                <w:sz w:val="24"/>
              </w:rPr>
              <w:t>H011</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tarjetas de línea ampliadas sin filtros de sede</w:t>
            </w:r>
          </w:p>
        </w:tc>
        <w:tc>
          <w:tcPr>
            <w:tcW w:type="dxa" w:w="2835"/>
          </w:tcPr>
          <w:p>
            <w:pPr>
              <w:spacing w:after="40" w:before="40" w:line="276" w:lineRule="auto"/>
              <w:jc w:val="left"/>
            </w:pPr>
            <w:r/>
            <w:r>
              <w:rPr>
                <w:rFonts w:ascii="Times New Roman" w:hAnsi="Times New Roman"/>
                <w:b w:val="0"/>
                <w:sz w:val="24"/>
              </w:rPr>
              <w:t>Leer el estado de la planta en una mirada</w:t>
            </w:r>
          </w:p>
        </w:tc>
      </w:tr>
      <w:tr>
        <w:tc>
          <w:tcPr>
            <w:tcW w:type="dxa" w:w="1020"/>
          </w:tcPr>
          <w:p>
            <w:pPr>
              <w:spacing w:after="40" w:before="40" w:line="276" w:lineRule="auto"/>
              <w:jc w:val="center"/>
            </w:pPr>
            <w:r/>
            <w:r>
              <w:rPr>
                <w:rFonts w:ascii="Times New Roman" w:hAnsi="Times New Roman"/>
                <w:b w:val="0"/>
                <w:sz w:val="24"/>
              </w:rPr>
              <w:t>H012</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Filtrar las órdenes por línea, turno, estado y periodo</w:t>
            </w:r>
          </w:p>
        </w:tc>
        <w:tc>
          <w:tcPr>
            <w:tcW w:type="dxa" w:w="2835"/>
          </w:tcPr>
          <w:p>
            <w:pPr>
              <w:spacing w:after="40" w:before="40" w:line="276" w:lineRule="auto"/>
              <w:jc w:val="left"/>
            </w:pPr>
            <w:r/>
            <w:r>
              <w:rPr>
                <w:rFonts w:ascii="Times New Roman" w:hAnsi="Times New Roman"/>
                <w:b w:val="0"/>
                <w:sz w:val="24"/>
              </w:rPr>
              <w:t>Encontrar en segundos la orden que necesita</w:t>
            </w:r>
          </w:p>
        </w:tc>
      </w:tr>
      <w:tr>
        <w:tc>
          <w:tcPr>
            <w:tcW w:type="dxa" w:w="1020"/>
          </w:tcPr>
          <w:p>
            <w:pPr>
              <w:spacing w:after="40" w:before="40" w:line="276" w:lineRule="auto"/>
              <w:jc w:val="center"/>
            </w:pPr>
            <w:r/>
            <w:r>
              <w:rPr>
                <w:rFonts w:ascii="Times New Roman" w:hAnsi="Times New Roman"/>
                <w:b w:val="0"/>
                <w:sz w:val="24"/>
              </w:rPr>
              <w:t>H013</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el detalle de una orden en pestañas</w:t>
            </w:r>
          </w:p>
        </w:tc>
        <w:tc>
          <w:tcPr>
            <w:tcW w:type="dxa" w:w="2835"/>
          </w:tcPr>
          <w:p>
            <w:pPr>
              <w:spacing w:after="40" w:before="40" w:line="276" w:lineRule="auto"/>
              <w:jc w:val="left"/>
            </w:pPr>
            <w:r/>
            <w:r>
              <w:rPr>
                <w:rFonts w:ascii="Times New Roman" w:hAnsi="Times New Roman"/>
                <w:b w:val="0"/>
                <w:sz w:val="24"/>
              </w:rPr>
              <w:t>Tener todo el contexto en una sola pantalla</w:t>
            </w:r>
          </w:p>
        </w:tc>
      </w:tr>
      <w:tr>
        <w:tc>
          <w:tcPr>
            <w:tcW w:type="dxa" w:w="1020"/>
          </w:tcPr>
          <w:p>
            <w:pPr>
              <w:spacing w:after="40" w:before="40" w:line="276" w:lineRule="auto"/>
              <w:jc w:val="center"/>
            </w:pPr>
            <w:r/>
            <w:r>
              <w:rPr>
                <w:rFonts w:ascii="Times New Roman" w:hAnsi="Times New Roman"/>
                <w:b w:val="0"/>
                <w:sz w:val="24"/>
              </w:rPr>
              <w:t>H014</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Validar una orden con cuatro verificaciones</w:t>
            </w:r>
          </w:p>
        </w:tc>
        <w:tc>
          <w:tcPr>
            <w:tcW w:type="dxa" w:w="2835"/>
          </w:tcPr>
          <w:p>
            <w:pPr>
              <w:spacing w:after="40" w:before="40" w:line="276" w:lineRule="auto"/>
              <w:jc w:val="left"/>
            </w:pPr>
            <w:r/>
            <w:r>
              <w:rPr>
                <w:rFonts w:ascii="Times New Roman" w:hAnsi="Times New Roman"/>
                <w:b w:val="0"/>
                <w:sz w:val="24"/>
              </w:rPr>
              <w:t>Que solo pase a validada la información completa</w:t>
            </w:r>
          </w:p>
        </w:tc>
      </w:tr>
      <w:tr>
        <w:tc>
          <w:tcPr>
            <w:tcW w:type="dxa" w:w="1020"/>
          </w:tcPr>
          <w:p>
            <w:pPr>
              <w:spacing w:after="40" w:before="40" w:line="276" w:lineRule="auto"/>
              <w:jc w:val="center"/>
            </w:pPr>
            <w:r/>
            <w:r>
              <w:rPr>
                <w:rFonts w:ascii="Times New Roman" w:hAnsi="Times New Roman"/>
                <w:b w:val="0"/>
                <w:sz w:val="24"/>
              </w:rPr>
              <w:t>H015</w:t>
            </w:r>
          </w:p>
        </w:tc>
        <w:tc>
          <w:tcPr>
            <w:tcW w:type="dxa" w:w="2041"/>
          </w:tcPr>
          <w:p>
            <w:pPr>
              <w:spacing w:after="40" w:before="40" w:line="276" w:lineRule="auto"/>
              <w:jc w:val="left"/>
            </w:pPr>
            <w:r/>
            <w:r>
              <w:rPr>
                <w:rFonts w:ascii="Times New Roman" w:hAnsi="Times New Roman"/>
                <w:b w:val="0"/>
                <w:sz w:val="24"/>
              </w:rPr>
              <w:t>Calidad</w:t>
            </w:r>
          </w:p>
        </w:tc>
        <w:tc>
          <w:tcPr>
            <w:tcW w:type="dxa" w:w="3175"/>
          </w:tcPr>
          <w:p>
            <w:pPr>
              <w:spacing w:after="40" w:before="40" w:line="276" w:lineRule="auto"/>
              <w:jc w:val="left"/>
            </w:pPr>
            <w:r/>
            <w:r>
              <w:rPr>
                <w:rFonts w:ascii="Times New Roman" w:hAnsi="Times New Roman"/>
                <w:b w:val="0"/>
                <w:sz w:val="24"/>
              </w:rPr>
              <w:t>Ver la bitácora de auditoría de cada orden</w:t>
            </w:r>
          </w:p>
        </w:tc>
        <w:tc>
          <w:tcPr>
            <w:tcW w:type="dxa" w:w="2835"/>
          </w:tcPr>
          <w:p>
            <w:pPr>
              <w:spacing w:after="40" w:before="40" w:line="276" w:lineRule="auto"/>
              <w:jc w:val="left"/>
            </w:pPr>
            <w:r/>
            <w:r>
              <w:rPr>
                <w:rFonts w:ascii="Times New Roman" w:hAnsi="Times New Roman"/>
                <w:b w:val="0"/>
                <w:sz w:val="24"/>
              </w:rPr>
              <w:t>Auditar cambios sin depender de la memoria del turno</w:t>
            </w:r>
          </w:p>
        </w:tc>
      </w:tr>
      <w:tr>
        <w:tc>
          <w:tcPr>
            <w:tcW w:type="dxa" w:w="1020"/>
          </w:tcPr>
          <w:p>
            <w:pPr>
              <w:spacing w:after="40" w:before="40" w:line="276" w:lineRule="auto"/>
              <w:jc w:val="center"/>
            </w:pPr>
            <w:r/>
            <w:r>
              <w:rPr>
                <w:rFonts w:ascii="Times New Roman" w:hAnsi="Times New Roman"/>
                <w:b w:val="0"/>
                <w:sz w:val="24"/>
              </w:rPr>
              <w:t>H016</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Ver el OEE y la comparativa entre turnos D y N</w:t>
            </w:r>
          </w:p>
        </w:tc>
        <w:tc>
          <w:tcPr>
            <w:tcW w:type="dxa" w:w="2835"/>
          </w:tcPr>
          <w:p>
            <w:pPr>
              <w:spacing w:after="40" w:before="40" w:line="276" w:lineRule="auto"/>
              <w:jc w:val="left"/>
            </w:pPr>
            <w:r/>
            <w:r>
              <w:rPr>
                <w:rFonts w:ascii="Times New Roman" w:hAnsi="Times New Roman"/>
                <w:b w:val="0"/>
                <w:sz w:val="24"/>
              </w:rPr>
              <w:t>Decidir dónde enfocar la mejora</w:t>
            </w:r>
          </w:p>
        </w:tc>
      </w:tr>
      <w:tr>
        <w:tc>
          <w:tcPr>
            <w:tcW w:type="dxa" w:w="1020"/>
          </w:tcPr>
          <w:p>
            <w:pPr>
              <w:spacing w:after="40" w:before="40" w:line="276" w:lineRule="auto"/>
              <w:jc w:val="center"/>
            </w:pPr>
            <w:r/>
            <w:r>
              <w:rPr>
                <w:rFonts w:ascii="Times New Roman" w:hAnsi="Times New Roman"/>
                <w:b w:val="0"/>
                <w:sz w:val="24"/>
              </w:rPr>
              <w:t>H017</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el Pareto de causas de parada del periodo</w:t>
            </w:r>
          </w:p>
        </w:tc>
        <w:tc>
          <w:tcPr>
            <w:tcW w:type="dxa" w:w="2835"/>
          </w:tcPr>
          <w:p>
            <w:pPr>
              <w:spacing w:after="40" w:before="40" w:line="276" w:lineRule="auto"/>
              <w:jc w:val="left"/>
            </w:pPr>
            <w:r/>
            <w:r>
              <w:rPr>
                <w:rFonts w:ascii="Times New Roman" w:hAnsi="Times New Roman"/>
                <w:b w:val="0"/>
                <w:sz w:val="24"/>
              </w:rPr>
              <w:t>Atacar primero la causa que más minutos consume</w:t>
            </w:r>
          </w:p>
        </w:tc>
      </w:tr>
      <w:tr>
        <w:tc>
          <w:tcPr>
            <w:tcW w:type="dxa" w:w="1020"/>
          </w:tcPr>
          <w:p>
            <w:pPr>
              <w:spacing w:after="40" w:before="40" w:line="276" w:lineRule="auto"/>
              <w:jc w:val="center"/>
            </w:pPr>
            <w:r/>
            <w:r>
              <w:rPr>
                <w:rFonts w:ascii="Times New Roman" w:hAnsi="Times New Roman"/>
                <w:b w:val="0"/>
                <w:sz w:val="24"/>
              </w:rPr>
              <w:t>H018</w:t>
            </w:r>
          </w:p>
        </w:tc>
        <w:tc>
          <w:tcPr>
            <w:tcW w:type="dxa" w:w="2041"/>
          </w:tcPr>
          <w:p>
            <w:pPr>
              <w:spacing w:after="40" w:before="40" w:line="276" w:lineRule="auto"/>
              <w:jc w:val="left"/>
            </w:pPr>
            <w:r/>
            <w:r>
              <w:rPr>
                <w:rFonts w:ascii="Times New Roman" w:hAnsi="Times New Roman"/>
                <w:b w:val="0"/>
                <w:sz w:val="24"/>
              </w:rPr>
              <w:t>Encargado de mermas</w:t>
            </w:r>
          </w:p>
        </w:tc>
        <w:tc>
          <w:tcPr>
            <w:tcW w:type="dxa" w:w="3175"/>
          </w:tcPr>
          <w:p>
            <w:pPr>
              <w:spacing w:after="40" w:before="40" w:line="276" w:lineRule="auto"/>
              <w:jc w:val="left"/>
            </w:pPr>
            <w:r/>
            <w:r>
              <w:rPr>
                <w:rFonts w:ascii="Times New Roman" w:hAnsi="Times New Roman"/>
                <w:b w:val="0"/>
                <w:sz w:val="24"/>
              </w:rPr>
              <w:t>Ver la merma apilada por línea y el heatmap de causas</w:t>
            </w:r>
          </w:p>
        </w:tc>
        <w:tc>
          <w:tcPr>
            <w:tcW w:type="dxa" w:w="2835"/>
          </w:tcPr>
          <w:p>
            <w:pPr>
              <w:spacing w:after="40" w:before="40" w:line="276" w:lineRule="auto"/>
              <w:jc w:val="left"/>
            </w:pPr>
            <w:r/>
            <w:r>
              <w:rPr>
                <w:rFonts w:ascii="Times New Roman" w:hAnsi="Times New Roman"/>
                <w:b w:val="0"/>
                <w:sz w:val="24"/>
              </w:rPr>
              <w:t>Identificar patrones antes de que se acumulen</w:t>
            </w:r>
          </w:p>
        </w:tc>
      </w:tr>
      <w:tr>
        <w:tc>
          <w:tcPr>
            <w:tcW w:type="dxa" w:w="1020"/>
          </w:tcPr>
          <w:p>
            <w:pPr>
              <w:spacing w:after="40" w:before="40" w:line="276" w:lineRule="auto"/>
              <w:jc w:val="center"/>
            </w:pPr>
            <w:r/>
            <w:r>
              <w:rPr>
                <w:rFonts w:ascii="Times New Roman" w:hAnsi="Times New Roman"/>
                <w:b w:val="0"/>
                <w:sz w:val="24"/>
              </w:rPr>
              <w:t>H019</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Exportar los datasets de reportes en XLSX, CSV y PDF</w:t>
            </w:r>
          </w:p>
        </w:tc>
        <w:tc>
          <w:tcPr>
            <w:tcW w:type="dxa" w:w="2835"/>
          </w:tcPr>
          <w:p>
            <w:pPr>
              <w:spacing w:after="40" w:before="40" w:line="276" w:lineRule="auto"/>
              <w:jc w:val="left"/>
            </w:pPr>
            <w:r/>
            <w:r>
              <w:rPr>
                <w:rFonts w:ascii="Times New Roman" w:hAnsi="Times New Roman"/>
                <w:b w:val="0"/>
                <w:sz w:val="24"/>
              </w:rPr>
              <w:t>Llevar la evidencia a SPSS sin transcribir a mano</w:t>
            </w:r>
          </w:p>
        </w:tc>
      </w:tr>
      <w:tr>
        <w:tc>
          <w:tcPr>
            <w:tcW w:type="dxa" w:w="1020"/>
          </w:tcPr>
          <w:p>
            <w:pPr>
              <w:spacing w:after="40" w:before="40" w:line="276" w:lineRule="auto"/>
              <w:jc w:val="center"/>
            </w:pPr>
            <w:r/>
            <w:r>
              <w:rPr>
                <w:rFonts w:ascii="Times New Roman" w:hAnsi="Times New Roman"/>
                <w:b w:val="0"/>
                <w:sz w:val="24"/>
              </w:rPr>
              <w:t>H020</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la bandeja de alertas filtrada por tipo y severidad</w:t>
            </w:r>
          </w:p>
        </w:tc>
        <w:tc>
          <w:tcPr>
            <w:tcW w:type="dxa" w:w="2835"/>
          </w:tcPr>
          <w:p>
            <w:pPr>
              <w:spacing w:after="40" w:before="40" w:line="276" w:lineRule="auto"/>
              <w:jc w:val="left"/>
            </w:pPr>
            <w:r/>
            <w:r>
              <w:rPr>
                <w:rFonts w:ascii="Times New Roman" w:hAnsi="Times New Roman"/>
                <w:b w:val="0"/>
                <w:sz w:val="24"/>
              </w:rPr>
              <w:t>Priorizar cuál atender primero</w:t>
            </w:r>
          </w:p>
        </w:tc>
      </w:tr>
      <w:tr>
        <w:tc>
          <w:tcPr>
            <w:tcW w:type="dxa" w:w="1020"/>
          </w:tcPr>
          <w:p>
            <w:pPr>
              <w:spacing w:after="40" w:before="40" w:line="276" w:lineRule="auto"/>
              <w:jc w:val="center"/>
            </w:pPr>
            <w:r/>
            <w:r>
              <w:rPr>
                <w:rFonts w:ascii="Times New Roman" w:hAnsi="Times New Roman"/>
                <w:b w:val="0"/>
                <w:sz w:val="24"/>
              </w:rPr>
              <w:t>H021</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Atender, descartar o confirmar alertas en lote</w:t>
            </w:r>
          </w:p>
        </w:tc>
        <w:tc>
          <w:tcPr>
            <w:tcW w:type="dxa" w:w="2835"/>
          </w:tcPr>
          <w:p>
            <w:pPr>
              <w:spacing w:after="40" w:before="40" w:line="276" w:lineRule="auto"/>
              <w:jc w:val="left"/>
            </w:pPr>
            <w:r/>
            <w:r>
              <w:rPr>
                <w:rFonts w:ascii="Times New Roman" w:hAnsi="Times New Roman"/>
                <w:b w:val="0"/>
                <w:sz w:val="24"/>
              </w:rPr>
              <w:t>Dejar registro de cada predicción sin repetir el formulario</w:t>
            </w:r>
          </w:p>
        </w:tc>
      </w:tr>
      <w:tr>
        <w:tc>
          <w:tcPr>
            <w:tcW w:type="dxa" w:w="1020"/>
          </w:tcPr>
          <w:p>
            <w:pPr>
              <w:spacing w:after="40" w:before="40" w:line="276" w:lineRule="auto"/>
              <w:jc w:val="center"/>
            </w:pPr>
            <w:r/>
            <w:r>
              <w:rPr>
                <w:rFonts w:ascii="Times New Roman" w:hAnsi="Times New Roman"/>
                <w:b w:val="0"/>
                <w:sz w:val="24"/>
              </w:rPr>
              <w:t>H022</w:t>
            </w:r>
          </w:p>
        </w:tc>
        <w:tc>
          <w:tcPr>
            <w:tcW w:type="dxa" w:w="2041"/>
          </w:tcPr>
          <w:p>
            <w:pPr>
              <w:spacing w:after="40" w:before="40" w:line="276" w:lineRule="auto"/>
              <w:jc w:val="left"/>
            </w:pPr>
            <w:r/>
            <w:r>
              <w:rPr>
                <w:rFonts w:ascii="Times New Roman" w:hAnsi="Times New Roman"/>
                <w:b w:val="0"/>
                <w:sz w:val="24"/>
              </w:rPr>
              <w:t>Calidad</w:t>
            </w:r>
          </w:p>
        </w:tc>
        <w:tc>
          <w:tcPr>
            <w:tcW w:type="dxa" w:w="3175"/>
          </w:tcPr>
          <w:p>
            <w:pPr>
              <w:spacing w:after="40" w:before="40" w:line="276" w:lineRule="auto"/>
              <w:jc w:val="left"/>
            </w:pPr>
            <w:r/>
            <w:r>
              <w:rPr>
                <w:rFonts w:ascii="Times New Roman" w:hAnsi="Times New Roman"/>
                <w:b w:val="0"/>
                <w:sz w:val="24"/>
              </w:rPr>
              <w:t>Confirmar si la alerta ocurrió o fue un falso positivo</w:t>
            </w:r>
          </w:p>
        </w:tc>
        <w:tc>
          <w:tcPr>
            <w:tcW w:type="dxa" w:w="2835"/>
          </w:tcPr>
          <w:p>
            <w:pPr>
              <w:spacing w:after="40" w:before="40" w:line="276" w:lineRule="auto"/>
              <w:jc w:val="left"/>
            </w:pPr>
            <w:r/>
            <w:r>
              <w:rPr>
                <w:rFonts w:ascii="Times New Roman" w:hAnsi="Times New Roman"/>
                <w:b w:val="0"/>
                <w:sz w:val="24"/>
              </w:rPr>
              <w:t>Que el sistema acumule la efectividad real</w:t>
            </w:r>
          </w:p>
        </w:tc>
      </w:tr>
      <w:tr>
        <w:tc>
          <w:tcPr>
            <w:tcW w:type="dxa" w:w="1020"/>
          </w:tcPr>
          <w:p>
            <w:pPr>
              <w:spacing w:after="40" w:before="40" w:line="276" w:lineRule="auto"/>
              <w:jc w:val="center"/>
            </w:pPr>
            <w:r/>
            <w:r>
              <w:rPr>
                <w:rFonts w:ascii="Times New Roman" w:hAnsi="Times New Roman"/>
                <w:b w:val="0"/>
                <w:sz w:val="24"/>
              </w:rPr>
              <w:t>H023</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Ver un resumen con el riesgo por línea y los insights del modelo</w:t>
            </w:r>
          </w:p>
        </w:tc>
        <w:tc>
          <w:tcPr>
            <w:tcW w:type="dxa" w:w="2835"/>
          </w:tcPr>
          <w:p>
            <w:pPr>
              <w:spacing w:after="40" w:before="40" w:line="276" w:lineRule="auto"/>
              <w:jc w:val="left"/>
            </w:pPr>
            <w:r/>
            <w:r>
              <w:rPr>
                <w:rFonts w:ascii="Times New Roman" w:hAnsi="Times New Roman"/>
                <w:b w:val="0"/>
                <w:sz w:val="24"/>
              </w:rPr>
              <w:t>Anticipar qué línea necesita atención</w:t>
            </w:r>
          </w:p>
        </w:tc>
      </w:tr>
      <w:tr>
        <w:tc>
          <w:tcPr>
            <w:tcW w:type="dxa" w:w="1020"/>
          </w:tcPr>
          <w:p>
            <w:pPr>
              <w:spacing w:after="40" w:before="40" w:line="276" w:lineRule="auto"/>
              <w:jc w:val="center"/>
            </w:pPr>
            <w:r/>
            <w:r>
              <w:rPr>
                <w:rFonts w:ascii="Times New Roman" w:hAnsi="Times New Roman"/>
                <w:b w:val="0"/>
                <w:sz w:val="24"/>
              </w:rPr>
              <w:t>H024</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Ver el heatmap de causa por turno</w:t>
            </w:r>
          </w:p>
        </w:tc>
        <w:tc>
          <w:tcPr>
            <w:tcW w:type="dxa" w:w="2835"/>
          </w:tcPr>
          <w:p>
            <w:pPr>
              <w:spacing w:after="40" w:before="40" w:line="276" w:lineRule="auto"/>
              <w:jc w:val="left"/>
            </w:pPr>
            <w:r/>
            <w:r>
              <w:rPr>
                <w:rFonts w:ascii="Times New Roman" w:hAnsi="Times New Roman"/>
                <w:b w:val="0"/>
                <w:sz w:val="24"/>
              </w:rPr>
              <w:t>Mostrar en la tesis los patrones que detecta el modelo</w:t>
            </w:r>
          </w:p>
        </w:tc>
      </w:tr>
      <w:tr>
        <w:tc>
          <w:tcPr>
            <w:tcW w:type="dxa" w:w="1020"/>
          </w:tcPr>
          <w:p>
            <w:pPr>
              <w:spacing w:after="40" w:before="40" w:line="276" w:lineRule="auto"/>
              <w:jc w:val="center"/>
            </w:pPr>
            <w:r/>
            <w:r>
              <w:rPr>
                <w:rFonts w:ascii="Times New Roman" w:hAnsi="Times New Roman"/>
                <w:b w:val="0"/>
                <w:sz w:val="24"/>
              </w:rPr>
              <w:t>H025</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Comparar lo predicho contra lo ocurrido en 30 días</w:t>
            </w:r>
          </w:p>
        </w:tc>
        <w:tc>
          <w:tcPr>
            <w:tcW w:type="dxa" w:w="2835"/>
          </w:tcPr>
          <w:p>
            <w:pPr>
              <w:spacing w:after="40" w:before="40" w:line="276" w:lineRule="auto"/>
              <w:jc w:val="left"/>
            </w:pPr>
            <w:r/>
            <w:r>
              <w:rPr>
                <w:rFonts w:ascii="Times New Roman" w:hAnsi="Times New Roman"/>
                <w:b w:val="0"/>
                <w:sz w:val="24"/>
              </w:rPr>
              <w:t>Confiar en las alertas antes de actuar</w:t>
            </w:r>
          </w:p>
        </w:tc>
      </w:tr>
      <w:tr>
        <w:tc>
          <w:tcPr>
            <w:tcW w:type="dxa" w:w="1020"/>
          </w:tcPr>
          <w:p>
            <w:pPr>
              <w:spacing w:after="40" w:before="40" w:line="276" w:lineRule="auto"/>
              <w:jc w:val="center"/>
            </w:pPr>
            <w:r/>
            <w:r>
              <w:rPr>
                <w:rFonts w:ascii="Times New Roman" w:hAnsi="Times New Roman"/>
                <w:b w:val="0"/>
                <w:sz w:val="24"/>
              </w:rPr>
              <w:t>H026</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Que las predicciones vengan de un modelo entrenado en Python</w:t>
            </w:r>
          </w:p>
        </w:tc>
        <w:tc>
          <w:tcPr>
            <w:tcW w:type="dxa" w:w="2835"/>
          </w:tcPr>
          <w:p>
            <w:pPr>
              <w:spacing w:after="40" w:before="40" w:line="276" w:lineRule="auto"/>
              <w:jc w:val="left"/>
            </w:pPr>
            <w:r/>
            <w:r>
              <w:rPr>
                <w:rFonts w:ascii="Times New Roman" w:hAnsi="Times New Roman"/>
                <w:b w:val="0"/>
                <w:sz w:val="24"/>
              </w:rPr>
              <w:t>Sustentar el capítulo de analítica IA con un modelo real</w:t>
            </w:r>
          </w:p>
        </w:tc>
      </w:tr>
      <w:tr>
        <w:tc>
          <w:tcPr>
            <w:tcW w:type="dxa" w:w="1020"/>
          </w:tcPr>
          <w:p>
            <w:pPr>
              <w:spacing w:after="40" w:before="40" w:line="276" w:lineRule="auto"/>
              <w:jc w:val="center"/>
            </w:pPr>
            <w:r/>
            <w:r>
              <w:rPr>
                <w:rFonts w:ascii="Times New Roman" w:hAnsi="Times New Roman"/>
                <w:b w:val="0"/>
                <w:sz w:val="24"/>
              </w:rPr>
              <w:t>H027</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Ver el TRI comparado contra el pretest cargado</w:t>
            </w:r>
          </w:p>
        </w:tc>
        <w:tc>
          <w:tcPr>
            <w:tcW w:type="dxa" w:w="2835"/>
          </w:tcPr>
          <w:p>
            <w:pPr>
              <w:spacing w:after="40" w:before="40" w:line="276" w:lineRule="auto"/>
              <w:jc w:val="left"/>
            </w:pPr>
            <w:r/>
            <w:r>
              <w:rPr>
                <w:rFonts w:ascii="Times New Roman" w:hAnsi="Times New Roman"/>
                <w:b w:val="0"/>
                <w:sz w:val="24"/>
              </w:rPr>
              <w:t>Sustentar la reducción del tiempo de registro</w:t>
            </w:r>
          </w:p>
        </w:tc>
      </w:tr>
      <w:tr>
        <w:tc>
          <w:tcPr>
            <w:tcW w:type="dxa" w:w="1020"/>
          </w:tcPr>
          <w:p>
            <w:pPr>
              <w:spacing w:after="40" w:before="40" w:line="276" w:lineRule="auto"/>
              <w:jc w:val="center"/>
            </w:pPr>
            <w:r/>
            <w:r>
              <w:rPr>
                <w:rFonts w:ascii="Times New Roman" w:hAnsi="Times New Roman"/>
                <w:b w:val="0"/>
                <w:sz w:val="24"/>
              </w:rPr>
              <w:t>H028</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Ver la tasa de calidad de información sobre validaciones</w:t>
            </w:r>
          </w:p>
        </w:tc>
        <w:tc>
          <w:tcPr>
            <w:tcW w:type="dxa" w:w="2835"/>
          </w:tcPr>
          <w:p>
            <w:pPr>
              <w:spacing w:after="40" w:before="40" w:line="276" w:lineRule="auto"/>
              <w:jc w:val="left"/>
            </w:pPr>
            <w:r/>
            <w:r>
              <w:rPr>
                <w:rFonts w:ascii="Times New Roman" w:hAnsi="Times New Roman"/>
                <w:b w:val="0"/>
                <w:sz w:val="24"/>
              </w:rPr>
              <w:t>Sustentar el TCI con datos trazables</w:t>
            </w:r>
          </w:p>
        </w:tc>
      </w:tr>
      <w:tr>
        <w:tc>
          <w:tcPr>
            <w:tcW w:type="dxa" w:w="1020"/>
          </w:tcPr>
          <w:p>
            <w:pPr>
              <w:spacing w:after="40" w:before="40" w:line="276" w:lineRule="auto"/>
              <w:jc w:val="center"/>
            </w:pPr>
            <w:r/>
            <w:r>
              <w:rPr>
                <w:rFonts w:ascii="Times New Roman" w:hAnsi="Times New Roman"/>
                <w:b w:val="0"/>
                <w:sz w:val="24"/>
              </w:rPr>
              <w:t>H029</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Enviar una encuesta pública de 8 ítems por enlace</w:t>
            </w:r>
          </w:p>
        </w:tc>
        <w:tc>
          <w:tcPr>
            <w:tcW w:type="dxa" w:w="2835"/>
          </w:tcPr>
          <w:p>
            <w:pPr>
              <w:spacing w:after="40" w:before="40" w:line="276" w:lineRule="auto"/>
              <w:jc w:val="left"/>
            </w:pPr>
            <w:r/>
            <w:r>
              <w:rPr>
                <w:rFonts w:ascii="Times New Roman" w:hAnsi="Times New Roman"/>
                <w:b w:val="0"/>
                <w:sz w:val="24"/>
              </w:rPr>
              <w:t>Sustentar la satisfacción del personal sin login</w:t>
            </w:r>
          </w:p>
        </w:tc>
      </w:tr>
      <w:tr>
        <w:tc>
          <w:tcPr>
            <w:tcW w:type="dxa" w:w="1020"/>
          </w:tcPr>
          <w:p>
            <w:pPr>
              <w:spacing w:after="40" w:before="40" w:line="276" w:lineRule="auto"/>
              <w:jc w:val="center"/>
            </w:pPr>
            <w:r/>
            <w:r>
              <w:rPr>
                <w:rFonts w:ascii="Times New Roman" w:hAnsi="Times New Roman"/>
                <w:b w:val="0"/>
                <w:sz w:val="24"/>
              </w:rPr>
              <w:t>H030</w:t>
            </w:r>
          </w:p>
        </w:tc>
        <w:tc>
          <w:tcPr>
            <w:tcW w:type="dxa" w:w="2041"/>
          </w:tcPr>
          <w:p>
            <w:pPr>
              <w:spacing w:after="40" w:before="40" w:line="276" w:lineRule="auto"/>
              <w:jc w:val="left"/>
            </w:pPr>
            <w:r/>
            <w:r>
              <w:rPr>
                <w:rFonts w:ascii="Times New Roman" w:hAnsi="Times New Roman"/>
                <w:b w:val="0"/>
                <w:sz w:val="24"/>
              </w:rPr>
              <w:t>Calidad</w:t>
            </w:r>
          </w:p>
        </w:tc>
        <w:tc>
          <w:tcPr>
            <w:tcW w:type="dxa" w:w="3175"/>
          </w:tcPr>
          <w:p>
            <w:pPr>
              <w:spacing w:after="40" w:before="40" w:line="276" w:lineRule="auto"/>
              <w:jc w:val="left"/>
            </w:pPr>
            <w:r/>
            <w:r>
              <w:rPr>
                <w:rFonts w:ascii="Times New Roman" w:hAnsi="Times New Roman"/>
                <w:b w:val="0"/>
                <w:sz w:val="24"/>
              </w:rPr>
              <w:t>Marcar el cumplimiento de las 9 funcionalidades contractuales</w:t>
            </w:r>
          </w:p>
        </w:tc>
        <w:tc>
          <w:tcPr>
            <w:tcW w:type="dxa" w:w="2835"/>
          </w:tcPr>
          <w:p>
            <w:pPr>
              <w:spacing w:after="40" w:before="40" w:line="276" w:lineRule="auto"/>
              <w:jc w:val="left"/>
            </w:pPr>
            <w:r/>
            <w:r>
              <w:rPr>
                <w:rFonts w:ascii="Times New Roman" w:hAnsi="Times New Roman"/>
                <w:b w:val="0"/>
                <w:sz w:val="24"/>
              </w:rPr>
              <w:t>Sustentar el CFS con evidencia verificable</w:t>
            </w:r>
          </w:p>
        </w:tc>
      </w:tr>
      <w:tr>
        <w:tc>
          <w:tcPr>
            <w:tcW w:type="dxa" w:w="1020"/>
          </w:tcPr>
          <w:p>
            <w:pPr>
              <w:spacing w:after="40" w:before="40" w:line="276" w:lineRule="auto"/>
              <w:jc w:val="center"/>
            </w:pPr>
            <w:r/>
            <w:r>
              <w:rPr>
                <w:rFonts w:ascii="Times New Roman" w:hAnsi="Times New Roman"/>
                <w:b w:val="0"/>
                <w:sz w:val="24"/>
              </w:rPr>
              <w:t>H031</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Ver el acumulado de predicciones acertadas sobre el total</w:t>
            </w:r>
          </w:p>
        </w:tc>
        <w:tc>
          <w:tcPr>
            <w:tcW w:type="dxa" w:w="2835"/>
          </w:tcPr>
          <w:p>
            <w:pPr>
              <w:spacing w:after="40" w:before="40" w:line="276" w:lineRule="auto"/>
              <w:jc w:val="left"/>
            </w:pPr>
            <w:r/>
            <w:r>
              <w:rPr>
                <w:rFonts w:ascii="Times New Roman" w:hAnsi="Times New Roman"/>
                <w:b w:val="0"/>
                <w:sz w:val="24"/>
              </w:rPr>
              <w:t>Sustentar la efectividad de las predicciones</w:t>
            </w:r>
          </w:p>
        </w:tc>
      </w:tr>
      <w:tr>
        <w:tc>
          <w:tcPr>
            <w:tcW w:type="dxa" w:w="1020"/>
          </w:tcPr>
          <w:p>
            <w:pPr>
              <w:spacing w:after="40" w:before="40" w:line="276" w:lineRule="auto"/>
              <w:jc w:val="center"/>
            </w:pPr>
            <w:r/>
            <w:r>
              <w:rPr>
                <w:rFonts w:ascii="Times New Roman" w:hAnsi="Times New Roman"/>
                <w:b w:val="0"/>
                <w:sz w:val="24"/>
              </w:rPr>
              <w:t>H032</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Exportar los 5 KPIs como anexos XLSX</w:t>
            </w:r>
          </w:p>
        </w:tc>
        <w:tc>
          <w:tcPr>
            <w:tcW w:type="dxa" w:w="2835"/>
          </w:tcPr>
          <w:p>
            <w:pPr>
              <w:spacing w:after="40" w:before="40" w:line="276" w:lineRule="auto"/>
              <w:jc w:val="left"/>
            </w:pPr>
            <w:r/>
            <w:r>
              <w:rPr>
                <w:rFonts w:ascii="Times New Roman" w:hAnsi="Times New Roman"/>
                <w:b w:val="0"/>
                <w:sz w:val="24"/>
              </w:rPr>
              <w:t>Entregarlos directamente en la tesis sin retrabajo</w:t>
            </w:r>
          </w:p>
        </w:tc>
      </w:tr>
      <w:tr>
        <w:tc>
          <w:tcPr>
            <w:tcW w:type="dxa" w:w="1020"/>
          </w:tcPr>
          <w:p>
            <w:pPr>
              <w:spacing w:after="40" w:before="40" w:line="276" w:lineRule="auto"/>
              <w:jc w:val="center"/>
            </w:pPr>
            <w:r/>
            <w:r>
              <w:rPr>
                <w:rFonts w:ascii="Times New Roman" w:hAnsi="Times New Roman"/>
                <w:b w:val="0"/>
                <w:sz w:val="24"/>
              </w:rPr>
              <w:t>H033</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Mantener el árbol de causas de parada con código heredado</w:t>
            </w:r>
          </w:p>
        </w:tc>
        <w:tc>
          <w:tcPr>
            <w:tcW w:type="dxa" w:w="2835"/>
          </w:tcPr>
          <w:p>
            <w:pPr>
              <w:spacing w:after="40" w:before="40" w:line="276" w:lineRule="auto"/>
              <w:jc w:val="left"/>
            </w:pPr>
            <w:r/>
            <w:r>
              <w:rPr>
                <w:rFonts w:ascii="Times New Roman" w:hAnsi="Times New Roman"/>
                <w:b w:val="0"/>
                <w:sz w:val="24"/>
              </w:rPr>
              <w:t>No perder trazabilidad histórica al migrar</w:t>
            </w:r>
          </w:p>
        </w:tc>
      </w:tr>
      <w:tr>
        <w:tc>
          <w:tcPr>
            <w:tcW w:type="dxa" w:w="1020"/>
          </w:tcPr>
          <w:p>
            <w:pPr>
              <w:spacing w:after="40" w:before="40" w:line="276" w:lineRule="auto"/>
              <w:jc w:val="center"/>
            </w:pPr>
            <w:r/>
            <w:r>
              <w:rPr>
                <w:rFonts w:ascii="Times New Roman" w:hAnsi="Times New Roman"/>
                <w:b w:val="0"/>
                <w:sz w:val="24"/>
              </w:rPr>
              <w:t>H034</w:t>
            </w:r>
          </w:p>
        </w:tc>
        <w:tc>
          <w:tcPr>
            <w:tcW w:type="dxa" w:w="2041"/>
          </w:tcPr>
          <w:p>
            <w:pPr>
              <w:spacing w:after="40" w:before="40" w:line="276" w:lineRule="auto"/>
              <w:jc w:val="left"/>
            </w:pPr>
            <w:r/>
            <w:r>
              <w:rPr>
                <w:rFonts w:ascii="Times New Roman" w:hAnsi="Times New Roman"/>
                <w:b w:val="0"/>
                <w:sz w:val="24"/>
              </w:rPr>
              <w:t>Encargado de mermas</w:t>
            </w:r>
          </w:p>
        </w:tc>
        <w:tc>
          <w:tcPr>
            <w:tcW w:type="dxa" w:w="3175"/>
          </w:tcPr>
          <w:p>
            <w:pPr>
              <w:spacing w:after="40" w:before="40" w:line="276" w:lineRule="auto"/>
              <w:jc w:val="left"/>
            </w:pPr>
            <w:r/>
            <w:r>
              <w:rPr>
                <w:rFonts w:ascii="Times New Roman" w:hAnsi="Times New Roman"/>
                <w:b w:val="0"/>
                <w:sz w:val="24"/>
              </w:rPr>
              <w:t>Mantener el árbol de causas de merma en tres niveles</w:t>
            </w:r>
          </w:p>
        </w:tc>
        <w:tc>
          <w:tcPr>
            <w:tcW w:type="dxa" w:w="2835"/>
          </w:tcPr>
          <w:p>
            <w:pPr>
              <w:spacing w:after="40" w:before="40" w:line="276" w:lineRule="auto"/>
              <w:jc w:val="left"/>
            </w:pPr>
            <w:r/>
            <w:r>
              <w:rPr>
                <w:rFonts w:ascii="Times New Roman" w:hAnsi="Times New Roman"/>
                <w:b w:val="0"/>
                <w:sz w:val="24"/>
              </w:rPr>
              <w:t>Clasificar con el mismo detalle del sistema anterior</w:t>
            </w:r>
          </w:p>
        </w:tc>
      </w:tr>
      <w:tr>
        <w:tc>
          <w:tcPr>
            <w:tcW w:type="dxa" w:w="1020"/>
          </w:tcPr>
          <w:p>
            <w:pPr>
              <w:spacing w:after="40" w:before="40" w:line="276" w:lineRule="auto"/>
              <w:jc w:val="center"/>
            </w:pPr>
            <w:r/>
            <w:r>
              <w:rPr>
                <w:rFonts w:ascii="Times New Roman" w:hAnsi="Times New Roman"/>
                <w:b w:val="0"/>
                <w:sz w:val="24"/>
              </w:rPr>
              <w:t>H035</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Dar de alta, editar y dar de baja líneas de planta</w:t>
            </w:r>
          </w:p>
        </w:tc>
        <w:tc>
          <w:tcPr>
            <w:tcW w:type="dxa" w:w="2835"/>
          </w:tcPr>
          <w:p>
            <w:pPr>
              <w:spacing w:after="40" w:before="40" w:line="276" w:lineRule="auto"/>
              <w:jc w:val="left"/>
            </w:pPr>
            <w:r/>
            <w:r>
              <w:rPr>
                <w:rFonts w:ascii="Times New Roman" w:hAnsi="Times New Roman"/>
                <w:b w:val="0"/>
                <w:sz w:val="24"/>
              </w:rPr>
              <w:t>Mantener el catálogo al día sin depender de TI</w:t>
            </w:r>
          </w:p>
        </w:tc>
      </w:tr>
      <w:tr>
        <w:tc>
          <w:tcPr>
            <w:tcW w:type="dxa" w:w="1020"/>
          </w:tcPr>
          <w:p>
            <w:pPr>
              <w:spacing w:after="40" w:before="40" w:line="276" w:lineRule="auto"/>
              <w:jc w:val="center"/>
            </w:pPr>
            <w:r/>
            <w:r>
              <w:rPr>
                <w:rFonts w:ascii="Times New Roman" w:hAnsi="Times New Roman"/>
                <w:b w:val="0"/>
                <w:sz w:val="24"/>
              </w:rPr>
              <w:t>H036</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Dar de alta, editar y dar de baja productos</w:t>
            </w:r>
          </w:p>
        </w:tc>
        <w:tc>
          <w:tcPr>
            <w:tcW w:type="dxa" w:w="2835"/>
          </w:tcPr>
          <w:p>
            <w:pPr>
              <w:spacing w:after="40" w:before="40" w:line="276" w:lineRule="auto"/>
              <w:jc w:val="left"/>
            </w:pPr>
            <w:r/>
            <w:r>
              <w:rPr>
                <w:rFonts w:ascii="Times New Roman" w:hAnsi="Times New Roman"/>
                <w:b w:val="0"/>
                <w:sz w:val="24"/>
              </w:rPr>
              <w:t>Mantener el catálogo de productos actualizado</w:t>
            </w:r>
          </w:p>
        </w:tc>
      </w:tr>
      <w:tr>
        <w:tc>
          <w:tcPr>
            <w:tcW w:type="dxa" w:w="1020"/>
          </w:tcPr>
          <w:p>
            <w:pPr>
              <w:spacing w:after="40" w:before="40" w:line="276" w:lineRule="auto"/>
              <w:jc w:val="center"/>
            </w:pPr>
            <w:r/>
            <w:r>
              <w:rPr>
                <w:rFonts w:ascii="Times New Roman" w:hAnsi="Times New Roman"/>
                <w:b w:val="0"/>
                <w:sz w:val="24"/>
              </w:rPr>
              <w:t>H037</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Editar la matriz de velocidades por producto y línea</w:t>
            </w:r>
          </w:p>
        </w:tc>
        <w:tc>
          <w:tcPr>
            <w:tcW w:type="dxa" w:w="2835"/>
          </w:tcPr>
          <w:p>
            <w:pPr>
              <w:spacing w:after="40" w:before="40" w:line="276" w:lineRule="auto"/>
              <w:jc w:val="left"/>
            </w:pPr>
            <w:r/>
            <w:r>
              <w:rPr>
                <w:rFonts w:ascii="Times New Roman" w:hAnsi="Times New Roman"/>
                <w:b w:val="0"/>
                <w:sz w:val="24"/>
              </w:rPr>
              <w:t>Reflejar que cada línea rinde distinto</w:t>
            </w:r>
          </w:p>
        </w:tc>
      </w:tr>
      <w:tr>
        <w:tc>
          <w:tcPr>
            <w:tcW w:type="dxa" w:w="1020"/>
          </w:tcPr>
          <w:p>
            <w:pPr>
              <w:spacing w:after="40" w:before="40" w:line="276" w:lineRule="auto"/>
              <w:jc w:val="center"/>
            </w:pPr>
            <w:r/>
            <w:r>
              <w:rPr>
                <w:rFonts w:ascii="Times New Roman" w:hAnsi="Times New Roman"/>
                <w:b w:val="0"/>
                <w:sz w:val="24"/>
              </w:rPr>
              <w:t>H038</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Ajustar los umbrales que disparan una alerta</w:t>
            </w:r>
          </w:p>
        </w:tc>
        <w:tc>
          <w:tcPr>
            <w:tcW w:type="dxa" w:w="2835"/>
          </w:tcPr>
          <w:p>
            <w:pPr>
              <w:spacing w:after="40" w:before="40" w:line="276" w:lineRule="auto"/>
              <w:jc w:val="left"/>
            </w:pPr>
            <w:r/>
            <w:r>
              <w:rPr>
                <w:rFonts w:ascii="Times New Roman" w:hAnsi="Times New Roman"/>
                <w:b w:val="0"/>
                <w:sz w:val="24"/>
              </w:rPr>
              <w:t>Calibrar la sensibilidad del motor a la planta</w:t>
            </w:r>
          </w:p>
        </w:tc>
      </w:tr>
      <w:tr>
        <w:tc>
          <w:tcPr>
            <w:tcW w:type="dxa" w:w="1020"/>
          </w:tcPr>
          <w:p>
            <w:pPr>
              <w:spacing w:after="40" w:before="40" w:line="276" w:lineRule="auto"/>
              <w:jc w:val="center"/>
            </w:pPr>
            <w:r/>
            <w:r>
              <w:rPr>
                <w:rFonts w:ascii="Times New Roman" w:hAnsi="Times New Roman"/>
                <w:b w:val="0"/>
                <w:sz w:val="24"/>
              </w:rPr>
              <w:t>H039</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Crear, editar y restablecer la contraseña de usuarios</w:t>
            </w:r>
          </w:p>
        </w:tc>
        <w:tc>
          <w:tcPr>
            <w:tcW w:type="dxa" w:w="2835"/>
          </w:tcPr>
          <w:p>
            <w:pPr>
              <w:spacing w:after="40" w:before="40" w:line="276" w:lineRule="auto"/>
              <w:jc w:val="left"/>
            </w:pPr>
            <w:r/>
            <w:r>
              <w:rPr>
                <w:rFonts w:ascii="Times New Roman" w:hAnsi="Times New Roman"/>
                <w:b w:val="0"/>
                <w:sz w:val="24"/>
              </w:rPr>
              <w:t>No depender de un script cuando cambia el personal</w:t>
            </w:r>
          </w:p>
        </w:tc>
      </w:tr>
      <w:tr>
        <w:tc>
          <w:tcPr>
            <w:tcW w:type="dxa" w:w="1020"/>
          </w:tcPr>
          <w:p>
            <w:pPr>
              <w:spacing w:after="40" w:before="40" w:line="276" w:lineRule="auto"/>
              <w:jc w:val="center"/>
            </w:pPr>
            <w:r/>
            <w:r>
              <w:rPr>
                <w:rFonts w:ascii="Times New Roman" w:hAnsi="Times New Roman"/>
                <w:b w:val="0"/>
                <w:sz w:val="24"/>
              </w:rPr>
              <w:t>H040</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Conservar el pretest editable y vaciar el postest hipotético</w:t>
            </w:r>
          </w:p>
        </w:tc>
        <w:tc>
          <w:tcPr>
            <w:tcW w:type="dxa" w:w="2835"/>
          </w:tcPr>
          <w:p>
            <w:pPr>
              <w:spacing w:after="40" w:before="40" w:line="276" w:lineRule="auto"/>
              <w:jc w:val="left"/>
            </w:pPr>
            <w:r/>
            <w:r>
              <w:rPr>
                <w:rFonts w:ascii="Times New Roman" w:hAnsi="Times New Roman"/>
                <w:b w:val="0"/>
                <w:sz w:val="24"/>
              </w:rPr>
              <w:t>Sustentar el TRI solo con datos reales</w:t>
            </w:r>
          </w:p>
        </w:tc>
      </w:tr>
      <w:tr>
        <w:tc>
          <w:tcPr>
            <w:tcW w:type="dxa" w:w="1020"/>
          </w:tcPr>
          <w:p>
            <w:pPr>
              <w:spacing w:after="40" w:before="40" w:line="276" w:lineRule="auto"/>
              <w:jc w:val="center"/>
            </w:pPr>
            <w:r/>
            <w:r>
              <w:rPr>
                <w:rFonts w:ascii="Times New Roman" w:hAnsi="Times New Roman"/>
                <w:b w:val="0"/>
                <w:sz w:val="24"/>
              </w:rPr>
              <w:t>H041</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Descargar plantillas e importar sensores, solicitudes y SAP</w:t>
            </w:r>
          </w:p>
        </w:tc>
        <w:tc>
          <w:tcPr>
            <w:tcW w:type="dxa" w:w="2835"/>
          </w:tcPr>
          <w:p>
            <w:pPr>
              <w:spacing w:after="40" w:before="40" w:line="276" w:lineRule="auto"/>
              <w:jc w:val="left"/>
            </w:pPr>
            <w:r/>
            <w:r>
              <w:rPr>
                <w:rFonts w:ascii="Times New Roman" w:hAnsi="Times New Roman"/>
                <w:b w:val="0"/>
                <w:sz w:val="24"/>
              </w:rPr>
              <w:t>Validar la calidad de la información con fuentes externas</w:t>
            </w:r>
          </w:p>
        </w:tc>
      </w:tr>
      <w:tr>
        <w:tc>
          <w:tcPr>
            <w:tcW w:type="dxa" w:w="1020"/>
          </w:tcPr>
          <w:p>
            <w:pPr>
              <w:spacing w:after="40" w:before="40" w:line="276" w:lineRule="auto"/>
              <w:jc w:val="center"/>
            </w:pPr>
            <w:r/>
            <w:r>
              <w:rPr>
                <w:rFonts w:ascii="Times New Roman" w:hAnsi="Times New Roman"/>
                <w:b w:val="0"/>
                <w:sz w:val="24"/>
              </w:rPr>
              <w:t>H042</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Validar paradas, mermas y velocidades contra esas fuentes</w:t>
            </w:r>
          </w:p>
        </w:tc>
        <w:tc>
          <w:tcPr>
            <w:tcW w:type="dxa" w:w="2835"/>
          </w:tcPr>
          <w:p>
            <w:pPr>
              <w:spacing w:after="40" w:before="40" w:line="276" w:lineRule="auto"/>
              <w:jc w:val="left"/>
            </w:pPr>
            <w:r/>
            <w:r>
              <w:rPr>
                <w:rFonts w:ascii="Times New Roman" w:hAnsi="Times New Roman"/>
                <w:b w:val="0"/>
                <w:sz w:val="24"/>
              </w:rPr>
              <w:t>Calcular el TCI con evidencia externa verificable</w:t>
            </w:r>
          </w:p>
        </w:tc>
      </w:tr>
      <w:tr>
        <w:tc>
          <w:tcPr>
            <w:tcW w:type="dxa" w:w="1020"/>
          </w:tcPr>
          <w:p>
            <w:pPr>
              <w:spacing w:after="40" w:before="40" w:line="276" w:lineRule="auto"/>
              <w:jc w:val="center"/>
            </w:pPr>
            <w:r/>
            <w:r>
              <w:rPr>
                <w:rFonts w:ascii="Times New Roman" w:hAnsi="Times New Roman"/>
                <w:b w:val="0"/>
                <w:sz w:val="24"/>
              </w:rPr>
              <w:t>H043</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Configurar las tolerancias de tiempo, cantidad y fecha</w:t>
            </w:r>
          </w:p>
        </w:tc>
        <w:tc>
          <w:tcPr>
            <w:tcW w:type="dxa" w:w="2835"/>
          </w:tcPr>
          <w:p>
            <w:pPr>
              <w:spacing w:after="40" w:before="40" w:line="276" w:lineRule="auto"/>
              <w:jc w:val="left"/>
            </w:pPr>
            <w:r/>
            <w:r>
              <w:rPr>
                <w:rFonts w:ascii="Times New Roman" w:hAnsi="Times New Roman"/>
                <w:b w:val="0"/>
                <w:sz w:val="24"/>
              </w:rPr>
              <w:t>Calibrar la validación de calidad a la planta</w:t>
            </w:r>
          </w:p>
        </w:tc>
      </w:tr>
    </w:tbl>
    <w:p>
      <w:pPr>
        <w:spacing w:before="40" w:after="200"/>
        <w:jc w:val="left"/>
      </w:pPr>
      <w:r>
        <w:rPr>
          <w:rFonts w:ascii="Times New Roman" w:hAnsi="Times New Roman"/>
          <w:sz w:val="22"/>
        </w:rPr>
        <w:t>Fuente: elaboración propia.</w:t>
      </w:r>
    </w:p>
    <w:p>
      <w:pPr>
        <w:spacing w:before="240" w:after="200"/>
      </w:pPr>
      <w:r>
        <w:rPr>
          <w:rFonts w:ascii="Times New Roman" w:hAnsi="Times New Roman"/>
          <w:b/>
          <w:sz w:val="24"/>
        </w:rPr>
        <w:t>Refinamiento del product backlog</w:t>
      </w:r>
    </w:p>
    <w:p>
      <w:pPr>
        <w:spacing w:after="120"/>
        <w:jc w:val="both"/>
      </w:pPr>
      <w:r>
        <w:rPr>
          <w:rFonts w:ascii="Times New Roman" w:hAnsi="Times New Roman"/>
          <w:sz w:val="24"/>
        </w:rPr>
        <w:t>En esta parte las actividades son preparar los sprints subsiguientes; el equipo Scrum incluye y no se limita a:</w:t>
      </w:r>
    </w:p>
    <w:p>
      <w:pPr>
        <w:pStyle w:val="ListBullet"/>
        <w:spacing w:after="80"/>
      </w:pPr>
      <w:r>
        <w:rPr>
          <w:rFonts w:ascii="Times New Roman" w:hAnsi="Times New Roman"/>
          <w:sz w:val="24"/>
        </w:rPr>
        <w:t>Mantener el product backlog organizado.</w:t>
      </w:r>
    </w:p>
    <w:p>
      <w:pPr>
        <w:pStyle w:val="ListBullet"/>
        <w:spacing w:after="80"/>
      </w:pPr>
      <w:r>
        <w:rPr>
          <w:rFonts w:ascii="Times New Roman" w:hAnsi="Times New Roman"/>
          <w:sz w:val="24"/>
        </w:rPr>
        <w:t>Eliminar ítems que ya no sean importantes.</w:t>
      </w:r>
    </w:p>
    <w:p>
      <w:pPr>
        <w:pStyle w:val="ListBullet"/>
        <w:spacing w:after="80"/>
      </w:pPr>
      <w:r>
        <w:rPr>
          <w:rFonts w:ascii="Times New Roman" w:hAnsi="Times New Roman"/>
          <w:sz w:val="24"/>
        </w:rPr>
        <w:t>Agregar o promover ítems que se crean o son importantes.</w:t>
      </w:r>
    </w:p>
    <w:p>
      <w:pPr>
        <w:pStyle w:val="ListBullet"/>
        <w:spacing w:after="80"/>
      </w:pPr>
      <w:r>
        <w:rPr>
          <w:rFonts w:ascii="Times New Roman" w:hAnsi="Times New Roman"/>
          <w:sz w:val="24"/>
        </w:rPr>
        <w:t>Fraccionar ítems en ítems más pequeños.</w:t>
      </w:r>
    </w:p>
    <w:p>
      <w:pPr>
        <w:pStyle w:val="ListBullet"/>
        <w:spacing w:after="80"/>
      </w:pPr>
      <w:r>
        <w:rPr>
          <w:rFonts w:ascii="Times New Roman" w:hAnsi="Times New Roman"/>
          <w:sz w:val="24"/>
        </w:rPr>
        <w:t>Juntar ítems en ítems más grandes.</w:t>
      </w:r>
    </w:p>
    <w:p>
      <w:pPr>
        <w:pStyle w:val="ListBullet"/>
        <w:spacing w:after="80"/>
      </w:pPr>
      <w:r>
        <w:rPr>
          <w:rFonts w:ascii="Times New Roman" w:hAnsi="Times New Roman"/>
          <w:sz w:val="24"/>
        </w:rPr>
        <w:t>Evaluar ítems.</w:t>
      </w:r>
    </w:p>
    <w:p>
      <w:pPr>
        <w:spacing w:before="160" w:after="80"/>
        <w:jc w:val="center"/>
      </w:pPr>
      <w:r>
        <w:rPr>
          <w:rFonts w:ascii="Times New Roman" w:hAnsi="Times New Roman"/>
          <w:sz w:val="24"/>
        </w:rPr>
        <w:t>Tabla Nro. 2: Historia de usuario refinado</w:t>
      </w:r>
    </w:p>
    <w:tbl>
      <w:tblPr>
        <w:tblStyle w:val="TableGrid"/>
        <w:tblW w:type="auto" w:w="0"/>
        <w:jc w:val="center"/>
        <w:tblLayout w:type="fixed"/>
        <w:tblLook w:firstColumn="1" w:firstRow="1" w:lastColumn="0" w:lastRow="0" w:noHBand="0" w:noVBand="1" w:val="04A0"/>
      </w:tblPr>
      <w:tblGrid>
        <w:gridCol w:w="907"/>
        <w:gridCol w:w="737"/>
        <w:gridCol w:w="1814"/>
        <w:gridCol w:w="2948"/>
        <w:gridCol w:w="2665"/>
      </w:tblGrid>
      <w:tr>
        <w:trPr>
          <w:tblHeader w:val="true"/>
        </w:trPr>
        <w:tc>
          <w:tcPr>
            <w:tcW w:type="dxa" w:w="907"/>
            <w:shd w:val="clear" w:color="auto" w:fill="D9D9D9"/>
          </w:tcPr>
          <w:p>
            <w:pPr>
              <w:spacing w:after="40" w:before="40" w:line="276" w:lineRule="auto"/>
              <w:jc w:val="center"/>
            </w:pPr>
            <w:r/>
            <w:r>
              <w:rPr>
                <w:rFonts w:ascii="Times New Roman" w:hAnsi="Times New Roman"/>
                <w:b/>
                <w:sz w:val="24"/>
              </w:rPr>
              <w:t>ID</w:t>
            </w:r>
          </w:p>
        </w:tc>
        <w:tc>
          <w:tcPr>
            <w:tcW w:type="dxa" w:w="737"/>
            <w:shd w:val="clear" w:color="auto" w:fill="D9D9D9"/>
          </w:tcPr>
          <w:p>
            <w:pPr>
              <w:spacing w:after="40" w:before="40" w:line="276" w:lineRule="auto"/>
              <w:jc w:val="center"/>
            </w:pPr>
            <w:r/>
            <w:r>
              <w:rPr>
                <w:rFonts w:ascii="Times New Roman" w:hAnsi="Times New Roman"/>
                <w:b/>
                <w:sz w:val="24"/>
              </w:rPr>
              <w:t>PRIO.</w:t>
            </w:r>
          </w:p>
        </w:tc>
        <w:tc>
          <w:tcPr>
            <w:tcW w:type="dxa" w:w="1814"/>
            <w:shd w:val="clear" w:color="auto" w:fill="D9D9D9"/>
          </w:tcPr>
          <w:p>
            <w:pPr>
              <w:spacing w:after="40" w:before="40" w:line="276" w:lineRule="auto"/>
              <w:jc w:val="center"/>
            </w:pPr>
            <w:r/>
            <w:r>
              <w:rPr>
                <w:rFonts w:ascii="Times New Roman" w:hAnsi="Times New Roman"/>
                <w:b/>
                <w:sz w:val="24"/>
              </w:rPr>
              <w:t>COMO</w:t>
            </w:r>
          </w:p>
        </w:tc>
        <w:tc>
          <w:tcPr>
            <w:tcW w:type="dxa" w:w="2948"/>
            <w:shd w:val="clear" w:color="auto" w:fill="D9D9D9"/>
          </w:tcPr>
          <w:p>
            <w:pPr>
              <w:spacing w:after="40" w:before="40" w:line="276" w:lineRule="auto"/>
              <w:jc w:val="center"/>
            </w:pPr>
            <w:r/>
            <w:r>
              <w:rPr>
                <w:rFonts w:ascii="Times New Roman" w:hAnsi="Times New Roman"/>
                <w:b/>
                <w:sz w:val="24"/>
              </w:rPr>
              <w:t>QUIERO</w:t>
            </w:r>
          </w:p>
        </w:tc>
        <w:tc>
          <w:tcPr>
            <w:tcW w:type="dxa" w:w="2665"/>
            <w:shd w:val="clear" w:color="auto" w:fill="D9D9D9"/>
          </w:tcPr>
          <w:p>
            <w:pPr>
              <w:spacing w:after="40" w:before="40" w:line="276" w:lineRule="auto"/>
              <w:jc w:val="center"/>
            </w:pPr>
            <w:r/>
            <w:r>
              <w:rPr>
                <w:rFonts w:ascii="Times New Roman" w:hAnsi="Times New Roman"/>
                <w:b/>
                <w:sz w:val="24"/>
              </w:rPr>
              <w:t>PARA</w:t>
            </w:r>
          </w:p>
        </w:tc>
      </w:tr>
      <w:tr>
        <w:tc>
          <w:tcPr>
            <w:tcW w:type="dxa" w:w="907"/>
          </w:tcPr>
          <w:p>
            <w:pPr>
              <w:spacing w:after="40" w:before="40" w:line="276" w:lineRule="auto"/>
              <w:jc w:val="center"/>
            </w:pPr>
            <w:r/>
            <w:r>
              <w:rPr>
                <w:rFonts w:ascii="Times New Roman" w:hAnsi="Times New Roman"/>
                <w:b w:val="0"/>
                <w:sz w:val="24"/>
              </w:rPr>
              <w:t>H001</w:t>
            </w:r>
          </w:p>
        </w:tc>
        <w:tc>
          <w:tcPr>
            <w:tcW w:type="dxa" w:w="737"/>
          </w:tcPr>
          <w:p>
            <w:pPr>
              <w:spacing w:after="40" w:before="40" w:line="276" w:lineRule="auto"/>
              <w:jc w:val="center"/>
            </w:pPr>
            <w:r/>
            <w:r>
              <w:rPr>
                <w:rFonts w:ascii="Times New Roman" w:hAnsi="Times New Roman"/>
                <w:b w:val="0"/>
                <w:sz w:val="24"/>
              </w:rPr>
              <w:t>1</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Iniciar sesión con rol y permisos</w:t>
            </w:r>
          </w:p>
        </w:tc>
        <w:tc>
          <w:tcPr>
            <w:tcW w:type="dxa" w:w="2665"/>
          </w:tcPr>
          <w:p>
            <w:pPr>
              <w:spacing w:after="40" w:before="40" w:line="276" w:lineRule="auto"/>
              <w:jc w:val="left"/>
            </w:pPr>
            <w:r/>
            <w:r>
              <w:rPr>
                <w:rFonts w:ascii="Times New Roman" w:hAnsi="Times New Roman"/>
                <w:b w:val="0"/>
                <w:sz w:val="24"/>
              </w:rPr>
              <w:t>Acceder solo a lo que le corresponde</w:t>
            </w:r>
          </w:p>
        </w:tc>
      </w:tr>
      <w:tr>
        <w:tc>
          <w:tcPr>
            <w:tcW w:type="dxa" w:w="907"/>
          </w:tcPr>
          <w:p>
            <w:pPr>
              <w:spacing w:after="40" w:before="40" w:line="276" w:lineRule="auto"/>
              <w:jc w:val="center"/>
            </w:pPr>
            <w:r/>
            <w:r>
              <w:rPr>
                <w:rFonts w:ascii="Times New Roman" w:hAnsi="Times New Roman"/>
                <w:b w:val="0"/>
                <w:sz w:val="24"/>
              </w:rPr>
              <w:t>H002</w:t>
            </w:r>
          </w:p>
        </w:tc>
        <w:tc>
          <w:tcPr>
            <w:tcW w:type="dxa" w:w="737"/>
          </w:tcPr>
          <w:p>
            <w:pPr>
              <w:spacing w:after="40" w:before="40" w:line="276" w:lineRule="auto"/>
              <w:jc w:val="center"/>
            </w:pPr>
            <w:r/>
            <w:r>
              <w:rPr>
                <w:rFonts w:ascii="Times New Roman" w:hAnsi="Times New Roman"/>
                <w:b w:val="0"/>
                <w:sz w:val="24"/>
              </w:rPr>
              <w:t>2</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Navegar el sistema por sidebar y topbar según su rol</w:t>
            </w:r>
          </w:p>
        </w:tc>
        <w:tc>
          <w:tcPr>
            <w:tcW w:type="dxa" w:w="2665"/>
          </w:tcPr>
          <w:p>
            <w:pPr>
              <w:spacing w:after="40" w:before="40" w:line="276" w:lineRule="auto"/>
              <w:jc w:val="left"/>
            </w:pPr>
            <w:r/>
            <w:r>
              <w:rPr>
                <w:rFonts w:ascii="Times New Roman" w:hAnsi="Times New Roman"/>
                <w:b w:val="0"/>
                <w:sz w:val="24"/>
              </w:rPr>
              <w:t>Llegar a cada módulo sin ruido</w:t>
            </w:r>
          </w:p>
        </w:tc>
      </w:tr>
      <w:tr>
        <w:tc>
          <w:tcPr>
            <w:tcW w:type="dxa" w:w="907"/>
          </w:tcPr>
          <w:p>
            <w:pPr>
              <w:spacing w:after="40" w:before="40" w:line="276" w:lineRule="auto"/>
              <w:jc w:val="center"/>
            </w:pPr>
            <w:r/>
            <w:r>
              <w:rPr>
                <w:rFonts w:ascii="Times New Roman" w:hAnsi="Times New Roman"/>
                <w:b w:val="0"/>
                <w:sz w:val="24"/>
              </w:rPr>
              <w:t>H003</w:t>
            </w:r>
          </w:p>
        </w:tc>
        <w:tc>
          <w:tcPr>
            <w:tcW w:type="dxa" w:w="737"/>
          </w:tcPr>
          <w:p>
            <w:pPr>
              <w:spacing w:after="40" w:before="40" w:line="276" w:lineRule="auto"/>
              <w:jc w:val="center"/>
            </w:pPr>
            <w:r/>
            <w:r>
              <w:rPr>
                <w:rFonts w:ascii="Times New Roman" w:hAnsi="Times New Roman"/>
                <w:b w:val="0"/>
                <w:sz w:val="24"/>
              </w:rPr>
              <w:t>3</w:t>
            </w:r>
          </w:p>
        </w:tc>
        <w:tc>
          <w:tcPr>
            <w:tcW w:type="dxa" w:w="1814"/>
          </w:tcPr>
          <w:p>
            <w:pPr>
              <w:spacing w:after="40" w:before="40" w:line="276" w:lineRule="auto"/>
              <w:jc w:val="left"/>
            </w:pPr>
            <w:r/>
            <w:r>
              <w:rPr>
                <w:rFonts w:ascii="Times New Roman" w:hAnsi="Times New Roman"/>
                <w:b w:val="0"/>
                <w:sz w:val="24"/>
              </w:rPr>
              <w:t>Supervisor</w:t>
            </w:r>
          </w:p>
        </w:tc>
        <w:tc>
          <w:tcPr>
            <w:tcW w:type="dxa" w:w="2948"/>
          </w:tcPr>
          <w:p>
            <w:pPr>
              <w:spacing w:after="40" w:before="40" w:line="276" w:lineRule="auto"/>
              <w:jc w:val="left"/>
            </w:pPr>
            <w:r/>
            <w:r>
              <w:rPr>
                <w:rFonts w:ascii="Times New Roman" w:hAnsi="Times New Roman"/>
                <w:b w:val="0"/>
                <w:sz w:val="24"/>
              </w:rPr>
              <w:t>Ver el sistema en monitor, tablet y TV de planta</w:t>
            </w:r>
          </w:p>
        </w:tc>
        <w:tc>
          <w:tcPr>
            <w:tcW w:type="dxa" w:w="2665"/>
          </w:tcPr>
          <w:p>
            <w:pPr>
              <w:spacing w:after="40" w:before="40" w:line="276" w:lineRule="auto"/>
              <w:jc w:val="left"/>
            </w:pPr>
            <w:r/>
            <w:r>
              <w:rPr>
                <w:rFonts w:ascii="Times New Roman" w:hAnsi="Times New Roman"/>
                <w:b w:val="0"/>
                <w:sz w:val="24"/>
              </w:rPr>
              <w:t>Consultarlo desde cualquier punto de la línea</w:t>
            </w:r>
          </w:p>
        </w:tc>
      </w:tr>
      <w:tr>
        <w:tc>
          <w:tcPr>
            <w:tcW w:type="dxa" w:w="907"/>
          </w:tcPr>
          <w:p>
            <w:pPr>
              <w:spacing w:after="40" w:before="40" w:line="276" w:lineRule="auto"/>
              <w:jc w:val="center"/>
            </w:pPr>
            <w:r/>
            <w:r>
              <w:rPr>
                <w:rFonts w:ascii="Times New Roman" w:hAnsi="Times New Roman"/>
                <w:b w:val="0"/>
                <w:sz w:val="24"/>
              </w:rPr>
              <w:t>H006</w:t>
            </w:r>
          </w:p>
        </w:tc>
        <w:tc>
          <w:tcPr>
            <w:tcW w:type="dxa" w:w="737"/>
          </w:tcPr>
          <w:p>
            <w:pPr>
              <w:spacing w:after="40" w:before="40" w:line="276" w:lineRule="auto"/>
              <w:jc w:val="center"/>
            </w:pPr>
            <w:r/>
            <w:r>
              <w:rPr>
                <w:rFonts w:ascii="Times New Roman" w:hAnsi="Times New Roman"/>
                <w:b w:val="0"/>
                <w:sz w:val="24"/>
              </w:rPr>
              <w:t>4</w:t>
            </w:r>
          </w:p>
        </w:tc>
        <w:tc>
          <w:tcPr>
            <w:tcW w:type="dxa" w:w="1814"/>
          </w:tcPr>
          <w:p>
            <w:pPr>
              <w:spacing w:after="40" w:before="40" w:line="276" w:lineRule="auto"/>
              <w:jc w:val="left"/>
            </w:pPr>
            <w:r/>
            <w:r>
              <w:rPr>
                <w:rFonts w:ascii="Times New Roman" w:hAnsi="Times New Roman"/>
                <w:b w:val="0"/>
                <w:sz w:val="24"/>
              </w:rPr>
              <w:t>Maquinista</w:t>
            </w:r>
          </w:p>
        </w:tc>
        <w:tc>
          <w:tcPr>
            <w:tcW w:type="dxa" w:w="2948"/>
          </w:tcPr>
          <w:p>
            <w:pPr>
              <w:spacing w:after="40" w:before="40" w:line="276" w:lineRule="auto"/>
              <w:jc w:val="left"/>
            </w:pPr>
            <w:r/>
            <w:r>
              <w:rPr>
                <w:rFonts w:ascii="Times New Roman" w:hAnsi="Times New Roman"/>
                <w:b w:val="0"/>
                <w:sz w:val="24"/>
              </w:rPr>
              <w:t>Registrar una parada con cronómetro y causa jerárquica</w:t>
            </w:r>
          </w:p>
        </w:tc>
        <w:tc>
          <w:tcPr>
            <w:tcW w:type="dxa" w:w="2665"/>
          </w:tcPr>
          <w:p>
            <w:pPr>
              <w:spacing w:after="40" w:before="40" w:line="276" w:lineRule="auto"/>
              <w:jc w:val="left"/>
            </w:pPr>
            <w:r/>
            <w:r>
              <w:rPr>
                <w:rFonts w:ascii="Times New Roman" w:hAnsi="Times New Roman"/>
                <w:b w:val="0"/>
                <w:sz w:val="24"/>
              </w:rPr>
              <w:t>Que el registro tome segundos, no minutos</w:t>
            </w:r>
          </w:p>
        </w:tc>
      </w:tr>
      <w:tr>
        <w:tc>
          <w:tcPr>
            <w:tcW w:type="dxa" w:w="907"/>
          </w:tcPr>
          <w:p>
            <w:pPr>
              <w:spacing w:after="40" w:before="40" w:line="276" w:lineRule="auto"/>
              <w:jc w:val="center"/>
            </w:pPr>
            <w:r/>
            <w:r>
              <w:rPr>
                <w:rFonts w:ascii="Times New Roman" w:hAnsi="Times New Roman"/>
                <w:b w:val="0"/>
                <w:sz w:val="24"/>
              </w:rPr>
              <w:t>H009</w:t>
            </w:r>
          </w:p>
        </w:tc>
        <w:tc>
          <w:tcPr>
            <w:tcW w:type="dxa" w:w="737"/>
          </w:tcPr>
          <w:p>
            <w:pPr>
              <w:spacing w:after="40" w:before="40" w:line="276" w:lineRule="auto"/>
              <w:jc w:val="center"/>
            </w:pPr>
            <w:r/>
            <w:r>
              <w:rPr>
                <w:rFonts w:ascii="Times New Roman" w:hAnsi="Times New Roman"/>
                <w:b w:val="0"/>
                <w:sz w:val="24"/>
              </w:rPr>
              <w:t>5</w:t>
            </w:r>
          </w:p>
        </w:tc>
        <w:tc>
          <w:tcPr>
            <w:tcW w:type="dxa" w:w="1814"/>
          </w:tcPr>
          <w:p>
            <w:pPr>
              <w:spacing w:after="40" w:before="40" w:line="276" w:lineRule="auto"/>
              <w:jc w:val="left"/>
            </w:pPr>
            <w:r/>
            <w:r>
              <w:rPr>
                <w:rFonts w:ascii="Times New Roman" w:hAnsi="Times New Roman"/>
                <w:b w:val="0"/>
                <w:sz w:val="24"/>
              </w:rPr>
              <w:t>Supervisor</w:t>
            </w:r>
          </w:p>
        </w:tc>
        <w:tc>
          <w:tcPr>
            <w:tcW w:type="dxa" w:w="2948"/>
          </w:tcPr>
          <w:p>
            <w:pPr>
              <w:spacing w:after="40" w:before="40" w:line="276" w:lineRule="auto"/>
              <w:jc w:val="left"/>
            </w:pPr>
            <w:r/>
            <w:r>
              <w:rPr>
                <w:rFonts w:ascii="Times New Roman" w:hAnsi="Times New Roman"/>
                <w:b w:val="0"/>
                <w:sz w:val="24"/>
              </w:rPr>
              <w:t>Confirmar o descartar una parada sugerida por IoT</w:t>
            </w:r>
          </w:p>
        </w:tc>
        <w:tc>
          <w:tcPr>
            <w:tcW w:type="dxa" w:w="2665"/>
          </w:tcPr>
          <w:p>
            <w:pPr>
              <w:spacing w:after="40" w:before="40" w:line="276" w:lineRule="auto"/>
              <w:jc w:val="left"/>
            </w:pPr>
            <w:r/>
            <w:r>
              <w:rPr>
                <w:rFonts w:ascii="Times New Roman" w:hAnsi="Times New Roman"/>
                <w:b w:val="0"/>
                <w:sz w:val="24"/>
              </w:rPr>
              <w:t>No perder detecciones automáticas ni duplicar registro</w:t>
            </w:r>
          </w:p>
        </w:tc>
      </w:tr>
      <w:tr>
        <w:tc>
          <w:tcPr>
            <w:tcW w:type="dxa" w:w="907"/>
          </w:tcPr>
          <w:p>
            <w:pPr>
              <w:spacing w:after="40" w:before="40" w:line="276" w:lineRule="auto"/>
              <w:jc w:val="center"/>
            </w:pPr>
            <w:r/>
            <w:r>
              <w:rPr>
                <w:rFonts w:ascii="Times New Roman" w:hAnsi="Times New Roman"/>
                <w:b w:val="0"/>
                <w:sz w:val="24"/>
              </w:rPr>
              <w:t>H012</w:t>
            </w:r>
          </w:p>
        </w:tc>
        <w:tc>
          <w:tcPr>
            <w:tcW w:type="dxa" w:w="737"/>
          </w:tcPr>
          <w:p>
            <w:pPr>
              <w:spacing w:after="40" w:before="40" w:line="276" w:lineRule="auto"/>
              <w:jc w:val="center"/>
            </w:pPr>
            <w:r/>
            <w:r>
              <w:rPr>
                <w:rFonts w:ascii="Times New Roman" w:hAnsi="Times New Roman"/>
                <w:b w:val="0"/>
                <w:sz w:val="24"/>
              </w:rPr>
              <w:t>6</w:t>
            </w:r>
          </w:p>
        </w:tc>
        <w:tc>
          <w:tcPr>
            <w:tcW w:type="dxa" w:w="1814"/>
          </w:tcPr>
          <w:p>
            <w:pPr>
              <w:spacing w:after="40" w:before="40" w:line="276" w:lineRule="auto"/>
              <w:jc w:val="left"/>
            </w:pPr>
            <w:r/>
            <w:r>
              <w:rPr>
                <w:rFonts w:ascii="Times New Roman" w:hAnsi="Times New Roman"/>
                <w:b w:val="0"/>
                <w:sz w:val="24"/>
              </w:rPr>
              <w:t>Supervisor</w:t>
            </w:r>
          </w:p>
        </w:tc>
        <w:tc>
          <w:tcPr>
            <w:tcW w:type="dxa" w:w="2948"/>
          </w:tcPr>
          <w:p>
            <w:pPr>
              <w:spacing w:after="40" w:before="40" w:line="276" w:lineRule="auto"/>
              <w:jc w:val="left"/>
            </w:pPr>
            <w:r/>
            <w:r>
              <w:rPr>
                <w:rFonts w:ascii="Times New Roman" w:hAnsi="Times New Roman"/>
                <w:b w:val="0"/>
                <w:sz w:val="24"/>
              </w:rPr>
              <w:t>Filtrar las órdenes por línea, turno, estado y periodo</w:t>
            </w:r>
          </w:p>
        </w:tc>
        <w:tc>
          <w:tcPr>
            <w:tcW w:type="dxa" w:w="2665"/>
          </w:tcPr>
          <w:p>
            <w:pPr>
              <w:spacing w:after="40" w:before="40" w:line="276" w:lineRule="auto"/>
              <w:jc w:val="left"/>
            </w:pPr>
            <w:r/>
            <w:r>
              <w:rPr>
                <w:rFonts w:ascii="Times New Roman" w:hAnsi="Times New Roman"/>
                <w:b w:val="0"/>
                <w:sz w:val="24"/>
              </w:rPr>
              <w:t>Encontrar en segundos la orden que necesita</w:t>
            </w:r>
          </w:p>
        </w:tc>
      </w:tr>
      <w:tr>
        <w:tc>
          <w:tcPr>
            <w:tcW w:type="dxa" w:w="907"/>
          </w:tcPr>
          <w:p>
            <w:pPr>
              <w:spacing w:after="40" w:before="40" w:line="276" w:lineRule="auto"/>
              <w:jc w:val="center"/>
            </w:pPr>
            <w:r/>
            <w:r>
              <w:rPr>
                <w:rFonts w:ascii="Times New Roman" w:hAnsi="Times New Roman"/>
                <w:b w:val="0"/>
                <w:sz w:val="24"/>
              </w:rPr>
              <w:t>H013</w:t>
            </w:r>
          </w:p>
        </w:tc>
        <w:tc>
          <w:tcPr>
            <w:tcW w:type="dxa" w:w="737"/>
          </w:tcPr>
          <w:p>
            <w:pPr>
              <w:spacing w:after="40" w:before="40" w:line="276" w:lineRule="auto"/>
              <w:jc w:val="center"/>
            </w:pPr>
            <w:r/>
            <w:r>
              <w:rPr>
                <w:rFonts w:ascii="Times New Roman" w:hAnsi="Times New Roman"/>
                <w:b w:val="0"/>
                <w:sz w:val="24"/>
              </w:rPr>
              <w:t>7</w:t>
            </w:r>
          </w:p>
        </w:tc>
        <w:tc>
          <w:tcPr>
            <w:tcW w:type="dxa" w:w="1814"/>
          </w:tcPr>
          <w:p>
            <w:pPr>
              <w:spacing w:after="40" w:before="40" w:line="276" w:lineRule="auto"/>
              <w:jc w:val="left"/>
            </w:pPr>
            <w:r/>
            <w:r>
              <w:rPr>
                <w:rFonts w:ascii="Times New Roman" w:hAnsi="Times New Roman"/>
                <w:b w:val="0"/>
                <w:sz w:val="24"/>
              </w:rPr>
              <w:t>Supervisor</w:t>
            </w:r>
          </w:p>
        </w:tc>
        <w:tc>
          <w:tcPr>
            <w:tcW w:type="dxa" w:w="2948"/>
          </w:tcPr>
          <w:p>
            <w:pPr>
              <w:spacing w:after="40" w:before="40" w:line="276" w:lineRule="auto"/>
              <w:jc w:val="left"/>
            </w:pPr>
            <w:r/>
            <w:r>
              <w:rPr>
                <w:rFonts w:ascii="Times New Roman" w:hAnsi="Times New Roman"/>
                <w:b w:val="0"/>
                <w:sz w:val="24"/>
              </w:rPr>
              <w:t>Ver el detalle de una orden en pestañas</w:t>
            </w:r>
          </w:p>
        </w:tc>
        <w:tc>
          <w:tcPr>
            <w:tcW w:type="dxa" w:w="2665"/>
          </w:tcPr>
          <w:p>
            <w:pPr>
              <w:spacing w:after="40" w:before="40" w:line="276" w:lineRule="auto"/>
              <w:jc w:val="left"/>
            </w:pPr>
            <w:r/>
            <w:r>
              <w:rPr>
                <w:rFonts w:ascii="Times New Roman" w:hAnsi="Times New Roman"/>
                <w:b w:val="0"/>
                <w:sz w:val="24"/>
              </w:rPr>
              <w:t>Tener todo el contexto en una sola pantalla</w:t>
            </w:r>
          </w:p>
        </w:tc>
      </w:tr>
      <w:tr>
        <w:tc>
          <w:tcPr>
            <w:tcW w:type="dxa" w:w="907"/>
          </w:tcPr>
          <w:p>
            <w:pPr>
              <w:spacing w:after="40" w:before="40" w:line="276" w:lineRule="auto"/>
              <w:jc w:val="center"/>
            </w:pPr>
            <w:r/>
            <w:r>
              <w:rPr>
                <w:rFonts w:ascii="Times New Roman" w:hAnsi="Times New Roman"/>
                <w:b w:val="0"/>
                <w:sz w:val="24"/>
              </w:rPr>
              <w:t>H014</w:t>
            </w:r>
          </w:p>
        </w:tc>
        <w:tc>
          <w:tcPr>
            <w:tcW w:type="dxa" w:w="737"/>
          </w:tcPr>
          <w:p>
            <w:pPr>
              <w:spacing w:after="40" w:before="40" w:line="276" w:lineRule="auto"/>
              <w:jc w:val="center"/>
            </w:pPr>
            <w:r/>
            <w:r>
              <w:rPr>
                <w:rFonts w:ascii="Times New Roman" w:hAnsi="Times New Roman"/>
                <w:b w:val="0"/>
                <w:sz w:val="24"/>
              </w:rPr>
              <w:t>8</w:t>
            </w:r>
          </w:p>
        </w:tc>
        <w:tc>
          <w:tcPr>
            <w:tcW w:type="dxa" w:w="1814"/>
          </w:tcPr>
          <w:p>
            <w:pPr>
              <w:spacing w:after="40" w:before="40" w:line="276" w:lineRule="auto"/>
              <w:jc w:val="left"/>
            </w:pPr>
            <w:r/>
            <w:r>
              <w:rPr>
                <w:rFonts w:ascii="Times New Roman" w:hAnsi="Times New Roman"/>
                <w:b w:val="0"/>
                <w:sz w:val="24"/>
              </w:rPr>
              <w:t>Supervisor</w:t>
            </w:r>
          </w:p>
        </w:tc>
        <w:tc>
          <w:tcPr>
            <w:tcW w:type="dxa" w:w="2948"/>
          </w:tcPr>
          <w:p>
            <w:pPr>
              <w:spacing w:after="40" w:before="40" w:line="276" w:lineRule="auto"/>
              <w:jc w:val="left"/>
            </w:pPr>
            <w:r/>
            <w:r>
              <w:rPr>
                <w:rFonts w:ascii="Times New Roman" w:hAnsi="Times New Roman"/>
                <w:b w:val="0"/>
                <w:sz w:val="24"/>
              </w:rPr>
              <w:t>Validar una orden con cuatro verificaciones</w:t>
            </w:r>
          </w:p>
        </w:tc>
        <w:tc>
          <w:tcPr>
            <w:tcW w:type="dxa" w:w="2665"/>
          </w:tcPr>
          <w:p>
            <w:pPr>
              <w:spacing w:after="40" w:before="40" w:line="276" w:lineRule="auto"/>
              <w:jc w:val="left"/>
            </w:pPr>
            <w:r/>
            <w:r>
              <w:rPr>
                <w:rFonts w:ascii="Times New Roman" w:hAnsi="Times New Roman"/>
                <w:b w:val="0"/>
                <w:sz w:val="24"/>
              </w:rPr>
              <w:t>Que solo pase a validada la información completa</w:t>
            </w:r>
          </w:p>
        </w:tc>
      </w:tr>
      <w:tr>
        <w:tc>
          <w:tcPr>
            <w:tcW w:type="dxa" w:w="907"/>
          </w:tcPr>
          <w:p>
            <w:pPr>
              <w:spacing w:after="40" w:before="40" w:line="276" w:lineRule="auto"/>
              <w:jc w:val="center"/>
            </w:pPr>
            <w:r/>
            <w:r>
              <w:rPr>
                <w:rFonts w:ascii="Times New Roman" w:hAnsi="Times New Roman"/>
                <w:b w:val="0"/>
                <w:sz w:val="24"/>
              </w:rPr>
              <w:t>H015</w:t>
            </w:r>
          </w:p>
        </w:tc>
        <w:tc>
          <w:tcPr>
            <w:tcW w:type="dxa" w:w="737"/>
          </w:tcPr>
          <w:p>
            <w:pPr>
              <w:spacing w:after="40" w:before="40" w:line="276" w:lineRule="auto"/>
              <w:jc w:val="center"/>
            </w:pPr>
            <w:r/>
            <w:r>
              <w:rPr>
                <w:rFonts w:ascii="Times New Roman" w:hAnsi="Times New Roman"/>
                <w:b w:val="0"/>
                <w:sz w:val="24"/>
              </w:rPr>
              <w:t>9</w:t>
            </w:r>
          </w:p>
        </w:tc>
        <w:tc>
          <w:tcPr>
            <w:tcW w:type="dxa" w:w="1814"/>
          </w:tcPr>
          <w:p>
            <w:pPr>
              <w:spacing w:after="40" w:before="40" w:line="276" w:lineRule="auto"/>
              <w:jc w:val="left"/>
            </w:pPr>
            <w:r/>
            <w:r>
              <w:rPr>
                <w:rFonts w:ascii="Times New Roman" w:hAnsi="Times New Roman"/>
                <w:b w:val="0"/>
                <w:sz w:val="24"/>
              </w:rPr>
              <w:t>Calidad</w:t>
            </w:r>
          </w:p>
        </w:tc>
        <w:tc>
          <w:tcPr>
            <w:tcW w:type="dxa" w:w="2948"/>
          </w:tcPr>
          <w:p>
            <w:pPr>
              <w:spacing w:after="40" w:before="40" w:line="276" w:lineRule="auto"/>
              <w:jc w:val="left"/>
            </w:pPr>
            <w:r/>
            <w:r>
              <w:rPr>
                <w:rFonts w:ascii="Times New Roman" w:hAnsi="Times New Roman"/>
                <w:b w:val="0"/>
                <w:sz w:val="24"/>
              </w:rPr>
              <w:t>Ver la bitácora de auditoría de cada orden</w:t>
            </w:r>
          </w:p>
        </w:tc>
        <w:tc>
          <w:tcPr>
            <w:tcW w:type="dxa" w:w="2665"/>
          </w:tcPr>
          <w:p>
            <w:pPr>
              <w:spacing w:after="40" w:before="40" w:line="276" w:lineRule="auto"/>
              <w:jc w:val="left"/>
            </w:pPr>
            <w:r/>
            <w:r>
              <w:rPr>
                <w:rFonts w:ascii="Times New Roman" w:hAnsi="Times New Roman"/>
                <w:b w:val="0"/>
                <w:sz w:val="24"/>
              </w:rPr>
              <w:t>Auditar cambios sin depender de la memoria del turno</w:t>
            </w:r>
          </w:p>
        </w:tc>
      </w:tr>
      <w:tr>
        <w:tc>
          <w:tcPr>
            <w:tcW w:type="dxa" w:w="907"/>
          </w:tcPr>
          <w:p>
            <w:pPr>
              <w:spacing w:after="40" w:before="40" w:line="276" w:lineRule="auto"/>
              <w:jc w:val="center"/>
            </w:pPr>
            <w:r/>
            <w:r>
              <w:rPr>
                <w:rFonts w:ascii="Times New Roman" w:hAnsi="Times New Roman"/>
                <w:b w:val="0"/>
                <w:sz w:val="24"/>
              </w:rPr>
              <w:t>H017</w:t>
            </w:r>
          </w:p>
        </w:tc>
        <w:tc>
          <w:tcPr>
            <w:tcW w:type="dxa" w:w="737"/>
          </w:tcPr>
          <w:p>
            <w:pPr>
              <w:spacing w:after="40" w:before="40" w:line="276" w:lineRule="auto"/>
              <w:jc w:val="center"/>
            </w:pPr>
            <w:r/>
            <w:r>
              <w:rPr>
                <w:rFonts w:ascii="Times New Roman" w:hAnsi="Times New Roman"/>
                <w:b w:val="0"/>
                <w:sz w:val="24"/>
              </w:rPr>
              <w:t>10</w:t>
            </w:r>
          </w:p>
        </w:tc>
        <w:tc>
          <w:tcPr>
            <w:tcW w:type="dxa" w:w="1814"/>
          </w:tcPr>
          <w:p>
            <w:pPr>
              <w:spacing w:after="40" w:before="40" w:line="276" w:lineRule="auto"/>
              <w:jc w:val="left"/>
            </w:pPr>
            <w:r/>
            <w:r>
              <w:rPr>
                <w:rFonts w:ascii="Times New Roman" w:hAnsi="Times New Roman"/>
                <w:b w:val="0"/>
                <w:sz w:val="24"/>
              </w:rPr>
              <w:t>Supervisor</w:t>
            </w:r>
          </w:p>
        </w:tc>
        <w:tc>
          <w:tcPr>
            <w:tcW w:type="dxa" w:w="2948"/>
          </w:tcPr>
          <w:p>
            <w:pPr>
              <w:spacing w:after="40" w:before="40" w:line="276" w:lineRule="auto"/>
              <w:jc w:val="left"/>
            </w:pPr>
            <w:r/>
            <w:r>
              <w:rPr>
                <w:rFonts w:ascii="Times New Roman" w:hAnsi="Times New Roman"/>
                <w:b w:val="0"/>
                <w:sz w:val="24"/>
              </w:rPr>
              <w:t>Ver el Pareto de causas de parada del periodo</w:t>
            </w:r>
          </w:p>
        </w:tc>
        <w:tc>
          <w:tcPr>
            <w:tcW w:type="dxa" w:w="2665"/>
          </w:tcPr>
          <w:p>
            <w:pPr>
              <w:spacing w:after="40" w:before="40" w:line="276" w:lineRule="auto"/>
              <w:jc w:val="left"/>
            </w:pPr>
            <w:r/>
            <w:r>
              <w:rPr>
                <w:rFonts w:ascii="Times New Roman" w:hAnsi="Times New Roman"/>
                <w:b w:val="0"/>
                <w:sz w:val="24"/>
              </w:rPr>
              <w:t>Atacar primero la causa que más minutos consume</w:t>
            </w:r>
          </w:p>
        </w:tc>
      </w:tr>
      <w:tr>
        <w:tc>
          <w:tcPr>
            <w:tcW w:type="dxa" w:w="907"/>
          </w:tcPr>
          <w:p>
            <w:pPr>
              <w:spacing w:after="40" w:before="40" w:line="276" w:lineRule="auto"/>
              <w:jc w:val="center"/>
            </w:pPr>
            <w:r/>
            <w:r>
              <w:rPr>
                <w:rFonts w:ascii="Times New Roman" w:hAnsi="Times New Roman"/>
                <w:b w:val="0"/>
                <w:sz w:val="24"/>
              </w:rPr>
              <w:t>H018</w:t>
            </w:r>
          </w:p>
        </w:tc>
        <w:tc>
          <w:tcPr>
            <w:tcW w:type="dxa" w:w="737"/>
          </w:tcPr>
          <w:p>
            <w:pPr>
              <w:spacing w:after="40" w:before="40" w:line="276" w:lineRule="auto"/>
              <w:jc w:val="center"/>
            </w:pPr>
            <w:r/>
            <w:r>
              <w:rPr>
                <w:rFonts w:ascii="Times New Roman" w:hAnsi="Times New Roman"/>
                <w:b w:val="0"/>
                <w:sz w:val="24"/>
              </w:rPr>
              <w:t>11</w:t>
            </w:r>
          </w:p>
        </w:tc>
        <w:tc>
          <w:tcPr>
            <w:tcW w:type="dxa" w:w="1814"/>
          </w:tcPr>
          <w:p>
            <w:pPr>
              <w:spacing w:after="40" w:before="40" w:line="276" w:lineRule="auto"/>
              <w:jc w:val="left"/>
            </w:pPr>
            <w:r/>
            <w:r>
              <w:rPr>
                <w:rFonts w:ascii="Times New Roman" w:hAnsi="Times New Roman"/>
                <w:b w:val="0"/>
                <w:sz w:val="24"/>
              </w:rPr>
              <w:t>Encargado de mermas</w:t>
            </w:r>
          </w:p>
        </w:tc>
        <w:tc>
          <w:tcPr>
            <w:tcW w:type="dxa" w:w="2948"/>
          </w:tcPr>
          <w:p>
            <w:pPr>
              <w:spacing w:after="40" w:before="40" w:line="276" w:lineRule="auto"/>
              <w:jc w:val="left"/>
            </w:pPr>
            <w:r/>
            <w:r>
              <w:rPr>
                <w:rFonts w:ascii="Times New Roman" w:hAnsi="Times New Roman"/>
                <w:b w:val="0"/>
                <w:sz w:val="24"/>
              </w:rPr>
              <w:t>Ver la merma apilada por línea y el heatmap de causas</w:t>
            </w:r>
          </w:p>
        </w:tc>
        <w:tc>
          <w:tcPr>
            <w:tcW w:type="dxa" w:w="2665"/>
          </w:tcPr>
          <w:p>
            <w:pPr>
              <w:spacing w:after="40" w:before="40" w:line="276" w:lineRule="auto"/>
              <w:jc w:val="left"/>
            </w:pPr>
            <w:r/>
            <w:r>
              <w:rPr>
                <w:rFonts w:ascii="Times New Roman" w:hAnsi="Times New Roman"/>
                <w:b w:val="0"/>
                <w:sz w:val="24"/>
              </w:rPr>
              <w:t>Identificar patrones antes de que se acumulen</w:t>
            </w:r>
          </w:p>
        </w:tc>
      </w:tr>
      <w:tr>
        <w:tc>
          <w:tcPr>
            <w:tcW w:type="dxa" w:w="907"/>
          </w:tcPr>
          <w:p>
            <w:pPr>
              <w:spacing w:after="40" w:before="40" w:line="276" w:lineRule="auto"/>
              <w:jc w:val="center"/>
            </w:pPr>
            <w:r/>
            <w:r>
              <w:rPr>
                <w:rFonts w:ascii="Times New Roman" w:hAnsi="Times New Roman"/>
                <w:b w:val="0"/>
                <w:sz w:val="24"/>
              </w:rPr>
              <w:t>H019</w:t>
            </w:r>
          </w:p>
        </w:tc>
        <w:tc>
          <w:tcPr>
            <w:tcW w:type="dxa" w:w="737"/>
          </w:tcPr>
          <w:p>
            <w:pPr>
              <w:spacing w:after="40" w:before="40" w:line="276" w:lineRule="auto"/>
              <w:jc w:val="center"/>
            </w:pPr>
            <w:r/>
            <w:r>
              <w:rPr>
                <w:rFonts w:ascii="Times New Roman" w:hAnsi="Times New Roman"/>
                <w:b w:val="0"/>
                <w:sz w:val="24"/>
              </w:rPr>
              <w:t>12</w:t>
            </w:r>
          </w:p>
        </w:tc>
        <w:tc>
          <w:tcPr>
            <w:tcW w:type="dxa" w:w="1814"/>
          </w:tcPr>
          <w:p>
            <w:pPr>
              <w:spacing w:after="40" w:before="40" w:line="276" w:lineRule="auto"/>
              <w:jc w:val="left"/>
            </w:pPr>
            <w:r/>
            <w:r>
              <w:rPr>
                <w:rFonts w:ascii="Times New Roman" w:hAnsi="Times New Roman"/>
                <w:b w:val="0"/>
                <w:sz w:val="24"/>
              </w:rPr>
              <w:t>Investigador</w:t>
            </w:r>
          </w:p>
        </w:tc>
        <w:tc>
          <w:tcPr>
            <w:tcW w:type="dxa" w:w="2948"/>
          </w:tcPr>
          <w:p>
            <w:pPr>
              <w:spacing w:after="40" w:before="40" w:line="276" w:lineRule="auto"/>
              <w:jc w:val="left"/>
            </w:pPr>
            <w:r/>
            <w:r>
              <w:rPr>
                <w:rFonts w:ascii="Times New Roman" w:hAnsi="Times New Roman"/>
                <w:b w:val="0"/>
                <w:sz w:val="24"/>
              </w:rPr>
              <w:t>Exportar los datasets de reportes en XLSX, CSV y PDF</w:t>
            </w:r>
          </w:p>
        </w:tc>
        <w:tc>
          <w:tcPr>
            <w:tcW w:type="dxa" w:w="2665"/>
          </w:tcPr>
          <w:p>
            <w:pPr>
              <w:spacing w:after="40" w:before="40" w:line="276" w:lineRule="auto"/>
              <w:jc w:val="left"/>
            </w:pPr>
            <w:r/>
            <w:r>
              <w:rPr>
                <w:rFonts w:ascii="Times New Roman" w:hAnsi="Times New Roman"/>
                <w:b w:val="0"/>
                <w:sz w:val="24"/>
              </w:rPr>
              <w:t>Llevar la evidencia a SPSS sin transcribir a mano</w:t>
            </w:r>
          </w:p>
        </w:tc>
      </w:tr>
      <w:tr>
        <w:tc>
          <w:tcPr>
            <w:tcW w:type="dxa" w:w="907"/>
          </w:tcPr>
          <w:p>
            <w:pPr>
              <w:spacing w:after="40" w:before="40" w:line="276" w:lineRule="auto"/>
              <w:jc w:val="center"/>
            </w:pPr>
            <w:r/>
            <w:r>
              <w:rPr>
                <w:rFonts w:ascii="Times New Roman" w:hAnsi="Times New Roman"/>
                <w:b w:val="0"/>
                <w:sz w:val="24"/>
              </w:rPr>
              <w:t>H020</w:t>
            </w:r>
          </w:p>
        </w:tc>
        <w:tc>
          <w:tcPr>
            <w:tcW w:type="dxa" w:w="737"/>
          </w:tcPr>
          <w:p>
            <w:pPr>
              <w:spacing w:after="40" w:before="40" w:line="276" w:lineRule="auto"/>
              <w:jc w:val="center"/>
            </w:pPr>
            <w:r/>
            <w:r>
              <w:rPr>
                <w:rFonts w:ascii="Times New Roman" w:hAnsi="Times New Roman"/>
                <w:b w:val="0"/>
                <w:sz w:val="24"/>
              </w:rPr>
              <w:t>13</w:t>
            </w:r>
          </w:p>
        </w:tc>
        <w:tc>
          <w:tcPr>
            <w:tcW w:type="dxa" w:w="1814"/>
          </w:tcPr>
          <w:p>
            <w:pPr>
              <w:spacing w:after="40" w:before="40" w:line="276" w:lineRule="auto"/>
              <w:jc w:val="left"/>
            </w:pPr>
            <w:r/>
            <w:r>
              <w:rPr>
                <w:rFonts w:ascii="Times New Roman" w:hAnsi="Times New Roman"/>
                <w:b w:val="0"/>
                <w:sz w:val="24"/>
              </w:rPr>
              <w:t>Supervisor</w:t>
            </w:r>
          </w:p>
        </w:tc>
        <w:tc>
          <w:tcPr>
            <w:tcW w:type="dxa" w:w="2948"/>
          </w:tcPr>
          <w:p>
            <w:pPr>
              <w:spacing w:after="40" w:before="40" w:line="276" w:lineRule="auto"/>
              <w:jc w:val="left"/>
            </w:pPr>
            <w:r/>
            <w:r>
              <w:rPr>
                <w:rFonts w:ascii="Times New Roman" w:hAnsi="Times New Roman"/>
                <w:b w:val="0"/>
                <w:sz w:val="24"/>
              </w:rPr>
              <w:t>Ver la bandeja de alertas filtrada por tipo y severidad</w:t>
            </w:r>
          </w:p>
        </w:tc>
        <w:tc>
          <w:tcPr>
            <w:tcW w:type="dxa" w:w="2665"/>
          </w:tcPr>
          <w:p>
            <w:pPr>
              <w:spacing w:after="40" w:before="40" w:line="276" w:lineRule="auto"/>
              <w:jc w:val="left"/>
            </w:pPr>
            <w:r/>
            <w:r>
              <w:rPr>
                <w:rFonts w:ascii="Times New Roman" w:hAnsi="Times New Roman"/>
                <w:b w:val="0"/>
                <w:sz w:val="24"/>
              </w:rPr>
              <w:t>Priorizar cuál atender primero</w:t>
            </w:r>
          </w:p>
        </w:tc>
      </w:tr>
      <w:tr>
        <w:tc>
          <w:tcPr>
            <w:tcW w:type="dxa" w:w="907"/>
          </w:tcPr>
          <w:p>
            <w:pPr>
              <w:spacing w:after="40" w:before="40" w:line="276" w:lineRule="auto"/>
              <w:jc w:val="center"/>
            </w:pPr>
            <w:r/>
            <w:r>
              <w:rPr>
                <w:rFonts w:ascii="Times New Roman" w:hAnsi="Times New Roman"/>
                <w:b w:val="0"/>
                <w:sz w:val="24"/>
              </w:rPr>
              <w:t>H021</w:t>
            </w:r>
          </w:p>
        </w:tc>
        <w:tc>
          <w:tcPr>
            <w:tcW w:type="dxa" w:w="737"/>
          </w:tcPr>
          <w:p>
            <w:pPr>
              <w:spacing w:after="40" w:before="40" w:line="276" w:lineRule="auto"/>
              <w:jc w:val="center"/>
            </w:pPr>
            <w:r/>
            <w:r>
              <w:rPr>
                <w:rFonts w:ascii="Times New Roman" w:hAnsi="Times New Roman"/>
                <w:b w:val="0"/>
                <w:sz w:val="24"/>
              </w:rPr>
              <w:t>14</w:t>
            </w:r>
          </w:p>
        </w:tc>
        <w:tc>
          <w:tcPr>
            <w:tcW w:type="dxa" w:w="1814"/>
          </w:tcPr>
          <w:p>
            <w:pPr>
              <w:spacing w:after="40" w:before="40" w:line="276" w:lineRule="auto"/>
              <w:jc w:val="left"/>
            </w:pPr>
            <w:r/>
            <w:r>
              <w:rPr>
                <w:rFonts w:ascii="Times New Roman" w:hAnsi="Times New Roman"/>
                <w:b w:val="0"/>
                <w:sz w:val="24"/>
              </w:rPr>
              <w:t>Supervisor</w:t>
            </w:r>
          </w:p>
        </w:tc>
        <w:tc>
          <w:tcPr>
            <w:tcW w:type="dxa" w:w="2948"/>
          </w:tcPr>
          <w:p>
            <w:pPr>
              <w:spacing w:after="40" w:before="40" w:line="276" w:lineRule="auto"/>
              <w:jc w:val="left"/>
            </w:pPr>
            <w:r/>
            <w:r>
              <w:rPr>
                <w:rFonts w:ascii="Times New Roman" w:hAnsi="Times New Roman"/>
                <w:b w:val="0"/>
                <w:sz w:val="24"/>
              </w:rPr>
              <w:t>Atender, descartar o confirmar alertas en lote</w:t>
            </w:r>
          </w:p>
        </w:tc>
        <w:tc>
          <w:tcPr>
            <w:tcW w:type="dxa" w:w="2665"/>
          </w:tcPr>
          <w:p>
            <w:pPr>
              <w:spacing w:after="40" w:before="40" w:line="276" w:lineRule="auto"/>
              <w:jc w:val="left"/>
            </w:pPr>
            <w:r/>
            <w:r>
              <w:rPr>
                <w:rFonts w:ascii="Times New Roman" w:hAnsi="Times New Roman"/>
                <w:b w:val="0"/>
                <w:sz w:val="24"/>
              </w:rPr>
              <w:t>Dejar registro de cada predicción sin repetir el formulario</w:t>
            </w:r>
          </w:p>
        </w:tc>
      </w:tr>
      <w:tr>
        <w:tc>
          <w:tcPr>
            <w:tcW w:type="dxa" w:w="907"/>
          </w:tcPr>
          <w:p>
            <w:pPr>
              <w:spacing w:after="40" w:before="40" w:line="276" w:lineRule="auto"/>
              <w:jc w:val="center"/>
            </w:pPr>
            <w:r/>
            <w:r>
              <w:rPr>
                <w:rFonts w:ascii="Times New Roman" w:hAnsi="Times New Roman"/>
                <w:b w:val="0"/>
                <w:sz w:val="24"/>
              </w:rPr>
              <w:t>H022</w:t>
            </w:r>
          </w:p>
        </w:tc>
        <w:tc>
          <w:tcPr>
            <w:tcW w:type="dxa" w:w="737"/>
          </w:tcPr>
          <w:p>
            <w:pPr>
              <w:spacing w:after="40" w:before="40" w:line="276" w:lineRule="auto"/>
              <w:jc w:val="center"/>
            </w:pPr>
            <w:r/>
            <w:r>
              <w:rPr>
                <w:rFonts w:ascii="Times New Roman" w:hAnsi="Times New Roman"/>
                <w:b w:val="0"/>
                <w:sz w:val="24"/>
              </w:rPr>
              <w:t>15</w:t>
            </w:r>
          </w:p>
        </w:tc>
        <w:tc>
          <w:tcPr>
            <w:tcW w:type="dxa" w:w="1814"/>
          </w:tcPr>
          <w:p>
            <w:pPr>
              <w:spacing w:after="40" w:before="40" w:line="276" w:lineRule="auto"/>
              <w:jc w:val="left"/>
            </w:pPr>
            <w:r/>
            <w:r>
              <w:rPr>
                <w:rFonts w:ascii="Times New Roman" w:hAnsi="Times New Roman"/>
                <w:b w:val="0"/>
                <w:sz w:val="24"/>
              </w:rPr>
              <w:t>Calidad</w:t>
            </w:r>
          </w:p>
        </w:tc>
        <w:tc>
          <w:tcPr>
            <w:tcW w:type="dxa" w:w="2948"/>
          </w:tcPr>
          <w:p>
            <w:pPr>
              <w:spacing w:after="40" w:before="40" w:line="276" w:lineRule="auto"/>
              <w:jc w:val="left"/>
            </w:pPr>
            <w:r/>
            <w:r>
              <w:rPr>
                <w:rFonts w:ascii="Times New Roman" w:hAnsi="Times New Roman"/>
                <w:b w:val="0"/>
                <w:sz w:val="24"/>
              </w:rPr>
              <w:t>Confirmar si la alerta ocurrió o fue un falso positivo</w:t>
            </w:r>
          </w:p>
        </w:tc>
        <w:tc>
          <w:tcPr>
            <w:tcW w:type="dxa" w:w="2665"/>
          </w:tcPr>
          <w:p>
            <w:pPr>
              <w:spacing w:after="40" w:before="40" w:line="276" w:lineRule="auto"/>
              <w:jc w:val="left"/>
            </w:pPr>
            <w:r/>
            <w:r>
              <w:rPr>
                <w:rFonts w:ascii="Times New Roman" w:hAnsi="Times New Roman"/>
                <w:b w:val="0"/>
                <w:sz w:val="24"/>
              </w:rPr>
              <w:t>Que el sistema acumule la efectividad real</w:t>
            </w:r>
          </w:p>
        </w:tc>
      </w:tr>
      <w:tr>
        <w:tc>
          <w:tcPr>
            <w:tcW w:type="dxa" w:w="907"/>
          </w:tcPr>
          <w:p>
            <w:pPr>
              <w:spacing w:after="40" w:before="40" w:line="276" w:lineRule="auto"/>
              <w:jc w:val="center"/>
            </w:pPr>
            <w:r/>
            <w:r>
              <w:rPr>
                <w:rFonts w:ascii="Times New Roman" w:hAnsi="Times New Roman"/>
                <w:b w:val="0"/>
                <w:sz w:val="24"/>
              </w:rPr>
              <w:t>H023</w:t>
            </w:r>
          </w:p>
        </w:tc>
        <w:tc>
          <w:tcPr>
            <w:tcW w:type="dxa" w:w="737"/>
          </w:tcPr>
          <w:p>
            <w:pPr>
              <w:spacing w:after="40" w:before="40" w:line="276" w:lineRule="auto"/>
              <w:jc w:val="center"/>
            </w:pPr>
            <w:r/>
            <w:r>
              <w:rPr>
                <w:rFonts w:ascii="Times New Roman" w:hAnsi="Times New Roman"/>
                <w:b w:val="0"/>
                <w:sz w:val="24"/>
              </w:rPr>
              <w:t>16</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Ver un resumen con el riesgo por línea y los insights del modelo</w:t>
            </w:r>
          </w:p>
        </w:tc>
        <w:tc>
          <w:tcPr>
            <w:tcW w:type="dxa" w:w="2665"/>
          </w:tcPr>
          <w:p>
            <w:pPr>
              <w:spacing w:after="40" w:before="40" w:line="276" w:lineRule="auto"/>
              <w:jc w:val="left"/>
            </w:pPr>
            <w:r/>
            <w:r>
              <w:rPr>
                <w:rFonts w:ascii="Times New Roman" w:hAnsi="Times New Roman"/>
                <w:b w:val="0"/>
                <w:sz w:val="24"/>
              </w:rPr>
              <w:t>Anticipar qué línea necesita atención</w:t>
            </w:r>
          </w:p>
        </w:tc>
      </w:tr>
      <w:tr>
        <w:tc>
          <w:tcPr>
            <w:tcW w:type="dxa" w:w="907"/>
          </w:tcPr>
          <w:p>
            <w:pPr>
              <w:spacing w:after="40" w:before="40" w:line="276" w:lineRule="auto"/>
              <w:jc w:val="center"/>
            </w:pPr>
            <w:r/>
            <w:r>
              <w:rPr>
                <w:rFonts w:ascii="Times New Roman" w:hAnsi="Times New Roman"/>
                <w:b w:val="0"/>
                <w:sz w:val="24"/>
              </w:rPr>
              <w:t>H025</w:t>
            </w:r>
          </w:p>
        </w:tc>
        <w:tc>
          <w:tcPr>
            <w:tcW w:type="dxa" w:w="737"/>
          </w:tcPr>
          <w:p>
            <w:pPr>
              <w:spacing w:after="40" w:before="40" w:line="276" w:lineRule="auto"/>
              <w:jc w:val="center"/>
            </w:pPr>
            <w:r/>
            <w:r>
              <w:rPr>
                <w:rFonts w:ascii="Times New Roman" w:hAnsi="Times New Roman"/>
                <w:b w:val="0"/>
                <w:sz w:val="24"/>
              </w:rPr>
              <w:t>17</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Comparar lo predicho contra lo ocurrido en 30 días</w:t>
            </w:r>
          </w:p>
        </w:tc>
        <w:tc>
          <w:tcPr>
            <w:tcW w:type="dxa" w:w="2665"/>
          </w:tcPr>
          <w:p>
            <w:pPr>
              <w:spacing w:after="40" w:before="40" w:line="276" w:lineRule="auto"/>
              <w:jc w:val="left"/>
            </w:pPr>
            <w:r/>
            <w:r>
              <w:rPr>
                <w:rFonts w:ascii="Times New Roman" w:hAnsi="Times New Roman"/>
                <w:b w:val="0"/>
                <w:sz w:val="24"/>
              </w:rPr>
              <w:t>Confiar en las alertas antes de actuar</w:t>
            </w:r>
          </w:p>
        </w:tc>
      </w:tr>
      <w:tr>
        <w:tc>
          <w:tcPr>
            <w:tcW w:type="dxa" w:w="907"/>
          </w:tcPr>
          <w:p>
            <w:pPr>
              <w:spacing w:after="40" w:before="40" w:line="276" w:lineRule="auto"/>
              <w:jc w:val="center"/>
            </w:pPr>
            <w:r/>
            <w:r>
              <w:rPr>
                <w:rFonts w:ascii="Times New Roman" w:hAnsi="Times New Roman"/>
                <w:b w:val="0"/>
                <w:sz w:val="24"/>
              </w:rPr>
              <w:t>H038</w:t>
            </w:r>
          </w:p>
        </w:tc>
        <w:tc>
          <w:tcPr>
            <w:tcW w:type="dxa" w:w="737"/>
          </w:tcPr>
          <w:p>
            <w:pPr>
              <w:spacing w:after="40" w:before="40" w:line="276" w:lineRule="auto"/>
              <w:jc w:val="center"/>
            </w:pPr>
            <w:r/>
            <w:r>
              <w:rPr>
                <w:rFonts w:ascii="Times New Roman" w:hAnsi="Times New Roman"/>
                <w:b w:val="0"/>
                <w:sz w:val="24"/>
              </w:rPr>
              <w:t>18</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Ajustar los umbrales que disparan una alerta</w:t>
            </w:r>
          </w:p>
        </w:tc>
        <w:tc>
          <w:tcPr>
            <w:tcW w:type="dxa" w:w="2665"/>
          </w:tcPr>
          <w:p>
            <w:pPr>
              <w:spacing w:after="40" w:before="40" w:line="276" w:lineRule="auto"/>
              <w:jc w:val="left"/>
            </w:pPr>
            <w:r/>
            <w:r>
              <w:rPr>
                <w:rFonts w:ascii="Times New Roman" w:hAnsi="Times New Roman"/>
                <w:b w:val="0"/>
                <w:sz w:val="24"/>
              </w:rPr>
              <w:t>Calibrar la sensibilidad del motor a la planta</w:t>
            </w:r>
          </w:p>
        </w:tc>
      </w:tr>
      <w:tr>
        <w:tc>
          <w:tcPr>
            <w:tcW w:type="dxa" w:w="907"/>
          </w:tcPr>
          <w:p>
            <w:pPr>
              <w:spacing w:after="40" w:before="40" w:line="276" w:lineRule="auto"/>
              <w:jc w:val="center"/>
            </w:pPr>
            <w:r/>
            <w:r>
              <w:rPr>
                <w:rFonts w:ascii="Times New Roman" w:hAnsi="Times New Roman"/>
                <w:b w:val="0"/>
                <w:sz w:val="24"/>
              </w:rPr>
              <w:t>H027</w:t>
            </w:r>
          </w:p>
        </w:tc>
        <w:tc>
          <w:tcPr>
            <w:tcW w:type="dxa" w:w="737"/>
          </w:tcPr>
          <w:p>
            <w:pPr>
              <w:spacing w:after="40" w:before="40" w:line="276" w:lineRule="auto"/>
              <w:jc w:val="center"/>
            </w:pPr>
            <w:r/>
            <w:r>
              <w:rPr>
                <w:rFonts w:ascii="Times New Roman" w:hAnsi="Times New Roman"/>
                <w:b w:val="0"/>
                <w:sz w:val="24"/>
              </w:rPr>
              <w:t>19</w:t>
            </w:r>
          </w:p>
        </w:tc>
        <w:tc>
          <w:tcPr>
            <w:tcW w:type="dxa" w:w="1814"/>
          </w:tcPr>
          <w:p>
            <w:pPr>
              <w:spacing w:after="40" w:before="40" w:line="276" w:lineRule="auto"/>
              <w:jc w:val="left"/>
            </w:pPr>
            <w:r/>
            <w:r>
              <w:rPr>
                <w:rFonts w:ascii="Times New Roman" w:hAnsi="Times New Roman"/>
                <w:b w:val="0"/>
                <w:sz w:val="24"/>
              </w:rPr>
              <w:t>Investigador</w:t>
            </w:r>
          </w:p>
        </w:tc>
        <w:tc>
          <w:tcPr>
            <w:tcW w:type="dxa" w:w="2948"/>
          </w:tcPr>
          <w:p>
            <w:pPr>
              <w:spacing w:after="40" w:before="40" w:line="276" w:lineRule="auto"/>
              <w:jc w:val="left"/>
            </w:pPr>
            <w:r/>
            <w:r>
              <w:rPr>
                <w:rFonts w:ascii="Times New Roman" w:hAnsi="Times New Roman"/>
                <w:b w:val="0"/>
                <w:sz w:val="24"/>
              </w:rPr>
              <w:t>Ver el TRI comparado contra el pretest cargado</w:t>
            </w:r>
          </w:p>
        </w:tc>
        <w:tc>
          <w:tcPr>
            <w:tcW w:type="dxa" w:w="2665"/>
          </w:tcPr>
          <w:p>
            <w:pPr>
              <w:spacing w:after="40" w:before="40" w:line="276" w:lineRule="auto"/>
              <w:jc w:val="left"/>
            </w:pPr>
            <w:r/>
            <w:r>
              <w:rPr>
                <w:rFonts w:ascii="Times New Roman" w:hAnsi="Times New Roman"/>
                <w:b w:val="0"/>
                <w:sz w:val="24"/>
              </w:rPr>
              <w:t>Sustentar la reducción del tiempo de registro</w:t>
            </w:r>
          </w:p>
        </w:tc>
      </w:tr>
      <w:tr>
        <w:tc>
          <w:tcPr>
            <w:tcW w:type="dxa" w:w="907"/>
          </w:tcPr>
          <w:p>
            <w:pPr>
              <w:spacing w:after="40" w:before="40" w:line="276" w:lineRule="auto"/>
              <w:jc w:val="center"/>
            </w:pPr>
            <w:r/>
            <w:r>
              <w:rPr>
                <w:rFonts w:ascii="Times New Roman" w:hAnsi="Times New Roman"/>
                <w:b w:val="0"/>
                <w:sz w:val="24"/>
              </w:rPr>
              <w:t>H028</w:t>
            </w:r>
          </w:p>
        </w:tc>
        <w:tc>
          <w:tcPr>
            <w:tcW w:type="dxa" w:w="737"/>
          </w:tcPr>
          <w:p>
            <w:pPr>
              <w:spacing w:after="40" w:before="40" w:line="276" w:lineRule="auto"/>
              <w:jc w:val="center"/>
            </w:pPr>
            <w:r/>
            <w:r>
              <w:rPr>
                <w:rFonts w:ascii="Times New Roman" w:hAnsi="Times New Roman"/>
                <w:b w:val="0"/>
                <w:sz w:val="24"/>
              </w:rPr>
              <w:t>20</w:t>
            </w:r>
          </w:p>
        </w:tc>
        <w:tc>
          <w:tcPr>
            <w:tcW w:type="dxa" w:w="1814"/>
          </w:tcPr>
          <w:p>
            <w:pPr>
              <w:spacing w:after="40" w:before="40" w:line="276" w:lineRule="auto"/>
              <w:jc w:val="left"/>
            </w:pPr>
            <w:r/>
            <w:r>
              <w:rPr>
                <w:rFonts w:ascii="Times New Roman" w:hAnsi="Times New Roman"/>
                <w:b w:val="0"/>
                <w:sz w:val="24"/>
              </w:rPr>
              <w:t>Investigador</w:t>
            </w:r>
          </w:p>
        </w:tc>
        <w:tc>
          <w:tcPr>
            <w:tcW w:type="dxa" w:w="2948"/>
          </w:tcPr>
          <w:p>
            <w:pPr>
              <w:spacing w:after="40" w:before="40" w:line="276" w:lineRule="auto"/>
              <w:jc w:val="left"/>
            </w:pPr>
            <w:r/>
            <w:r>
              <w:rPr>
                <w:rFonts w:ascii="Times New Roman" w:hAnsi="Times New Roman"/>
                <w:b w:val="0"/>
                <w:sz w:val="24"/>
              </w:rPr>
              <w:t>Ver la tasa de calidad de información sobre validaciones</w:t>
            </w:r>
          </w:p>
        </w:tc>
        <w:tc>
          <w:tcPr>
            <w:tcW w:type="dxa" w:w="2665"/>
          </w:tcPr>
          <w:p>
            <w:pPr>
              <w:spacing w:after="40" w:before="40" w:line="276" w:lineRule="auto"/>
              <w:jc w:val="left"/>
            </w:pPr>
            <w:r/>
            <w:r>
              <w:rPr>
                <w:rFonts w:ascii="Times New Roman" w:hAnsi="Times New Roman"/>
                <w:b w:val="0"/>
                <w:sz w:val="24"/>
              </w:rPr>
              <w:t>Sustentar el TCI con datos trazables</w:t>
            </w:r>
          </w:p>
        </w:tc>
      </w:tr>
      <w:tr>
        <w:tc>
          <w:tcPr>
            <w:tcW w:type="dxa" w:w="907"/>
          </w:tcPr>
          <w:p>
            <w:pPr>
              <w:spacing w:after="40" w:before="40" w:line="276" w:lineRule="auto"/>
              <w:jc w:val="center"/>
            </w:pPr>
            <w:r/>
            <w:r>
              <w:rPr>
                <w:rFonts w:ascii="Times New Roman" w:hAnsi="Times New Roman"/>
                <w:b w:val="0"/>
                <w:sz w:val="24"/>
              </w:rPr>
              <w:t>H029</w:t>
            </w:r>
          </w:p>
        </w:tc>
        <w:tc>
          <w:tcPr>
            <w:tcW w:type="dxa" w:w="737"/>
          </w:tcPr>
          <w:p>
            <w:pPr>
              <w:spacing w:after="40" w:before="40" w:line="276" w:lineRule="auto"/>
              <w:jc w:val="center"/>
            </w:pPr>
            <w:r/>
            <w:r>
              <w:rPr>
                <w:rFonts w:ascii="Times New Roman" w:hAnsi="Times New Roman"/>
                <w:b w:val="0"/>
                <w:sz w:val="24"/>
              </w:rPr>
              <w:t>21</w:t>
            </w:r>
          </w:p>
        </w:tc>
        <w:tc>
          <w:tcPr>
            <w:tcW w:type="dxa" w:w="1814"/>
          </w:tcPr>
          <w:p>
            <w:pPr>
              <w:spacing w:after="40" w:before="40" w:line="276" w:lineRule="auto"/>
              <w:jc w:val="left"/>
            </w:pPr>
            <w:r/>
            <w:r>
              <w:rPr>
                <w:rFonts w:ascii="Times New Roman" w:hAnsi="Times New Roman"/>
                <w:b w:val="0"/>
                <w:sz w:val="24"/>
              </w:rPr>
              <w:t>Investigador</w:t>
            </w:r>
          </w:p>
        </w:tc>
        <w:tc>
          <w:tcPr>
            <w:tcW w:type="dxa" w:w="2948"/>
          </w:tcPr>
          <w:p>
            <w:pPr>
              <w:spacing w:after="40" w:before="40" w:line="276" w:lineRule="auto"/>
              <w:jc w:val="left"/>
            </w:pPr>
            <w:r/>
            <w:r>
              <w:rPr>
                <w:rFonts w:ascii="Times New Roman" w:hAnsi="Times New Roman"/>
                <w:b w:val="0"/>
                <w:sz w:val="24"/>
              </w:rPr>
              <w:t>Enviar una encuesta pública de 8 ítems por enlace</w:t>
            </w:r>
          </w:p>
        </w:tc>
        <w:tc>
          <w:tcPr>
            <w:tcW w:type="dxa" w:w="2665"/>
          </w:tcPr>
          <w:p>
            <w:pPr>
              <w:spacing w:after="40" w:before="40" w:line="276" w:lineRule="auto"/>
              <w:jc w:val="left"/>
            </w:pPr>
            <w:r/>
            <w:r>
              <w:rPr>
                <w:rFonts w:ascii="Times New Roman" w:hAnsi="Times New Roman"/>
                <w:b w:val="0"/>
                <w:sz w:val="24"/>
              </w:rPr>
              <w:t>Sustentar la satisfacción del personal sin login</w:t>
            </w:r>
          </w:p>
        </w:tc>
      </w:tr>
      <w:tr>
        <w:tc>
          <w:tcPr>
            <w:tcW w:type="dxa" w:w="907"/>
          </w:tcPr>
          <w:p>
            <w:pPr>
              <w:spacing w:after="40" w:before="40" w:line="276" w:lineRule="auto"/>
              <w:jc w:val="center"/>
            </w:pPr>
            <w:r/>
            <w:r>
              <w:rPr>
                <w:rFonts w:ascii="Times New Roman" w:hAnsi="Times New Roman"/>
                <w:b w:val="0"/>
                <w:sz w:val="24"/>
              </w:rPr>
              <w:t>H030</w:t>
            </w:r>
          </w:p>
        </w:tc>
        <w:tc>
          <w:tcPr>
            <w:tcW w:type="dxa" w:w="737"/>
          </w:tcPr>
          <w:p>
            <w:pPr>
              <w:spacing w:after="40" w:before="40" w:line="276" w:lineRule="auto"/>
              <w:jc w:val="center"/>
            </w:pPr>
            <w:r/>
            <w:r>
              <w:rPr>
                <w:rFonts w:ascii="Times New Roman" w:hAnsi="Times New Roman"/>
                <w:b w:val="0"/>
                <w:sz w:val="24"/>
              </w:rPr>
              <w:t>22</w:t>
            </w:r>
          </w:p>
        </w:tc>
        <w:tc>
          <w:tcPr>
            <w:tcW w:type="dxa" w:w="1814"/>
          </w:tcPr>
          <w:p>
            <w:pPr>
              <w:spacing w:after="40" w:before="40" w:line="276" w:lineRule="auto"/>
              <w:jc w:val="left"/>
            </w:pPr>
            <w:r/>
            <w:r>
              <w:rPr>
                <w:rFonts w:ascii="Times New Roman" w:hAnsi="Times New Roman"/>
                <w:b w:val="0"/>
                <w:sz w:val="24"/>
              </w:rPr>
              <w:t>Calidad</w:t>
            </w:r>
          </w:p>
        </w:tc>
        <w:tc>
          <w:tcPr>
            <w:tcW w:type="dxa" w:w="2948"/>
          </w:tcPr>
          <w:p>
            <w:pPr>
              <w:spacing w:after="40" w:before="40" w:line="276" w:lineRule="auto"/>
              <w:jc w:val="left"/>
            </w:pPr>
            <w:r/>
            <w:r>
              <w:rPr>
                <w:rFonts w:ascii="Times New Roman" w:hAnsi="Times New Roman"/>
                <w:b w:val="0"/>
                <w:sz w:val="24"/>
              </w:rPr>
              <w:t>Marcar el cumplimiento de las 9 funcionalidades contractuales</w:t>
            </w:r>
          </w:p>
        </w:tc>
        <w:tc>
          <w:tcPr>
            <w:tcW w:type="dxa" w:w="2665"/>
          </w:tcPr>
          <w:p>
            <w:pPr>
              <w:spacing w:after="40" w:before="40" w:line="276" w:lineRule="auto"/>
              <w:jc w:val="left"/>
            </w:pPr>
            <w:r/>
            <w:r>
              <w:rPr>
                <w:rFonts w:ascii="Times New Roman" w:hAnsi="Times New Roman"/>
                <w:b w:val="0"/>
                <w:sz w:val="24"/>
              </w:rPr>
              <w:t>Sustentar el CFS con evidencia verificable</w:t>
            </w:r>
          </w:p>
        </w:tc>
      </w:tr>
      <w:tr>
        <w:tc>
          <w:tcPr>
            <w:tcW w:type="dxa" w:w="907"/>
          </w:tcPr>
          <w:p>
            <w:pPr>
              <w:spacing w:after="40" w:before="40" w:line="276" w:lineRule="auto"/>
              <w:jc w:val="center"/>
            </w:pPr>
            <w:r/>
            <w:r>
              <w:rPr>
                <w:rFonts w:ascii="Times New Roman" w:hAnsi="Times New Roman"/>
                <w:b w:val="0"/>
                <w:sz w:val="24"/>
              </w:rPr>
              <w:t>H031</w:t>
            </w:r>
          </w:p>
        </w:tc>
        <w:tc>
          <w:tcPr>
            <w:tcW w:type="dxa" w:w="737"/>
          </w:tcPr>
          <w:p>
            <w:pPr>
              <w:spacing w:after="40" w:before="40" w:line="276" w:lineRule="auto"/>
              <w:jc w:val="center"/>
            </w:pPr>
            <w:r/>
            <w:r>
              <w:rPr>
                <w:rFonts w:ascii="Times New Roman" w:hAnsi="Times New Roman"/>
                <w:b w:val="0"/>
                <w:sz w:val="24"/>
              </w:rPr>
              <w:t>23</w:t>
            </w:r>
          </w:p>
        </w:tc>
        <w:tc>
          <w:tcPr>
            <w:tcW w:type="dxa" w:w="1814"/>
          </w:tcPr>
          <w:p>
            <w:pPr>
              <w:spacing w:after="40" w:before="40" w:line="276" w:lineRule="auto"/>
              <w:jc w:val="left"/>
            </w:pPr>
            <w:r/>
            <w:r>
              <w:rPr>
                <w:rFonts w:ascii="Times New Roman" w:hAnsi="Times New Roman"/>
                <w:b w:val="0"/>
                <w:sz w:val="24"/>
              </w:rPr>
              <w:t>Investigador</w:t>
            </w:r>
          </w:p>
        </w:tc>
        <w:tc>
          <w:tcPr>
            <w:tcW w:type="dxa" w:w="2948"/>
          </w:tcPr>
          <w:p>
            <w:pPr>
              <w:spacing w:after="40" w:before="40" w:line="276" w:lineRule="auto"/>
              <w:jc w:val="left"/>
            </w:pPr>
            <w:r/>
            <w:r>
              <w:rPr>
                <w:rFonts w:ascii="Times New Roman" w:hAnsi="Times New Roman"/>
                <w:b w:val="0"/>
                <w:sz w:val="24"/>
              </w:rPr>
              <w:t>Ver el acumulado de predicciones acertadas sobre el total</w:t>
            </w:r>
          </w:p>
        </w:tc>
        <w:tc>
          <w:tcPr>
            <w:tcW w:type="dxa" w:w="2665"/>
          </w:tcPr>
          <w:p>
            <w:pPr>
              <w:spacing w:after="40" w:before="40" w:line="276" w:lineRule="auto"/>
              <w:jc w:val="left"/>
            </w:pPr>
            <w:r/>
            <w:r>
              <w:rPr>
                <w:rFonts w:ascii="Times New Roman" w:hAnsi="Times New Roman"/>
                <w:b w:val="0"/>
                <w:sz w:val="24"/>
              </w:rPr>
              <w:t>Sustentar la efectividad de las predicciones</w:t>
            </w:r>
          </w:p>
        </w:tc>
      </w:tr>
      <w:tr>
        <w:tc>
          <w:tcPr>
            <w:tcW w:type="dxa" w:w="907"/>
          </w:tcPr>
          <w:p>
            <w:pPr>
              <w:spacing w:after="40" w:before="40" w:line="276" w:lineRule="auto"/>
              <w:jc w:val="center"/>
            </w:pPr>
            <w:r/>
            <w:r>
              <w:rPr>
                <w:rFonts w:ascii="Times New Roman" w:hAnsi="Times New Roman"/>
                <w:b w:val="0"/>
                <w:sz w:val="24"/>
              </w:rPr>
              <w:t>H032</w:t>
            </w:r>
          </w:p>
        </w:tc>
        <w:tc>
          <w:tcPr>
            <w:tcW w:type="dxa" w:w="737"/>
          </w:tcPr>
          <w:p>
            <w:pPr>
              <w:spacing w:after="40" w:before="40" w:line="276" w:lineRule="auto"/>
              <w:jc w:val="center"/>
            </w:pPr>
            <w:r/>
            <w:r>
              <w:rPr>
                <w:rFonts w:ascii="Times New Roman" w:hAnsi="Times New Roman"/>
                <w:b w:val="0"/>
                <w:sz w:val="24"/>
              </w:rPr>
              <w:t>24</w:t>
            </w:r>
          </w:p>
        </w:tc>
        <w:tc>
          <w:tcPr>
            <w:tcW w:type="dxa" w:w="1814"/>
          </w:tcPr>
          <w:p>
            <w:pPr>
              <w:spacing w:after="40" w:before="40" w:line="276" w:lineRule="auto"/>
              <w:jc w:val="left"/>
            </w:pPr>
            <w:r/>
            <w:r>
              <w:rPr>
                <w:rFonts w:ascii="Times New Roman" w:hAnsi="Times New Roman"/>
                <w:b w:val="0"/>
                <w:sz w:val="24"/>
              </w:rPr>
              <w:t>Investigador</w:t>
            </w:r>
          </w:p>
        </w:tc>
        <w:tc>
          <w:tcPr>
            <w:tcW w:type="dxa" w:w="2948"/>
          </w:tcPr>
          <w:p>
            <w:pPr>
              <w:spacing w:after="40" w:before="40" w:line="276" w:lineRule="auto"/>
              <w:jc w:val="left"/>
            </w:pPr>
            <w:r/>
            <w:r>
              <w:rPr>
                <w:rFonts w:ascii="Times New Roman" w:hAnsi="Times New Roman"/>
                <w:b w:val="0"/>
                <w:sz w:val="24"/>
              </w:rPr>
              <w:t>Exportar los 5 KPIs como anexos XLSX</w:t>
            </w:r>
          </w:p>
        </w:tc>
        <w:tc>
          <w:tcPr>
            <w:tcW w:type="dxa" w:w="2665"/>
          </w:tcPr>
          <w:p>
            <w:pPr>
              <w:spacing w:after="40" w:before="40" w:line="276" w:lineRule="auto"/>
              <w:jc w:val="left"/>
            </w:pPr>
            <w:r/>
            <w:r>
              <w:rPr>
                <w:rFonts w:ascii="Times New Roman" w:hAnsi="Times New Roman"/>
                <w:b w:val="0"/>
                <w:sz w:val="24"/>
              </w:rPr>
              <w:t>Entregarlos directamente en la tesis sin retrabajo</w:t>
            </w:r>
          </w:p>
        </w:tc>
      </w:tr>
      <w:tr>
        <w:tc>
          <w:tcPr>
            <w:tcW w:type="dxa" w:w="907"/>
          </w:tcPr>
          <w:p>
            <w:pPr>
              <w:spacing w:after="40" w:before="40" w:line="276" w:lineRule="auto"/>
              <w:jc w:val="center"/>
            </w:pPr>
            <w:r/>
            <w:r>
              <w:rPr>
                <w:rFonts w:ascii="Times New Roman" w:hAnsi="Times New Roman"/>
                <w:b w:val="0"/>
                <w:sz w:val="24"/>
              </w:rPr>
              <w:t>H004</w:t>
            </w:r>
          </w:p>
        </w:tc>
        <w:tc>
          <w:tcPr>
            <w:tcW w:type="dxa" w:w="737"/>
          </w:tcPr>
          <w:p>
            <w:pPr>
              <w:spacing w:after="40" w:before="40" w:line="276" w:lineRule="auto"/>
              <w:jc w:val="center"/>
            </w:pPr>
            <w:r/>
            <w:r>
              <w:rPr>
                <w:rFonts w:ascii="Times New Roman" w:hAnsi="Times New Roman"/>
                <w:b w:val="0"/>
                <w:sz w:val="24"/>
              </w:rPr>
              <w:t>25</w:t>
            </w:r>
          </w:p>
        </w:tc>
        <w:tc>
          <w:tcPr>
            <w:tcW w:type="dxa" w:w="1814"/>
          </w:tcPr>
          <w:p>
            <w:pPr>
              <w:spacing w:after="40" w:before="40" w:line="276" w:lineRule="auto"/>
              <w:jc w:val="left"/>
            </w:pPr>
            <w:r/>
            <w:r>
              <w:rPr>
                <w:rFonts w:ascii="Times New Roman" w:hAnsi="Times New Roman"/>
                <w:b w:val="0"/>
                <w:sz w:val="24"/>
              </w:rPr>
              <w:t>Maquinista</w:t>
            </w:r>
          </w:p>
        </w:tc>
        <w:tc>
          <w:tcPr>
            <w:tcW w:type="dxa" w:w="2948"/>
          </w:tcPr>
          <w:p>
            <w:pPr>
              <w:spacing w:after="40" w:before="40" w:line="276" w:lineRule="auto"/>
              <w:jc w:val="left"/>
            </w:pPr>
            <w:r/>
            <w:r>
              <w:rPr>
                <w:rFonts w:ascii="Times New Roman" w:hAnsi="Times New Roman"/>
                <w:b w:val="0"/>
                <w:sz w:val="24"/>
              </w:rPr>
              <w:t>Iniciar una orden con la velocidad estándar resuelta</w:t>
            </w:r>
          </w:p>
        </w:tc>
        <w:tc>
          <w:tcPr>
            <w:tcW w:type="dxa" w:w="2665"/>
          </w:tcPr>
          <w:p>
            <w:pPr>
              <w:spacing w:after="40" w:before="40" w:line="276" w:lineRule="auto"/>
              <w:jc w:val="left"/>
            </w:pPr>
            <w:r/>
            <w:r>
              <w:rPr>
                <w:rFonts w:ascii="Times New Roman" w:hAnsi="Times New Roman"/>
                <w:b w:val="0"/>
                <w:sz w:val="24"/>
              </w:rPr>
              <w:t>Que el OEE se calcule con el dato correcto</w:t>
            </w:r>
          </w:p>
        </w:tc>
      </w:tr>
      <w:tr>
        <w:tc>
          <w:tcPr>
            <w:tcW w:type="dxa" w:w="907"/>
          </w:tcPr>
          <w:p>
            <w:pPr>
              <w:spacing w:after="40" w:before="40" w:line="276" w:lineRule="auto"/>
              <w:jc w:val="center"/>
            </w:pPr>
            <w:r/>
            <w:r>
              <w:rPr>
                <w:rFonts w:ascii="Times New Roman" w:hAnsi="Times New Roman"/>
                <w:b w:val="0"/>
                <w:sz w:val="24"/>
              </w:rPr>
              <w:t>H005</w:t>
            </w:r>
          </w:p>
        </w:tc>
        <w:tc>
          <w:tcPr>
            <w:tcW w:type="dxa" w:w="737"/>
          </w:tcPr>
          <w:p>
            <w:pPr>
              <w:spacing w:after="40" w:before="40" w:line="276" w:lineRule="auto"/>
              <w:jc w:val="center"/>
            </w:pPr>
            <w:r/>
            <w:r>
              <w:rPr>
                <w:rFonts w:ascii="Times New Roman" w:hAnsi="Times New Roman"/>
                <w:b w:val="0"/>
                <w:sz w:val="24"/>
              </w:rPr>
              <w:t>26</w:t>
            </w:r>
          </w:p>
        </w:tc>
        <w:tc>
          <w:tcPr>
            <w:tcW w:type="dxa" w:w="1814"/>
          </w:tcPr>
          <w:p>
            <w:pPr>
              <w:spacing w:after="40" w:before="40" w:line="276" w:lineRule="auto"/>
              <w:jc w:val="left"/>
            </w:pPr>
            <w:r/>
            <w:r>
              <w:rPr>
                <w:rFonts w:ascii="Times New Roman" w:hAnsi="Times New Roman"/>
                <w:b w:val="0"/>
                <w:sz w:val="24"/>
              </w:rPr>
              <w:t>Maquinista</w:t>
            </w:r>
          </w:p>
        </w:tc>
        <w:tc>
          <w:tcPr>
            <w:tcW w:type="dxa" w:w="2948"/>
          </w:tcPr>
          <w:p>
            <w:pPr>
              <w:spacing w:after="40" w:before="40" w:line="276" w:lineRule="auto"/>
              <w:jc w:val="left"/>
            </w:pPr>
            <w:r/>
            <w:r>
              <w:rPr>
                <w:rFonts w:ascii="Times New Roman" w:hAnsi="Times New Roman"/>
                <w:b w:val="0"/>
                <w:sz w:val="24"/>
              </w:rPr>
              <w:t>Finalizar una orden registrando lo producido y la evidencia</w:t>
            </w:r>
          </w:p>
        </w:tc>
        <w:tc>
          <w:tcPr>
            <w:tcW w:type="dxa" w:w="2665"/>
          </w:tcPr>
          <w:p>
            <w:pPr>
              <w:spacing w:after="40" w:before="40" w:line="276" w:lineRule="auto"/>
              <w:jc w:val="left"/>
            </w:pPr>
            <w:r/>
            <w:r>
              <w:rPr>
                <w:rFonts w:ascii="Times New Roman" w:hAnsi="Times New Roman"/>
                <w:b w:val="0"/>
                <w:sz w:val="24"/>
              </w:rPr>
              <w:t>Cerrar el turno con datos completos</w:t>
            </w:r>
          </w:p>
        </w:tc>
      </w:tr>
      <w:tr>
        <w:tc>
          <w:tcPr>
            <w:tcW w:type="dxa" w:w="907"/>
          </w:tcPr>
          <w:p>
            <w:pPr>
              <w:spacing w:after="40" w:before="40" w:line="276" w:lineRule="auto"/>
              <w:jc w:val="center"/>
            </w:pPr>
            <w:r/>
            <w:r>
              <w:rPr>
                <w:rFonts w:ascii="Times New Roman" w:hAnsi="Times New Roman"/>
                <w:b w:val="0"/>
                <w:sz w:val="24"/>
              </w:rPr>
              <w:t>H007</w:t>
            </w:r>
          </w:p>
        </w:tc>
        <w:tc>
          <w:tcPr>
            <w:tcW w:type="dxa" w:w="737"/>
          </w:tcPr>
          <w:p>
            <w:pPr>
              <w:spacing w:after="40" w:before="40" w:line="276" w:lineRule="auto"/>
              <w:jc w:val="center"/>
            </w:pPr>
            <w:r/>
            <w:r>
              <w:rPr>
                <w:rFonts w:ascii="Times New Roman" w:hAnsi="Times New Roman"/>
                <w:b w:val="0"/>
                <w:sz w:val="24"/>
              </w:rPr>
              <w:t>27</w:t>
            </w:r>
          </w:p>
        </w:tc>
        <w:tc>
          <w:tcPr>
            <w:tcW w:type="dxa" w:w="1814"/>
          </w:tcPr>
          <w:p>
            <w:pPr>
              <w:spacing w:after="40" w:before="40" w:line="276" w:lineRule="auto"/>
              <w:jc w:val="left"/>
            </w:pPr>
            <w:r/>
            <w:r>
              <w:rPr>
                <w:rFonts w:ascii="Times New Roman" w:hAnsi="Times New Roman"/>
                <w:b w:val="0"/>
                <w:sz w:val="24"/>
              </w:rPr>
              <w:t>Maquinista</w:t>
            </w:r>
          </w:p>
        </w:tc>
        <w:tc>
          <w:tcPr>
            <w:tcW w:type="dxa" w:w="2948"/>
          </w:tcPr>
          <w:p>
            <w:pPr>
              <w:spacing w:after="40" w:before="40" w:line="276" w:lineRule="auto"/>
              <w:jc w:val="left"/>
            </w:pPr>
            <w:r/>
            <w:r>
              <w:rPr>
                <w:rFonts w:ascii="Times New Roman" w:hAnsi="Times New Roman"/>
                <w:b w:val="0"/>
                <w:sz w:val="24"/>
              </w:rPr>
              <w:t>Registrar una merma clasificada en tres niveles con evidencia</w:t>
            </w:r>
          </w:p>
        </w:tc>
        <w:tc>
          <w:tcPr>
            <w:tcW w:type="dxa" w:w="2665"/>
          </w:tcPr>
          <w:p>
            <w:pPr>
              <w:spacing w:after="40" w:before="40" w:line="276" w:lineRule="auto"/>
              <w:jc w:val="left"/>
            </w:pPr>
            <w:r/>
            <w:r>
              <w:rPr>
                <w:rFonts w:ascii="Times New Roman" w:hAnsi="Times New Roman"/>
                <w:b w:val="0"/>
                <w:sz w:val="24"/>
              </w:rPr>
              <w:t>Que la causa quede específica y trazable</w:t>
            </w:r>
          </w:p>
        </w:tc>
      </w:tr>
      <w:tr>
        <w:tc>
          <w:tcPr>
            <w:tcW w:type="dxa" w:w="907"/>
          </w:tcPr>
          <w:p>
            <w:pPr>
              <w:spacing w:after="40" w:before="40" w:line="276" w:lineRule="auto"/>
              <w:jc w:val="center"/>
            </w:pPr>
            <w:r/>
            <w:r>
              <w:rPr>
                <w:rFonts w:ascii="Times New Roman" w:hAnsi="Times New Roman"/>
                <w:b w:val="0"/>
                <w:sz w:val="24"/>
              </w:rPr>
              <w:t>H008</w:t>
            </w:r>
          </w:p>
        </w:tc>
        <w:tc>
          <w:tcPr>
            <w:tcW w:type="dxa" w:w="737"/>
          </w:tcPr>
          <w:p>
            <w:pPr>
              <w:spacing w:after="40" w:before="40" w:line="276" w:lineRule="auto"/>
              <w:jc w:val="center"/>
            </w:pPr>
            <w:r/>
            <w:r>
              <w:rPr>
                <w:rFonts w:ascii="Times New Roman" w:hAnsi="Times New Roman"/>
                <w:b w:val="0"/>
                <w:sz w:val="24"/>
              </w:rPr>
              <w:t>28</w:t>
            </w:r>
          </w:p>
        </w:tc>
        <w:tc>
          <w:tcPr>
            <w:tcW w:type="dxa" w:w="1814"/>
          </w:tcPr>
          <w:p>
            <w:pPr>
              <w:spacing w:after="40" w:before="40" w:line="276" w:lineRule="auto"/>
              <w:jc w:val="left"/>
            </w:pPr>
            <w:r/>
            <w:r>
              <w:rPr>
                <w:rFonts w:ascii="Times New Roman" w:hAnsi="Times New Roman"/>
                <w:b w:val="0"/>
                <w:sz w:val="24"/>
              </w:rPr>
              <w:t>Maquinista</w:t>
            </w:r>
          </w:p>
        </w:tc>
        <w:tc>
          <w:tcPr>
            <w:tcW w:type="dxa" w:w="2948"/>
          </w:tcPr>
          <w:p>
            <w:pPr>
              <w:spacing w:after="40" w:before="40" w:line="276" w:lineRule="auto"/>
              <w:jc w:val="left"/>
            </w:pPr>
            <w:r/>
            <w:r>
              <w:rPr>
                <w:rFonts w:ascii="Times New Roman" w:hAnsi="Times New Roman"/>
                <w:b w:val="0"/>
                <w:sz w:val="24"/>
              </w:rPr>
              <w:t>Registrar la velocidad real y ver el desvío</w:t>
            </w:r>
          </w:p>
        </w:tc>
        <w:tc>
          <w:tcPr>
            <w:tcW w:type="dxa" w:w="2665"/>
          </w:tcPr>
          <w:p>
            <w:pPr>
              <w:spacing w:after="40" w:before="40" w:line="276" w:lineRule="auto"/>
              <w:jc w:val="left"/>
            </w:pPr>
            <w:r/>
            <w:r>
              <w:rPr>
                <w:rFonts w:ascii="Times New Roman" w:hAnsi="Times New Roman"/>
                <w:b w:val="0"/>
                <w:sz w:val="24"/>
              </w:rPr>
              <w:t>Detectar a tiempo una caída de desempeño</w:t>
            </w:r>
          </w:p>
        </w:tc>
      </w:tr>
      <w:tr>
        <w:tc>
          <w:tcPr>
            <w:tcW w:type="dxa" w:w="907"/>
          </w:tcPr>
          <w:p>
            <w:pPr>
              <w:spacing w:after="40" w:before="40" w:line="276" w:lineRule="auto"/>
              <w:jc w:val="center"/>
            </w:pPr>
            <w:r/>
            <w:r>
              <w:rPr>
                <w:rFonts w:ascii="Times New Roman" w:hAnsi="Times New Roman"/>
                <w:b w:val="0"/>
                <w:sz w:val="24"/>
              </w:rPr>
              <w:t>H010</w:t>
            </w:r>
          </w:p>
        </w:tc>
        <w:tc>
          <w:tcPr>
            <w:tcW w:type="dxa" w:w="737"/>
          </w:tcPr>
          <w:p>
            <w:pPr>
              <w:spacing w:after="40" w:before="40" w:line="276" w:lineRule="auto"/>
              <w:jc w:val="center"/>
            </w:pPr>
            <w:r/>
            <w:r>
              <w:rPr>
                <w:rFonts w:ascii="Times New Roman" w:hAnsi="Times New Roman"/>
                <w:b w:val="0"/>
                <w:sz w:val="24"/>
              </w:rPr>
              <w:t>29</w:t>
            </w:r>
          </w:p>
        </w:tc>
        <w:tc>
          <w:tcPr>
            <w:tcW w:type="dxa" w:w="1814"/>
          </w:tcPr>
          <w:p>
            <w:pPr>
              <w:spacing w:after="40" w:before="40" w:line="276" w:lineRule="auto"/>
              <w:jc w:val="left"/>
            </w:pPr>
            <w:r/>
            <w:r>
              <w:rPr>
                <w:rFonts w:ascii="Times New Roman" w:hAnsi="Times New Roman"/>
                <w:b w:val="0"/>
                <w:sz w:val="24"/>
              </w:rPr>
              <w:t>Supervisor</w:t>
            </w:r>
          </w:p>
        </w:tc>
        <w:tc>
          <w:tcPr>
            <w:tcW w:type="dxa" w:w="2948"/>
          </w:tcPr>
          <w:p>
            <w:pPr>
              <w:spacing w:after="40" w:before="40" w:line="276" w:lineRule="auto"/>
              <w:jc w:val="left"/>
            </w:pPr>
            <w:r/>
            <w:r>
              <w:rPr>
                <w:rFonts w:ascii="Times New Roman" w:hAnsi="Times New Roman"/>
                <w:b w:val="0"/>
                <w:sz w:val="24"/>
              </w:rPr>
              <w:t>Ver las 9 líneas reales en tiempo real y en TV</w:t>
            </w:r>
          </w:p>
        </w:tc>
        <w:tc>
          <w:tcPr>
            <w:tcW w:type="dxa" w:w="2665"/>
          </w:tcPr>
          <w:p>
            <w:pPr>
              <w:spacing w:after="40" w:before="40" w:line="276" w:lineRule="auto"/>
              <w:jc w:val="left"/>
            </w:pPr>
            <w:r/>
            <w:r>
              <w:rPr>
                <w:rFonts w:ascii="Times New Roman" w:hAnsi="Times New Roman"/>
                <w:b w:val="0"/>
                <w:sz w:val="24"/>
              </w:rPr>
              <w:t>Reflejar la planta física tal como es</w:t>
            </w:r>
          </w:p>
        </w:tc>
      </w:tr>
      <w:tr>
        <w:tc>
          <w:tcPr>
            <w:tcW w:type="dxa" w:w="907"/>
          </w:tcPr>
          <w:p>
            <w:pPr>
              <w:spacing w:after="40" w:before="40" w:line="276" w:lineRule="auto"/>
              <w:jc w:val="center"/>
            </w:pPr>
            <w:r/>
            <w:r>
              <w:rPr>
                <w:rFonts w:ascii="Times New Roman" w:hAnsi="Times New Roman"/>
                <w:b w:val="0"/>
                <w:sz w:val="24"/>
              </w:rPr>
              <w:t>H011</w:t>
            </w:r>
          </w:p>
        </w:tc>
        <w:tc>
          <w:tcPr>
            <w:tcW w:type="dxa" w:w="737"/>
          </w:tcPr>
          <w:p>
            <w:pPr>
              <w:spacing w:after="40" w:before="40" w:line="276" w:lineRule="auto"/>
              <w:jc w:val="center"/>
            </w:pPr>
            <w:r/>
            <w:r>
              <w:rPr>
                <w:rFonts w:ascii="Times New Roman" w:hAnsi="Times New Roman"/>
                <w:b w:val="0"/>
                <w:sz w:val="24"/>
              </w:rPr>
              <w:t>30</w:t>
            </w:r>
          </w:p>
        </w:tc>
        <w:tc>
          <w:tcPr>
            <w:tcW w:type="dxa" w:w="1814"/>
          </w:tcPr>
          <w:p>
            <w:pPr>
              <w:spacing w:after="40" w:before="40" w:line="276" w:lineRule="auto"/>
              <w:jc w:val="left"/>
            </w:pPr>
            <w:r/>
            <w:r>
              <w:rPr>
                <w:rFonts w:ascii="Times New Roman" w:hAnsi="Times New Roman"/>
                <w:b w:val="0"/>
                <w:sz w:val="24"/>
              </w:rPr>
              <w:t>Supervisor</w:t>
            </w:r>
          </w:p>
        </w:tc>
        <w:tc>
          <w:tcPr>
            <w:tcW w:type="dxa" w:w="2948"/>
          </w:tcPr>
          <w:p>
            <w:pPr>
              <w:spacing w:after="40" w:before="40" w:line="276" w:lineRule="auto"/>
              <w:jc w:val="left"/>
            </w:pPr>
            <w:r/>
            <w:r>
              <w:rPr>
                <w:rFonts w:ascii="Times New Roman" w:hAnsi="Times New Roman"/>
                <w:b w:val="0"/>
                <w:sz w:val="24"/>
              </w:rPr>
              <w:t>Ver tarjetas de línea ampliadas sin filtros de sede</w:t>
            </w:r>
          </w:p>
        </w:tc>
        <w:tc>
          <w:tcPr>
            <w:tcW w:type="dxa" w:w="2665"/>
          </w:tcPr>
          <w:p>
            <w:pPr>
              <w:spacing w:after="40" w:before="40" w:line="276" w:lineRule="auto"/>
              <w:jc w:val="left"/>
            </w:pPr>
            <w:r/>
            <w:r>
              <w:rPr>
                <w:rFonts w:ascii="Times New Roman" w:hAnsi="Times New Roman"/>
                <w:b w:val="0"/>
                <w:sz w:val="24"/>
              </w:rPr>
              <w:t>Leer el estado de la planta en una mirada</w:t>
            </w:r>
          </w:p>
        </w:tc>
      </w:tr>
      <w:tr>
        <w:tc>
          <w:tcPr>
            <w:tcW w:type="dxa" w:w="907"/>
          </w:tcPr>
          <w:p>
            <w:pPr>
              <w:spacing w:after="40" w:before="40" w:line="276" w:lineRule="auto"/>
              <w:jc w:val="center"/>
            </w:pPr>
            <w:r/>
            <w:r>
              <w:rPr>
                <w:rFonts w:ascii="Times New Roman" w:hAnsi="Times New Roman"/>
                <w:b w:val="0"/>
                <w:sz w:val="24"/>
              </w:rPr>
              <w:t>H016</w:t>
            </w:r>
          </w:p>
        </w:tc>
        <w:tc>
          <w:tcPr>
            <w:tcW w:type="dxa" w:w="737"/>
          </w:tcPr>
          <w:p>
            <w:pPr>
              <w:spacing w:after="40" w:before="40" w:line="276" w:lineRule="auto"/>
              <w:jc w:val="center"/>
            </w:pPr>
            <w:r/>
            <w:r>
              <w:rPr>
                <w:rFonts w:ascii="Times New Roman" w:hAnsi="Times New Roman"/>
                <w:b w:val="0"/>
                <w:sz w:val="24"/>
              </w:rPr>
              <w:t>31</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Ver el OEE y la comparativa entre turnos D y N</w:t>
            </w:r>
          </w:p>
        </w:tc>
        <w:tc>
          <w:tcPr>
            <w:tcW w:type="dxa" w:w="2665"/>
          </w:tcPr>
          <w:p>
            <w:pPr>
              <w:spacing w:after="40" w:before="40" w:line="276" w:lineRule="auto"/>
              <w:jc w:val="left"/>
            </w:pPr>
            <w:r/>
            <w:r>
              <w:rPr>
                <w:rFonts w:ascii="Times New Roman" w:hAnsi="Times New Roman"/>
                <w:b w:val="0"/>
                <w:sz w:val="24"/>
              </w:rPr>
              <w:t>Decidir dónde enfocar la mejora</w:t>
            </w:r>
          </w:p>
        </w:tc>
      </w:tr>
      <w:tr>
        <w:tc>
          <w:tcPr>
            <w:tcW w:type="dxa" w:w="907"/>
          </w:tcPr>
          <w:p>
            <w:pPr>
              <w:spacing w:after="40" w:before="40" w:line="276" w:lineRule="auto"/>
              <w:jc w:val="center"/>
            </w:pPr>
            <w:r/>
            <w:r>
              <w:rPr>
                <w:rFonts w:ascii="Times New Roman" w:hAnsi="Times New Roman"/>
                <w:b w:val="0"/>
                <w:sz w:val="24"/>
              </w:rPr>
              <w:t>H024</w:t>
            </w:r>
          </w:p>
        </w:tc>
        <w:tc>
          <w:tcPr>
            <w:tcW w:type="dxa" w:w="737"/>
          </w:tcPr>
          <w:p>
            <w:pPr>
              <w:spacing w:after="40" w:before="40" w:line="276" w:lineRule="auto"/>
              <w:jc w:val="center"/>
            </w:pPr>
            <w:r/>
            <w:r>
              <w:rPr>
                <w:rFonts w:ascii="Times New Roman" w:hAnsi="Times New Roman"/>
                <w:b w:val="0"/>
                <w:sz w:val="24"/>
              </w:rPr>
              <w:t>32</w:t>
            </w:r>
          </w:p>
        </w:tc>
        <w:tc>
          <w:tcPr>
            <w:tcW w:type="dxa" w:w="1814"/>
          </w:tcPr>
          <w:p>
            <w:pPr>
              <w:spacing w:after="40" w:before="40" w:line="276" w:lineRule="auto"/>
              <w:jc w:val="left"/>
            </w:pPr>
            <w:r/>
            <w:r>
              <w:rPr>
                <w:rFonts w:ascii="Times New Roman" w:hAnsi="Times New Roman"/>
                <w:b w:val="0"/>
                <w:sz w:val="24"/>
              </w:rPr>
              <w:t>Investigador</w:t>
            </w:r>
          </w:p>
        </w:tc>
        <w:tc>
          <w:tcPr>
            <w:tcW w:type="dxa" w:w="2948"/>
          </w:tcPr>
          <w:p>
            <w:pPr>
              <w:spacing w:after="40" w:before="40" w:line="276" w:lineRule="auto"/>
              <w:jc w:val="left"/>
            </w:pPr>
            <w:r/>
            <w:r>
              <w:rPr>
                <w:rFonts w:ascii="Times New Roman" w:hAnsi="Times New Roman"/>
                <w:b w:val="0"/>
                <w:sz w:val="24"/>
              </w:rPr>
              <w:t>Ver el heatmap de causa por turno</w:t>
            </w:r>
          </w:p>
        </w:tc>
        <w:tc>
          <w:tcPr>
            <w:tcW w:type="dxa" w:w="2665"/>
          </w:tcPr>
          <w:p>
            <w:pPr>
              <w:spacing w:after="40" w:before="40" w:line="276" w:lineRule="auto"/>
              <w:jc w:val="left"/>
            </w:pPr>
            <w:r/>
            <w:r>
              <w:rPr>
                <w:rFonts w:ascii="Times New Roman" w:hAnsi="Times New Roman"/>
                <w:b w:val="0"/>
                <w:sz w:val="24"/>
              </w:rPr>
              <w:t>Mostrar en la tesis los patrones que detecta el modelo</w:t>
            </w:r>
          </w:p>
        </w:tc>
      </w:tr>
      <w:tr>
        <w:tc>
          <w:tcPr>
            <w:tcW w:type="dxa" w:w="907"/>
          </w:tcPr>
          <w:p>
            <w:pPr>
              <w:spacing w:after="40" w:before="40" w:line="276" w:lineRule="auto"/>
              <w:jc w:val="center"/>
            </w:pPr>
            <w:r/>
            <w:r>
              <w:rPr>
                <w:rFonts w:ascii="Times New Roman" w:hAnsi="Times New Roman"/>
                <w:b w:val="0"/>
                <w:sz w:val="24"/>
              </w:rPr>
              <w:t>H033</w:t>
            </w:r>
          </w:p>
        </w:tc>
        <w:tc>
          <w:tcPr>
            <w:tcW w:type="dxa" w:w="737"/>
          </w:tcPr>
          <w:p>
            <w:pPr>
              <w:spacing w:after="40" w:before="40" w:line="276" w:lineRule="auto"/>
              <w:jc w:val="center"/>
            </w:pPr>
            <w:r/>
            <w:r>
              <w:rPr>
                <w:rFonts w:ascii="Times New Roman" w:hAnsi="Times New Roman"/>
                <w:b w:val="0"/>
                <w:sz w:val="24"/>
              </w:rPr>
              <w:t>33</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Mantener el árbol de causas de parada con código heredado</w:t>
            </w:r>
          </w:p>
        </w:tc>
        <w:tc>
          <w:tcPr>
            <w:tcW w:type="dxa" w:w="2665"/>
          </w:tcPr>
          <w:p>
            <w:pPr>
              <w:spacing w:after="40" w:before="40" w:line="276" w:lineRule="auto"/>
              <w:jc w:val="left"/>
            </w:pPr>
            <w:r/>
            <w:r>
              <w:rPr>
                <w:rFonts w:ascii="Times New Roman" w:hAnsi="Times New Roman"/>
                <w:b w:val="0"/>
                <w:sz w:val="24"/>
              </w:rPr>
              <w:t>No perder trazabilidad histórica al migrar</w:t>
            </w:r>
          </w:p>
        </w:tc>
      </w:tr>
      <w:tr>
        <w:tc>
          <w:tcPr>
            <w:tcW w:type="dxa" w:w="907"/>
          </w:tcPr>
          <w:p>
            <w:pPr>
              <w:spacing w:after="40" w:before="40" w:line="276" w:lineRule="auto"/>
              <w:jc w:val="center"/>
            </w:pPr>
            <w:r/>
            <w:r>
              <w:rPr>
                <w:rFonts w:ascii="Times New Roman" w:hAnsi="Times New Roman"/>
                <w:b w:val="0"/>
                <w:sz w:val="24"/>
              </w:rPr>
              <w:t>H034</w:t>
            </w:r>
          </w:p>
        </w:tc>
        <w:tc>
          <w:tcPr>
            <w:tcW w:type="dxa" w:w="737"/>
          </w:tcPr>
          <w:p>
            <w:pPr>
              <w:spacing w:after="40" w:before="40" w:line="276" w:lineRule="auto"/>
              <w:jc w:val="center"/>
            </w:pPr>
            <w:r/>
            <w:r>
              <w:rPr>
                <w:rFonts w:ascii="Times New Roman" w:hAnsi="Times New Roman"/>
                <w:b w:val="0"/>
                <w:sz w:val="24"/>
              </w:rPr>
              <w:t>34</w:t>
            </w:r>
          </w:p>
        </w:tc>
        <w:tc>
          <w:tcPr>
            <w:tcW w:type="dxa" w:w="1814"/>
          </w:tcPr>
          <w:p>
            <w:pPr>
              <w:spacing w:after="40" w:before="40" w:line="276" w:lineRule="auto"/>
              <w:jc w:val="left"/>
            </w:pPr>
            <w:r/>
            <w:r>
              <w:rPr>
                <w:rFonts w:ascii="Times New Roman" w:hAnsi="Times New Roman"/>
                <w:b w:val="0"/>
                <w:sz w:val="24"/>
              </w:rPr>
              <w:t>Encargado de mermas</w:t>
            </w:r>
          </w:p>
        </w:tc>
        <w:tc>
          <w:tcPr>
            <w:tcW w:type="dxa" w:w="2948"/>
          </w:tcPr>
          <w:p>
            <w:pPr>
              <w:spacing w:after="40" w:before="40" w:line="276" w:lineRule="auto"/>
              <w:jc w:val="left"/>
            </w:pPr>
            <w:r/>
            <w:r>
              <w:rPr>
                <w:rFonts w:ascii="Times New Roman" w:hAnsi="Times New Roman"/>
                <w:b w:val="0"/>
                <w:sz w:val="24"/>
              </w:rPr>
              <w:t>Mantener el árbol de causas de merma en tres niveles</w:t>
            </w:r>
          </w:p>
        </w:tc>
        <w:tc>
          <w:tcPr>
            <w:tcW w:type="dxa" w:w="2665"/>
          </w:tcPr>
          <w:p>
            <w:pPr>
              <w:spacing w:after="40" w:before="40" w:line="276" w:lineRule="auto"/>
              <w:jc w:val="left"/>
            </w:pPr>
            <w:r/>
            <w:r>
              <w:rPr>
                <w:rFonts w:ascii="Times New Roman" w:hAnsi="Times New Roman"/>
                <w:b w:val="0"/>
                <w:sz w:val="24"/>
              </w:rPr>
              <w:t>Clasificar con el mismo detalle del sistema anterior</w:t>
            </w:r>
          </w:p>
        </w:tc>
      </w:tr>
      <w:tr>
        <w:tc>
          <w:tcPr>
            <w:tcW w:type="dxa" w:w="907"/>
          </w:tcPr>
          <w:p>
            <w:pPr>
              <w:spacing w:after="40" w:before="40" w:line="276" w:lineRule="auto"/>
              <w:jc w:val="center"/>
            </w:pPr>
            <w:r/>
            <w:r>
              <w:rPr>
                <w:rFonts w:ascii="Times New Roman" w:hAnsi="Times New Roman"/>
                <w:b w:val="0"/>
                <w:sz w:val="24"/>
              </w:rPr>
              <w:t>H035</w:t>
            </w:r>
          </w:p>
        </w:tc>
        <w:tc>
          <w:tcPr>
            <w:tcW w:type="dxa" w:w="737"/>
          </w:tcPr>
          <w:p>
            <w:pPr>
              <w:spacing w:after="40" w:before="40" w:line="276" w:lineRule="auto"/>
              <w:jc w:val="center"/>
            </w:pPr>
            <w:r/>
            <w:r>
              <w:rPr>
                <w:rFonts w:ascii="Times New Roman" w:hAnsi="Times New Roman"/>
                <w:b w:val="0"/>
                <w:sz w:val="24"/>
              </w:rPr>
              <w:t>35</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Dar de alta, editar y dar de baja líneas de planta</w:t>
            </w:r>
          </w:p>
        </w:tc>
        <w:tc>
          <w:tcPr>
            <w:tcW w:type="dxa" w:w="2665"/>
          </w:tcPr>
          <w:p>
            <w:pPr>
              <w:spacing w:after="40" w:before="40" w:line="276" w:lineRule="auto"/>
              <w:jc w:val="left"/>
            </w:pPr>
            <w:r/>
            <w:r>
              <w:rPr>
                <w:rFonts w:ascii="Times New Roman" w:hAnsi="Times New Roman"/>
                <w:b w:val="0"/>
                <w:sz w:val="24"/>
              </w:rPr>
              <w:t>Mantener el catálogo al día sin depender de TI</w:t>
            </w:r>
          </w:p>
        </w:tc>
      </w:tr>
      <w:tr>
        <w:tc>
          <w:tcPr>
            <w:tcW w:type="dxa" w:w="907"/>
          </w:tcPr>
          <w:p>
            <w:pPr>
              <w:spacing w:after="40" w:before="40" w:line="276" w:lineRule="auto"/>
              <w:jc w:val="center"/>
            </w:pPr>
            <w:r/>
            <w:r>
              <w:rPr>
                <w:rFonts w:ascii="Times New Roman" w:hAnsi="Times New Roman"/>
                <w:b w:val="0"/>
                <w:sz w:val="24"/>
              </w:rPr>
              <w:t>H036</w:t>
            </w:r>
          </w:p>
        </w:tc>
        <w:tc>
          <w:tcPr>
            <w:tcW w:type="dxa" w:w="737"/>
          </w:tcPr>
          <w:p>
            <w:pPr>
              <w:spacing w:after="40" w:before="40" w:line="276" w:lineRule="auto"/>
              <w:jc w:val="center"/>
            </w:pPr>
            <w:r/>
            <w:r>
              <w:rPr>
                <w:rFonts w:ascii="Times New Roman" w:hAnsi="Times New Roman"/>
                <w:b w:val="0"/>
                <w:sz w:val="24"/>
              </w:rPr>
              <w:t>36</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Dar de alta, editar y dar de baja productos</w:t>
            </w:r>
          </w:p>
        </w:tc>
        <w:tc>
          <w:tcPr>
            <w:tcW w:type="dxa" w:w="2665"/>
          </w:tcPr>
          <w:p>
            <w:pPr>
              <w:spacing w:after="40" w:before="40" w:line="276" w:lineRule="auto"/>
              <w:jc w:val="left"/>
            </w:pPr>
            <w:r/>
            <w:r>
              <w:rPr>
                <w:rFonts w:ascii="Times New Roman" w:hAnsi="Times New Roman"/>
                <w:b w:val="0"/>
                <w:sz w:val="24"/>
              </w:rPr>
              <w:t>Mantener el catálogo de productos actualizado</w:t>
            </w:r>
          </w:p>
        </w:tc>
      </w:tr>
      <w:tr>
        <w:tc>
          <w:tcPr>
            <w:tcW w:type="dxa" w:w="907"/>
          </w:tcPr>
          <w:p>
            <w:pPr>
              <w:spacing w:after="40" w:before="40" w:line="276" w:lineRule="auto"/>
              <w:jc w:val="center"/>
            </w:pPr>
            <w:r/>
            <w:r>
              <w:rPr>
                <w:rFonts w:ascii="Times New Roman" w:hAnsi="Times New Roman"/>
                <w:b w:val="0"/>
                <w:sz w:val="24"/>
              </w:rPr>
              <w:t>H037</w:t>
            </w:r>
          </w:p>
        </w:tc>
        <w:tc>
          <w:tcPr>
            <w:tcW w:type="dxa" w:w="737"/>
          </w:tcPr>
          <w:p>
            <w:pPr>
              <w:spacing w:after="40" w:before="40" w:line="276" w:lineRule="auto"/>
              <w:jc w:val="center"/>
            </w:pPr>
            <w:r/>
            <w:r>
              <w:rPr>
                <w:rFonts w:ascii="Times New Roman" w:hAnsi="Times New Roman"/>
                <w:b w:val="0"/>
                <w:sz w:val="24"/>
              </w:rPr>
              <w:t>37</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Editar la matriz de velocidades por producto y línea</w:t>
            </w:r>
          </w:p>
        </w:tc>
        <w:tc>
          <w:tcPr>
            <w:tcW w:type="dxa" w:w="2665"/>
          </w:tcPr>
          <w:p>
            <w:pPr>
              <w:spacing w:after="40" w:before="40" w:line="276" w:lineRule="auto"/>
              <w:jc w:val="left"/>
            </w:pPr>
            <w:r/>
            <w:r>
              <w:rPr>
                <w:rFonts w:ascii="Times New Roman" w:hAnsi="Times New Roman"/>
                <w:b w:val="0"/>
                <w:sz w:val="24"/>
              </w:rPr>
              <w:t>Reflejar que cada línea rinde distinto</w:t>
            </w:r>
          </w:p>
        </w:tc>
      </w:tr>
      <w:tr>
        <w:tc>
          <w:tcPr>
            <w:tcW w:type="dxa" w:w="907"/>
          </w:tcPr>
          <w:p>
            <w:pPr>
              <w:spacing w:after="40" w:before="40" w:line="276" w:lineRule="auto"/>
              <w:jc w:val="center"/>
            </w:pPr>
            <w:r/>
            <w:r>
              <w:rPr>
                <w:rFonts w:ascii="Times New Roman" w:hAnsi="Times New Roman"/>
                <w:b w:val="0"/>
                <w:sz w:val="24"/>
              </w:rPr>
              <w:t>H039</w:t>
            </w:r>
          </w:p>
        </w:tc>
        <w:tc>
          <w:tcPr>
            <w:tcW w:type="dxa" w:w="737"/>
          </w:tcPr>
          <w:p>
            <w:pPr>
              <w:spacing w:after="40" w:before="40" w:line="276" w:lineRule="auto"/>
              <w:jc w:val="center"/>
            </w:pPr>
            <w:r/>
            <w:r>
              <w:rPr>
                <w:rFonts w:ascii="Times New Roman" w:hAnsi="Times New Roman"/>
                <w:b w:val="0"/>
                <w:sz w:val="24"/>
              </w:rPr>
              <w:t>38</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Crear, editar y restablecer la contraseña de usuarios</w:t>
            </w:r>
          </w:p>
        </w:tc>
        <w:tc>
          <w:tcPr>
            <w:tcW w:type="dxa" w:w="2665"/>
          </w:tcPr>
          <w:p>
            <w:pPr>
              <w:spacing w:after="40" w:before="40" w:line="276" w:lineRule="auto"/>
              <w:jc w:val="left"/>
            </w:pPr>
            <w:r/>
            <w:r>
              <w:rPr>
                <w:rFonts w:ascii="Times New Roman" w:hAnsi="Times New Roman"/>
                <w:b w:val="0"/>
                <w:sz w:val="24"/>
              </w:rPr>
              <w:t>No depender de un script cuando cambia el personal</w:t>
            </w:r>
          </w:p>
        </w:tc>
      </w:tr>
      <w:tr>
        <w:tc>
          <w:tcPr>
            <w:tcW w:type="dxa" w:w="907"/>
          </w:tcPr>
          <w:p>
            <w:pPr>
              <w:spacing w:after="40" w:before="40" w:line="276" w:lineRule="auto"/>
              <w:jc w:val="center"/>
            </w:pPr>
            <w:r/>
            <w:r>
              <w:rPr>
                <w:rFonts w:ascii="Times New Roman" w:hAnsi="Times New Roman"/>
                <w:b w:val="0"/>
                <w:sz w:val="24"/>
              </w:rPr>
              <w:t>H026</w:t>
            </w:r>
          </w:p>
        </w:tc>
        <w:tc>
          <w:tcPr>
            <w:tcW w:type="dxa" w:w="737"/>
          </w:tcPr>
          <w:p>
            <w:pPr>
              <w:spacing w:after="40" w:before="40" w:line="276" w:lineRule="auto"/>
              <w:jc w:val="center"/>
            </w:pPr>
            <w:r/>
            <w:r>
              <w:rPr>
                <w:rFonts w:ascii="Times New Roman" w:hAnsi="Times New Roman"/>
                <w:b w:val="0"/>
                <w:sz w:val="24"/>
              </w:rPr>
              <w:t>39</w:t>
            </w:r>
          </w:p>
        </w:tc>
        <w:tc>
          <w:tcPr>
            <w:tcW w:type="dxa" w:w="1814"/>
          </w:tcPr>
          <w:p>
            <w:pPr>
              <w:spacing w:after="40" w:before="40" w:line="276" w:lineRule="auto"/>
              <w:jc w:val="left"/>
            </w:pPr>
            <w:r/>
            <w:r>
              <w:rPr>
                <w:rFonts w:ascii="Times New Roman" w:hAnsi="Times New Roman"/>
                <w:b w:val="0"/>
                <w:sz w:val="24"/>
              </w:rPr>
              <w:t>Investigador</w:t>
            </w:r>
          </w:p>
        </w:tc>
        <w:tc>
          <w:tcPr>
            <w:tcW w:type="dxa" w:w="2948"/>
          </w:tcPr>
          <w:p>
            <w:pPr>
              <w:spacing w:after="40" w:before="40" w:line="276" w:lineRule="auto"/>
              <w:jc w:val="left"/>
            </w:pPr>
            <w:r/>
            <w:r>
              <w:rPr>
                <w:rFonts w:ascii="Times New Roman" w:hAnsi="Times New Roman"/>
                <w:b w:val="0"/>
                <w:sz w:val="24"/>
              </w:rPr>
              <w:t>Que las predicciones vengan de un modelo entrenado en Python</w:t>
            </w:r>
          </w:p>
        </w:tc>
        <w:tc>
          <w:tcPr>
            <w:tcW w:type="dxa" w:w="2665"/>
          </w:tcPr>
          <w:p>
            <w:pPr>
              <w:spacing w:after="40" w:before="40" w:line="276" w:lineRule="auto"/>
              <w:jc w:val="left"/>
            </w:pPr>
            <w:r/>
            <w:r>
              <w:rPr>
                <w:rFonts w:ascii="Times New Roman" w:hAnsi="Times New Roman"/>
                <w:b w:val="0"/>
                <w:sz w:val="24"/>
              </w:rPr>
              <w:t>Sustentar el capítulo de analítica IA con un modelo real</w:t>
            </w:r>
          </w:p>
        </w:tc>
      </w:tr>
      <w:tr>
        <w:tc>
          <w:tcPr>
            <w:tcW w:type="dxa" w:w="907"/>
          </w:tcPr>
          <w:p>
            <w:pPr>
              <w:spacing w:after="40" w:before="40" w:line="276" w:lineRule="auto"/>
              <w:jc w:val="center"/>
            </w:pPr>
            <w:r/>
            <w:r>
              <w:rPr>
                <w:rFonts w:ascii="Times New Roman" w:hAnsi="Times New Roman"/>
                <w:b w:val="0"/>
                <w:sz w:val="24"/>
              </w:rPr>
              <w:t>H040</w:t>
            </w:r>
          </w:p>
        </w:tc>
        <w:tc>
          <w:tcPr>
            <w:tcW w:type="dxa" w:w="737"/>
          </w:tcPr>
          <w:p>
            <w:pPr>
              <w:spacing w:after="40" w:before="40" w:line="276" w:lineRule="auto"/>
              <w:jc w:val="center"/>
            </w:pPr>
            <w:r/>
            <w:r>
              <w:rPr>
                <w:rFonts w:ascii="Times New Roman" w:hAnsi="Times New Roman"/>
                <w:b w:val="0"/>
                <w:sz w:val="24"/>
              </w:rPr>
              <w:t>40</w:t>
            </w:r>
          </w:p>
        </w:tc>
        <w:tc>
          <w:tcPr>
            <w:tcW w:type="dxa" w:w="1814"/>
          </w:tcPr>
          <w:p>
            <w:pPr>
              <w:spacing w:after="40" w:before="40" w:line="276" w:lineRule="auto"/>
              <w:jc w:val="left"/>
            </w:pPr>
            <w:r/>
            <w:r>
              <w:rPr>
                <w:rFonts w:ascii="Times New Roman" w:hAnsi="Times New Roman"/>
                <w:b w:val="0"/>
                <w:sz w:val="24"/>
              </w:rPr>
              <w:t>Investigador</w:t>
            </w:r>
          </w:p>
        </w:tc>
        <w:tc>
          <w:tcPr>
            <w:tcW w:type="dxa" w:w="2948"/>
          </w:tcPr>
          <w:p>
            <w:pPr>
              <w:spacing w:after="40" w:before="40" w:line="276" w:lineRule="auto"/>
              <w:jc w:val="left"/>
            </w:pPr>
            <w:r/>
            <w:r>
              <w:rPr>
                <w:rFonts w:ascii="Times New Roman" w:hAnsi="Times New Roman"/>
                <w:b w:val="0"/>
                <w:sz w:val="24"/>
              </w:rPr>
              <w:t>Conservar el pretest editable y vaciar el postest hipotético</w:t>
            </w:r>
          </w:p>
        </w:tc>
        <w:tc>
          <w:tcPr>
            <w:tcW w:type="dxa" w:w="2665"/>
          </w:tcPr>
          <w:p>
            <w:pPr>
              <w:spacing w:after="40" w:before="40" w:line="276" w:lineRule="auto"/>
              <w:jc w:val="left"/>
            </w:pPr>
            <w:r/>
            <w:r>
              <w:rPr>
                <w:rFonts w:ascii="Times New Roman" w:hAnsi="Times New Roman"/>
                <w:b w:val="0"/>
                <w:sz w:val="24"/>
              </w:rPr>
              <w:t>Sustentar el TRI solo con datos reales</w:t>
            </w:r>
          </w:p>
        </w:tc>
      </w:tr>
      <w:tr>
        <w:tc>
          <w:tcPr>
            <w:tcW w:type="dxa" w:w="907"/>
          </w:tcPr>
          <w:p>
            <w:pPr>
              <w:spacing w:after="40" w:before="40" w:line="276" w:lineRule="auto"/>
              <w:jc w:val="center"/>
            </w:pPr>
            <w:r/>
            <w:r>
              <w:rPr>
                <w:rFonts w:ascii="Times New Roman" w:hAnsi="Times New Roman"/>
                <w:b w:val="0"/>
                <w:sz w:val="24"/>
              </w:rPr>
              <w:t>H041</w:t>
            </w:r>
          </w:p>
        </w:tc>
        <w:tc>
          <w:tcPr>
            <w:tcW w:type="dxa" w:w="737"/>
          </w:tcPr>
          <w:p>
            <w:pPr>
              <w:spacing w:after="40" w:before="40" w:line="276" w:lineRule="auto"/>
              <w:jc w:val="center"/>
            </w:pPr>
            <w:r/>
            <w:r>
              <w:rPr>
                <w:rFonts w:ascii="Times New Roman" w:hAnsi="Times New Roman"/>
                <w:b w:val="0"/>
                <w:sz w:val="24"/>
              </w:rPr>
              <w:t>41</w:t>
            </w:r>
          </w:p>
        </w:tc>
        <w:tc>
          <w:tcPr>
            <w:tcW w:type="dxa" w:w="1814"/>
          </w:tcPr>
          <w:p>
            <w:pPr>
              <w:spacing w:after="40" w:before="40" w:line="276" w:lineRule="auto"/>
              <w:jc w:val="left"/>
            </w:pPr>
            <w:r/>
            <w:r>
              <w:rPr>
                <w:rFonts w:ascii="Times New Roman" w:hAnsi="Times New Roman"/>
                <w:b w:val="0"/>
                <w:sz w:val="24"/>
              </w:rPr>
              <w:t>Investigador</w:t>
            </w:r>
          </w:p>
        </w:tc>
        <w:tc>
          <w:tcPr>
            <w:tcW w:type="dxa" w:w="2948"/>
          </w:tcPr>
          <w:p>
            <w:pPr>
              <w:spacing w:after="40" w:before="40" w:line="276" w:lineRule="auto"/>
              <w:jc w:val="left"/>
            </w:pPr>
            <w:r/>
            <w:r>
              <w:rPr>
                <w:rFonts w:ascii="Times New Roman" w:hAnsi="Times New Roman"/>
                <w:b w:val="0"/>
                <w:sz w:val="24"/>
              </w:rPr>
              <w:t>Descargar plantillas e importar sensores, solicitudes y SAP</w:t>
            </w:r>
          </w:p>
        </w:tc>
        <w:tc>
          <w:tcPr>
            <w:tcW w:type="dxa" w:w="2665"/>
          </w:tcPr>
          <w:p>
            <w:pPr>
              <w:spacing w:after="40" w:before="40" w:line="276" w:lineRule="auto"/>
              <w:jc w:val="left"/>
            </w:pPr>
            <w:r/>
            <w:r>
              <w:rPr>
                <w:rFonts w:ascii="Times New Roman" w:hAnsi="Times New Roman"/>
                <w:b w:val="0"/>
                <w:sz w:val="24"/>
              </w:rPr>
              <w:t>Validar la calidad de la información con fuentes externas</w:t>
            </w:r>
          </w:p>
        </w:tc>
      </w:tr>
      <w:tr>
        <w:tc>
          <w:tcPr>
            <w:tcW w:type="dxa" w:w="907"/>
          </w:tcPr>
          <w:p>
            <w:pPr>
              <w:spacing w:after="40" w:before="40" w:line="276" w:lineRule="auto"/>
              <w:jc w:val="center"/>
            </w:pPr>
            <w:r/>
            <w:r>
              <w:rPr>
                <w:rFonts w:ascii="Times New Roman" w:hAnsi="Times New Roman"/>
                <w:b w:val="0"/>
                <w:sz w:val="24"/>
              </w:rPr>
              <w:t>H042</w:t>
            </w:r>
          </w:p>
        </w:tc>
        <w:tc>
          <w:tcPr>
            <w:tcW w:type="dxa" w:w="737"/>
          </w:tcPr>
          <w:p>
            <w:pPr>
              <w:spacing w:after="40" w:before="40" w:line="276" w:lineRule="auto"/>
              <w:jc w:val="center"/>
            </w:pPr>
            <w:r/>
            <w:r>
              <w:rPr>
                <w:rFonts w:ascii="Times New Roman" w:hAnsi="Times New Roman"/>
                <w:b w:val="0"/>
                <w:sz w:val="24"/>
              </w:rPr>
              <w:t>42</w:t>
            </w:r>
          </w:p>
        </w:tc>
        <w:tc>
          <w:tcPr>
            <w:tcW w:type="dxa" w:w="1814"/>
          </w:tcPr>
          <w:p>
            <w:pPr>
              <w:spacing w:after="40" w:before="40" w:line="276" w:lineRule="auto"/>
              <w:jc w:val="left"/>
            </w:pPr>
            <w:r/>
            <w:r>
              <w:rPr>
                <w:rFonts w:ascii="Times New Roman" w:hAnsi="Times New Roman"/>
                <w:b w:val="0"/>
                <w:sz w:val="24"/>
              </w:rPr>
              <w:t>Investigador</w:t>
            </w:r>
          </w:p>
        </w:tc>
        <w:tc>
          <w:tcPr>
            <w:tcW w:type="dxa" w:w="2948"/>
          </w:tcPr>
          <w:p>
            <w:pPr>
              <w:spacing w:after="40" w:before="40" w:line="276" w:lineRule="auto"/>
              <w:jc w:val="left"/>
            </w:pPr>
            <w:r/>
            <w:r>
              <w:rPr>
                <w:rFonts w:ascii="Times New Roman" w:hAnsi="Times New Roman"/>
                <w:b w:val="0"/>
                <w:sz w:val="24"/>
              </w:rPr>
              <w:t>Validar paradas, mermas y velocidades contra esas fuentes</w:t>
            </w:r>
          </w:p>
        </w:tc>
        <w:tc>
          <w:tcPr>
            <w:tcW w:type="dxa" w:w="2665"/>
          </w:tcPr>
          <w:p>
            <w:pPr>
              <w:spacing w:after="40" w:before="40" w:line="276" w:lineRule="auto"/>
              <w:jc w:val="left"/>
            </w:pPr>
            <w:r/>
            <w:r>
              <w:rPr>
                <w:rFonts w:ascii="Times New Roman" w:hAnsi="Times New Roman"/>
                <w:b w:val="0"/>
                <w:sz w:val="24"/>
              </w:rPr>
              <w:t>Calcular el TCI con evidencia externa verificable</w:t>
            </w:r>
          </w:p>
        </w:tc>
      </w:tr>
      <w:tr>
        <w:tc>
          <w:tcPr>
            <w:tcW w:type="dxa" w:w="907"/>
          </w:tcPr>
          <w:p>
            <w:pPr>
              <w:spacing w:after="40" w:before="40" w:line="276" w:lineRule="auto"/>
              <w:jc w:val="center"/>
            </w:pPr>
            <w:r/>
            <w:r>
              <w:rPr>
                <w:rFonts w:ascii="Times New Roman" w:hAnsi="Times New Roman"/>
                <w:b w:val="0"/>
                <w:sz w:val="24"/>
              </w:rPr>
              <w:t>H043</w:t>
            </w:r>
          </w:p>
        </w:tc>
        <w:tc>
          <w:tcPr>
            <w:tcW w:type="dxa" w:w="737"/>
          </w:tcPr>
          <w:p>
            <w:pPr>
              <w:spacing w:after="40" w:before="40" w:line="276" w:lineRule="auto"/>
              <w:jc w:val="center"/>
            </w:pPr>
            <w:r/>
            <w:r>
              <w:rPr>
                <w:rFonts w:ascii="Times New Roman" w:hAnsi="Times New Roman"/>
                <w:b w:val="0"/>
                <w:sz w:val="24"/>
              </w:rPr>
              <w:t>43</w:t>
            </w:r>
          </w:p>
        </w:tc>
        <w:tc>
          <w:tcPr>
            <w:tcW w:type="dxa" w:w="1814"/>
          </w:tcPr>
          <w:p>
            <w:pPr>
              <w:spacing w:after="40" w:before="40" w:line="276" w:lineRule="auto"/>
              <w:jc w:val="left"/>
            </w:pPr>
            <w:r/>
            <w:r>
              <w:rPr>
                <w:rFonts w:ascii="Times New Roman" w:hAnsi="Times New Roman"/>
                <w:b w:val="0"/>
                <w:sz w:val="24"/>
              </w:rPr>
              <w:t>Jefe de producción</w:t>
            </w:r>
          </w:p>
        </w:tc>
        <w:tc>
          <w:tcPr>
            <w:tcW w:type="dxa" w:w="2948"/>
          </w:tcPr>
          <w:p>
            <w:pPr>
              <w:spacing w:after="40" w:before="40" w:line="276" w:lineRule="auto"/>
              <w:jc w:val="left"/>
            </w:pPr>
            <w:r/>
            <w:r>
              <w:rPr>
                <w:rFonts w:ascii="Times New Roman" w:hAnsi="Times New Roman"/>
                <w:b w:val="0"/>
                <w:sz w:val="24"/>
              </w:rPr>
              <w:t>Configurar las tolerancias de tiempo, cantidad y fecha</w:t>
            </w:r>
          </w:p>
        </w:tc>
        <w:tc>
          <w:tcPr>
            <w:tcW w:type="dxa" w:w="2665"/>
          </w:tcPr>
          <w:p>
            <w:pPr>
              <w:spacing w:after="40" w:before="40" w:line="276" w:lineRule="auto"/>
              <w:jc w:val="left"/>
            </w:pPr>
            <w:r/>
            <w:r>
              <w:rPr>
                <w:rFonts w:ascii="Times New Roman" w:hAnsi="Times New Roman"/>
                <w:b w:val="0"/>
                <w:sz w:val="24"/>
              </w:rPr>
              <w:t>Calibrar la validación de calidad a la planta</w:t>
            </w:r>
          </w:p>
        </w:tc>
      </w:tr>
    </w:tbl>
    <w:p>
      <w:pPr>
        <w:spacing w:before="40" w:after="200"/>
        <w:jc w:val="left"/>
      </w:pPr>
      <w:r>
        <w:rPr>
          <w:rFonts w:ascii="Times New Roman" w:hAnsi="Times New Roman"/>
          <w:sz w:val="22"/>
        </w:rPr>
        <w:t>Fuente: elaboración propia.</w:t>
      </w:r>
    </w:p>
    <w:p>
      <w:pPr>
        <w:spacing w:before="240" w:after="200"/>
      </w:pPr>
      <w:r>
        <w:rPr>
          <w:rFonts w:ascii="Times New Roman" w:hAnsi="Times New Roman"/>
          <w:b/>
          <w:sz w:val="24"/>
        </w:rPr>
        <w:t>Diseño de experiencia de usuario</w:t>
      </w:r>
    </w:p>
    <w:p>
      <w:pPr>
        <w:spacing w:after="120"/>
        <w:jc w:val="both"/>
      </w:pPr>
      <w:r>
        <w:rPr>
          <w:rFonts w:ascii="Times New Roman" w:hAnsi="Times New Roman"/>
          <w:sz w:val="24"/>
        </w:rPr>
        <w:t>El diseño de las interfaces del sistema web se realizó bajo la metodología Scrum, sobre un Master Design System validado en Figma con 57 pantallas, para conseguir un producto eficaz, fácil de usar e intuitivo, con una experiencia de usuario idónea para el personal de planta. El equipo estableció reglas de diseño de cumplimiento obligatorio: un único botón primario por pantalla, captura de incidencias en tres pasos con cronómetro visible, un Modo TV legible a distancia para el piso de planta y un comportamiento responsive verificado desde 1440 hasta 390 píxeles de ancho. Por estas razones se realizaron estudios constantes con los usuarios finales en cada proceso de interacción del proyecto.</w:t>
      </w:r>
    </w:p>
    <w:p>
      <w:pPr>
        <w:pageBreakBefore/>
        <w:spacing w:before="240" w:after="200"/>
      </w:pPr>
      <w:r>
        <w:rPr>
          <w:rFonts w:ascii="Times New Roman" w:hAnsi="Times New Roman"/>
          <w:b/>
          <w:sz w:val="24"/>
        </w:rPr>
        <w:t>Planificación del sprint</w:t>
      </w:r>
    </w:p>
    <w:p>
      <w:pPr>
        <w:spacing w:after="120"/>
        <w:jc w:val="both"/>
      </w:pPr>
      <w:r>
        <w:rPr>
          <w:rFonts w:ascii="Times New Roman" w:hAnsi="Times New Roman"/>
          <w:sz w:val="24"/>
        </w:rPr>
        <w:t>El equipo Scrum se reunió para entender y elegir el trabajo que se realizaría en el desarrollo de cada sprint. El equipo de desarrollo, de la mano del product owner, acordó los trabajos que serían realizados y el tiempo que tomaría llevarlos a cabo, considerando el desempeño del equipo de desarrollo y todas las tareas que tiene cada ítem del product backlog. Teniendo presente la organización del equipo de desarrollo, se propuso y estableció los siguientes sprints:</w:t>
      </w:r>
    </w:p>
    <w:p>
      <w:pPr>
        <w:spacing w:before="200" w:after="120"/>
      </w:pPr>
      <w:r>
        <w:rPr>
          <w:rFonts w:ascii="Times New Roman" w:hAnsi="Times New Roman"/>
          <w:b/>
          <w:sz w:val="24"/>
        </w:rPr>
        <w:t>SPRINT 1</w:t>
      </w:r>
    </w:p>
    <w:p>
      <w:pPr>
        <w:spacing w:after="120"/>
        <w:jc w:val="both"/>
      </w:pPr>
      <w:r>
        <w:rPr>
          <w:rFonts w:ascii="Times New Roman" w:hAnsi="Times New Roman"/>
          <w:sz w:val="24"/>
        </w:rPr>
        <w:t>Para este sprint 1 se considera una semana de desarrollo, para los siguientes ítems:</w:t>
      </w:r>
    </w:p>
    <w:p>
      <w:pPr>
        <w:spacing w:before="160" w:after="80"/>
        <w:jc w:val="center"/>
      </w:pPr>
      <w:r>
        <w:rPr>
          <w:rFonts w:ascii="Times New Roman" w:hAnsi="Times New Roman"/>
          <w:sz w:val="24"/>
        </w:rPr>
        <w:t>Tabla Nro. 3: Historia de usuario para el Sprint 1</w:t>
      </w:r>
    </w:p>
    <w:tbl>
      <w:tblPr>
        <w:tblStyle w:val="TableGrid"/>
        <w:tblW w:type="auto" w:w="0"/>
        <w:jc w:val="center"/>
        <w:tblLayout w:type="fixed"/>
        <w:tblLook w:firstColumn="1" w:firstRow="1" w:lastColumn="0" w:lastRow="0" w:noHBand="0" w:noVBand="1" w:val="04A0"/>
      </w:tblPr>
      <w:tblGrid>
        <w:gridCol w:w="1020"/>
        <w:gridCol w:w="2041"/>
        <w:gridCol w:w="3175"/>
        <w:gridCol w:w="2835"/>
      </w:tblGrid>
      <w:tr>
        <w:trPr>
          <w:tblHeader w:val="true"/>
        </w:trPr>
        <w:tc>
          <w:tcPr>
            <w:tcW w:type="dxa" w:w="1020"/>
            <w:shd w:val="clear" w:color="auto" w:fill="D9D9D9"/>
          </w:tcPr>
          <w:p>
            <w:pPr>
              <w:spacing w:after="40" w:before="40" w:line="276" w:lineRule="auto"/>
              <w:jc w:val="center"/>
            </w:pPr>
            <w:r/>
            <w:r>
              <w:rPr>
                <w:rFonts w:ascii="Times New Roman" w:hAnsi="Times New Roman"/>
                <w:b/>
                <w:sz w:val="24"/>
              </w:rPr>
              <w:t>ID</w:t>
            </w:r>
          </w:p>
        </w:tc>
        <w:tc>
          <w:tcPr>
            <w:tcW w:type="dxa" w:w="2041"/>
            <w:shd w:val="clear" w:color="auto" w:fill="D9D9D9"/>
          </w:tcPr>
          <w:p>
            <w:pPr>
              <w:spacing w:after="40" w:before="40" w:line="276" w:lineRule="auto"/>
              <w:jc w:val="center"/>
            </w:pPr>
            <w:r/>
            <w:r>
              <w:rPr>
                <w:rFonts w:ascii="Times New Roman" w:hAnsi="Times New Roman"/>
                <w:b/>
                <w:sz w:val="24"/>
              </w:rPr>
              <w:t>COMO</w:t>
            </w:r>
          </w:p>
        </w:tc>
        <w:tc>
          <w:tcPr>
            <w:tcW w:type="dxa" w:w="3175"/>
            <w:shd w:val="clear" w:color="auto" w:fill="D9D9D9"/>
          </w:tcPr>
          <w:p>
            <w:pPr>
              <w:spacing w:after="40" w:before="40" w:line="276" w:lineRule="auto"/>
              <w:jc w:val="center"/>
            </w:pPr>
            <w:r/>
            <w:r>
              <w:rPr>
                <w:rFonts w:ascii="Times New Roman" w:hAnsi="Times New Roman"/>
                <w:b/>
                <w:sz w:val="24"/>
              </w:rPr>
              <w:t>QUIERO</w:t>
            </w:r>
          </w:p>
        </w:tc>
        <w:tc>
          <w:tcPr>
            <w:tcW w:type="dxa" w:w="2835"/>
            <w:shd w:val="clear" w:color="auto" w:fill="D9D9D9"/>
          </w:tcPr>
          <w:p>
            <w:pPr>
              <w:spacing w:after="40" w:before="40" w:line="276" w:lineRule="auto"/>
              <w:jc w:val="center"/>
            </w:pPr>
            <w:r/>
            <w:r>
              <w:rPr>
                <w:rFonts w:ascii="Times New Roman" w:hAnsi="Times New Roman"/>
                <w:b/>
                <w:sz w:val="24"/>
              </w:rPr>
              <w:t>PARA</w:t>
            </w:r>
          </w:p>
        </w:tc>
      </w:tr>
      <w:tr>
        <w:tc>
          <w:tcPr>
            <w:tcW w:type="dxa" w:w="1020"/>
          </w:tcPr>
          <w:p>
            <w:pPr>
              <w:spacing w:after="40" w:before="40" w:line="276" w:lineRule="auto"/>
              <w:jc w:val="center"/>
            </w:pPr>
            <w:r/>
            <w:r>
              <w:rPr>
                <w:rFonts w:ascii="Times New Roman" w:hAnsi="Times New Roman"/>
                <w:b w:val="0"/>
                <w:sz w:val="24"/>
              </w:rPr>
              <w:t>H001</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Iniciar sesión con rol y permisos</w:t>
            </w:r>
          </w:p>
        </w:tc>
        <w:tc>
          <w:tcPr>
            <w:tcW w:type="dxa" w:w="2835"/>
          </w:tcPr>
          <w:p>
            <w:pPr>
              <w:spacing w:after="40" w:before="40" w:line="276" w:lineRule="auto"/>
              <w:jc w:val="left"/>
            </w:pPr>
            <w:r/>
            <w:r>
              <w:rPr>
                <w:rFonts w:ascii="Times New Roman" w:hAnsi="Times New Roman"/>
                <w:b w:val="0"/>
                <w:sz w:val="24"/>
              </w:rPr>
              <w:t>Acceder solo a lo que le corresponde</w:t>
            </w:r>
          </w:p>
        </w:tc>
      </w:tr>
      <w:tr>
        <w:tc>
          <w:tcPr>
            <w:tcW w:type="dxa" w:w="1020"/>
          </w:tcPr>
          <w:p>
            <w:pPr>
              <w:spacing w:after="40" w:before="40" w:line="276" w:lineRule="auto"/>
              <w:jc w:val="center"/>
            </w:pPr>
            <w:r/>
            <w:r>
              <w:rPr>
                <w:rFonts w:ascii="Times New Roman" w:hAnsi="Times New Roman"/>
                <w:b w:val="0"/>
                <w:sz w:val="24"/>
              </w:rPr>
              <w:t>H002</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Navegar el sistema por sidebar y topbar según su rol</w:t>
            </w:r>
          </w:p>
        </w:tc>
        <w:tc>
          <w:tcPr>
            <w:tcW w:type="dxa" w:w="2835"/>
          </w:tcPr>
          <w:p>
            <w:pPr>
              <w:spacing w:after="40" w:before="40" w:line="276" w:lineRule="auto"/>
              <w:jc w:val="left"/>
            </w:pPr>
            <w:r/>
            <w:r>
              <w:rPr>
                <w:rFonts w:ascii="Times New Roman" w:hAnsi="Times New Roman"/>
                <w:b w:val="0"/>
                <w:sz w:val="24"/>
              </w:rPr>
              <w:t>Llegar a cada módulo sin ruido</w:t>
            </w:r>
          </w:p>
        </w:tc>
      </w:tr>
    </w:tbl>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SPRINT 2</w:t>
      </w:r>
    </w:p>
    <w:p>
      <w:pPr>
        <w:spacing w:after="120"/>
        <w:jc w:val="both"/>
      </w:pPr>
      <w:r>
        <w:rPr>
          <w:rFonts w:ascii="Times New Roman" w:hAnsi="Times New Roman"/>
          <w:sz w:val="24"/>
        </w:rPr>
        <w:t>Para este sprint 2 se considera dos semanas de desarrollo, para los siguientes ítems:</w:t>
      </w:r>
    </w:p>
    <w:p>
      <w:pPr>
        <w:spacing w:before="160" w:after="80"/>
        <w:jc w:val="center"/>
      </w:pPr>
      <w:r>
        <w:rPr>
          <w:rFonts w:ascii="Times New Roman" w:hAnsi="Times New Roman"/>
          <w:sz w:val="24"/>
        </w:rPr>
        <w:t>Tabla Nro. 4: Historia de usuario para el Sprint 2</w:t>
      </w:r>
    </w:p>
    <w:tbl>
      <w:tblPr>
        <w:tblStyle w:val="TableGrid"/>
        <w:tblW w:type="auto" w:w="0"/>
        <w:jc w:val="center"/>
        <w:tblLayout w:type="fixed"/>
        <w:tblLook w:firstColumn="1" w:firstRow="1" w:lastColumn="0" w:lastRow="0" w:noHBand="0" w:noVBand="1" w:val="04A0"/>
      </w:tblPr>
      <w:tblGrid>
        <w:gridCol w:w="1020"/>
        <w:gridCol w:w="2041"/>
        <w:gridCol w:w="3175"/>
        <w:gridCol w:w="2835"/>
      </w:tblGrid>
      <w:tr>
        <w:trPr>
          <w:tblHeader w:val="true"/>
        </w:trPr>
        <w:tc>
          <w:tcPr>
            <w:tcW w:type="dxa" w:w="1020"/>
            <w:shd w:val="clear" w:color="auto" w:fill="D9D9D9"/>
          </w:tcPr>
          <w:p>
            <w:pPr>
              <w:spacing w:after="40" w:before="40" w:line="276" w:lineRule="auto"/>
              <w:jc w:val="center"/>
            </w:pPr>
            <w:r/>
            <w:r>
              <w:rPr>
                <w:rFonts w:ascii="Times New Roman" w:hAnsi="Times New Roman"/>
                <w:b/>
                <w:sz w:val="24"/>
              </w:rPr>
              <w:t>ID</w:t>
            </w:r>
          </w:p>
        </w:tc>
        <w:tc>
          <w:tcPr>
            <w:tcW w:type="dxa" w:w="2041"/>
            <w:shd w:val="clear" w:color="auto" w:fill="D9D9D9"/>
          </w:tcPr>
          <w:p>
            <w:pPr>
              <w:spacing w:after="40" w:before="40" w:line="276" w:lineRule="auto"/>
              <w:jc w:val="center"/>
            </w:pPr>
            <w:r/>
            <w:r>
              <w:rPr>
                <w:rFonts w:ascii="Times New Roman" w:hAnsi="Times New Roman"/>
                <w:b/>
                <w:sz w:val="24"/>
              </w:rPr>
              <w:t>COMO</w:t>
            </w:r>
          </w:p>
        </w:tc>
        <w:tc>
          <w:tcPr>
            <w:tcW w:type="dxa" w:w="3175"/>
            <w:shd w:val="clear" w:color="auto" w:fill="D9D9D9"/>
          </w:tcPr>
          <w:p>
            <w:pPr>
              <w:spacing w:after="40" w:before="40" w:line="276" w:lineRule="auto"/>
              <w:jc w:val="center"/>
            </w:pPr>
            <w:r/>
            <w:r>
              <w:rPr>
                <w:rFonts w:ascii="Times New Roman" w:hAnsi="Times New Roman"/>
                <w:b/>
                <w:sz w:val="24"/>
              </w:rPr>
              <w:t>QUIERO</w:t>
            </w:r>
          </w:p>
        </w:tc>
        <w:tc>
          <w:tcPr>
            <w:tcW w:type="dxa" w:w="2835"/>
            <w:shd w:val="clear" w:color="auto" w:fill="D9D9D9"/>
          </w:tcPr>
          <w:p>
            <w:pPr>
              <w:spacing w:after="40" w:before="40" w:line="276" w:lineRule="auto"/>
              <w:jc w:val="center"/>
            </w:pPr>
            <w:r/>
            <w:r>
              <w:rPr>
                <w:rFonts w:ascii="Times New Roman" w:hAnsi="Times New Roman"/>
                <w:b/>
                <w:sz w:val="24"/>
              </w:rPr>
              <w:t>PARA</w:t>
            </w:r>
          </w:p>
        </w:tc>
      </w:tr>
      <w:tr>
        <w:tc>
          <w:tcPr>
            <w:tcW w:type="dxa" w:w="1020"/>
          </w:tcPr>
          <w:p>
            <w:pPr>
              <w:spacing w:after="40" w:before="40" w:line="276" w:lineRule="auto"/>
              <w:jc w:val="center"/>
            </w:pPr>
            <w:r/>
            <w:r>
              <w:rPr>
                <w:rFonts w:ascii="Times New Roman" w:hAnsi="Times New Roman"/>
                <w:b w:val="0"/>
                <w:sz w:val="24"/>
              </w:rPr>
              <w:t>H003</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el sistema en monitor, tablet y TV de planta</w:t>
            </w:r>
          </w:p>
        </w:tc>
        <w:tc>
          <w:tcPr>
            <w:tcW w:type="dxa" w:w="2835"/>
          </w:tcPr>
          <w:p>
            <w:pPr>
              <w:spacing w:after="40" w:before="40" w:line="276" w:lineRule="auto"/>
              <w:jc w:val="left"/>
            </w:pPr>
            <w:r/>
            <w:r>
              <w:rPr>
                <w:rFonts w:ascii="Times New Roman" w:hAnsi="Times New Roman"/>
                <w:b w:val="0"/>
                <w:sz w:val="24"/>
              </w:rPr>
              <w:t>Consultarlo desde cualquier punto de la línea</w:t>
            </w:r>
          </w:p>
        </w:tc>
      </w:tr>
      <w:tr>
        <w:tc>
          <w:tcPr>
            <w:tcW w:type="dxa" w:w="1020"/>
          </w:tcPr>
          <w:p>
            <w:pPr>
              <w:spacing w:after="40" w:before="40" w:line="276" w:lineRule="auto"/>
              <w:jc w:val="center"/>
            </w:pPr>
            <w:r/>
            <w:r>
              <w:rPr>
                <w:rFonts w:ascii="Times New Roman" w:hAnsi="Times New Roman"/>
                <w:b w:val="0"/>
                <w:sz w:val="24"/>
              </w:rPr>
              <w:t>H006</w:t>
            </w:r>
          </w:p>
        </w:tc>
        <w:tc>
          <w:tcPr>
            <w:tcW w:type="dxa" w:w="2041"/>
          </w:tcPr>
          <w:p>
            <w:pPr>
              <w:spacing w:after="40" w:before="40" w:line="276" w:lineRule="auto"/>
              <w:jc w:val="left"/>
            </w:pPr>
            <w:r/>
            <w:r>
              <w:rPr>
                <w:rFonts w:ascii="Times New Roman" w:hAnsi="Times New Roman"/>
                <w:b w:val="0"/>
                <w:sz w:val="24"/>
              </w:rPr>
              <w:t>Maquinista</w:t>
            </w:r>
          </w:p>
        </w:tc>
        <w:tc>
          <w:tcPr>
            <w:tcW w:type="dxa" w:w="3175"/>
          </w:tcPr>
          <w:p>
            <w:pPr>
              <w:spacing w:after="40" w:before="40" w:line="276" w:lineRule="auto"/>
              <w:jc w:val="left"/>
            </w:pPr>
            <w:r/>
            <w:r>
              <w:rPr>
                <w:rFonts w:ascii="Times New Roman" w:hAnsi="Times New Roman"/>
                <w:b w:val="0"/>
                <w:sz w:val="24"/>
              </w:rPr>
              <w:t>Registrar una parada con cronómetro y causa jerárquica</w:t>
            </w:r>
          </w:p>
        </w:tc>
        <w:tc>
          <w:tcPr>
            <w:tcW w:type="dxa" w:w="2835"/>
          </w:tcPr>
          <w:p>
            <w:pPr>
              <w:spacing w:after="40" w:before="40" w:line="276" w:lineRule="auto"/>
              <w:jc w:val="left"/>
            </w:pPr>
            <w:r/>
            <w:r>
              <w:rPr>
                <w:rFonts w:ascii="Times New Roman" w:hAnsi="Times New Roman"/>
                <w:b w:val="0"/>
                <w:sz w:val="24"/>
              </w:rPr>
              <w:t>Que el registro tome segundos, no minutos</w:t>
            </w:r>
          </w:p>
        </w:tc>
      </w:tr>
      <w:tr>
        <w:tc>
          <w:tcPr>
            <w:tcW w:type="dxa" w:w="1020"/>
          </w:tcPr>
          <w:p>
            <w:pPr>
              <w:spacing w:after="40" w:before="40" w:line="276" w:lineRule="auto"/>
              <w:jc w:val="center"/>
            </w:pPr>
            <w:r/>
            <w:r>
              <w:rPr>
                <w:rFonts w:ascii="Times New Roman" w:hAnsi="Times New Roman"/>
                <w:b w:val="0"/>
                <w:sz w:val="24"/>
              </w:rPr>
              <w:t>H009</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Confirmar o descartar una parada sugerida por IoT</w:t>
            </w:r>
          </w:p>
        </w:tc>
        <w:tc>
          <w:tcPr>
            <w:tcW w:type="dxa" w:w="2835"/>
          </w:tcPr>
          <w:p>
            <w:pPr>
              <w:spacing w:after="40" w:before="40" w:line="276" w:lineRule="auto"/>
              <w:jc w:val="left"/>
            </w:pPr>
            <w:r/>
            <w:r>
              <w:rPr>
                <w:rFonts w:ascii="Times New Roman" w:hAnsi="Times New Roman"/>
                <w:b w:val="0"/>
                <w:sz w:val="24"/>
              </w:rPr>
              <w:t>No perder detecciones automáticas ni duplicar registro</w:t>
            </w:r>
          </w:p>
        </w:tc>
      </w:tr>
      <w:tr>
        <w:tc>
          <w:tcPr>
            <w:tcW w:type="dxa" w:w="1020"/>
          </w:tcPr>
          <w:p>
            <w:pPr>
              <w:spacing w:after="40" w:before="40" w:line="276" w:lineRule="auto"/>
              <w:jc w:val="center"/>
            </w:pPr>
            <w:r/>
            <w:r>
              <w:rPr>
                <w:rFonts w:ascii="Times New Roman" w:hAnsi="Times New Roman"/>
                <w:b w:val="0"/>
                <w:sz w:val="24"/>
              </w:rPr>
              <w:t>H012</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Filtrar las órdenes por línea, turno, estado y periodo</w:t>
            </w:r>
          </w:p>
        </w:tc>
        <w:tc>
          <w:tcPr>
            <w:tcW w:type="dxa" w:w="2835"/>
          </w:tcPr>
          <w:p>
            <w:pPr>
              <w:spacing w:after="40" w:before="40" w:line="276" w:lineRule="auto"/>
              <w:jc w:val="left"/>
            </w:pPr>
            <w:r/>
            <w:r>
              <w:rPr>
                <w:rFonts w:ascii="Times New Roman" w:hAnsi="Times New Roman"/>
                <w:b w:val="0"/>
                <w:sz w:val="24"/>
              </w:rPr>
              <w:t>Encontrar en segundos la orden que necesita</w:t>
            </w:r>
          </w:p>
        </w:tc>
      </w:tr>
      <w:tr>
        <w:tc>
          <w:tcPr>
            <w:tcW w:type="dxa" w:w="1020"/>
          </w:tcPr>
          <w:p>
            <w:pPr>
              <w:spacing w:after="40" w:before="40" w:line="276" w:lineRule="auto"/>
              <w:jc w:val="center"/>
            </w:pPr>
            <w:r/>
            <w:r>
              <w:rPr>
                <w:rFonts w:ascii="Times New Roman" w:hAnsi="Times New Roman"/>
                <w:b w:val="0"/>
                <w:sz w:val="24"/>
              </w:rPr>
              <w:t>H013</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el detalle de una orden en pestañas</w:t>
            </w:r>
          </w:p>
        </w:tc>
        <w:tc>
          <w:tcPr>
            <w:tcW w:type="dxa" w:w="2835"/>
          </w:tcPr>
          <w:p>
            <w:pPr>
              <w:spacing w:after="40" w:before="40" w:line="276" w:lineRule="auto"/>
              <w:jc w:val="left"/>
            </w:pPr>
            <w:r/>
            <w:r>
              <w:rPr>
                <w:rFonts w:ascii="Times New Roman" w:hAnsi="Times New Roman"/>
                <w:b w:val="0"/>
                <w:sz w:val="24"/>
              </w:rPr>
              <w:t>Tener todo el contexto en una sola pantalla</w:t>
            </w:r>
          </w:p>
        </w:tc>
      </w:tr>
      <w:tr>
        <w:tc>
          <w:tcPr>
            <w:tcW w:type="dxa" w:w="1020"/>
          </w:tcPr>
          <w:p>
            <w:pPr>
              <w:spacing w:after="40" w:before="40" w:line="276" w:lineRule="auto"/>
              <w:jc w:val="center"/>
            </w:pPr>
            <w:r/>
            <w:r>
              <w:rPr>
                <w:rFonts w:ascii="Times New Roman" w:hAnsi="Times New Roman"/>
                <w:b w:val="0"/>
                <w:sz w:val="24"/>
              </w:rPr>
              <w:t>H014</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Validar una orden con cuatro verificaciones</w:t>
            </w:r>
          </w:p>
        </w:tc>
        <w:tc>
          <w:tcPr>
            <w:tcW w:type="dxa" w:w="2835"/>
          </w:tcPr>
          <w:p>
            <w:pPr>
              <w:spacing w:after="40" w:before="40" w:line="276" w:lineRule="auto"/>
              <w:jc w:val="left"/>
            </w:pPr>
            <w:r/>
            <w:r>
              <w:rPr>
                <w:rFonts w:ascii="Times New Roman" w:hAnsi="Times New Roman"/>
                <w:b w:val="0"/>
                <w:sz w:val="24"/>
              </w:rPr>
              <w:t>Que solo pase a validada la información completa</w:t>
            </w:r>
          </w:p>
        </w:tc>
      </w:tr>
      <w:tr>
        <w:tc>
          <w:tcPr>
            <w:tcW w:type="dxa" w:w="1020"/>
          </w:tcPr>
          <w:p>
            <w:pPr>
              <w:spacing w:after="40" w:before="40" w:line="276" w:lineRule="auto"/>
              <w:jc w:val="center"/>
            </w:pPr>
            <w:r/>
            <w:r>
              <w:rPr>
                <w:rFonts w:ascii="Times New Roman" w:hAnsi="Times New Roman"/>
                <w:b w:val="0"/>
                <w:sz w:val="24"/>
              </w:rPr>
              <w:t>H015</w:t>
            </w:r>
          </w:p>
        </w:tc>
        <w:tc>
          <w:tcPr>
            <w:tcW w:type="dxa" w:w="2041"/>
          </w:tcPr>
          <w:p>
            <w:pPr>
              <w:spacing w:after="40" w:before="40" w:line="276" w:lineRule="auto"/>
              <w:jc w:val="left"/>
            </w:pPr>
            <w:r/>
            <w:r>
              <w:rPr>
                <w:rFonts w:ascii="Times New Roman" w:hAnsi="Times New Roman"/>
                <w:b w:val="0"/>
                <w:sz w:val="24"/>
              </w:rPr>
              <w:t>Calidad</w:t>
            </w:r>
          </w:p>
        </w:tc>
        <w:tc>
          <w:tcPr>
            <w:tcW w:type="dxa" w:w="3175"/>
          </w:tcPr>
          <w:p>
            <w:pPr>
              <w:spacing w:after="40" w:before="40" w:line="276" w:lineRule="auto"/>
              <w:jc w:val="left"/>
            </w:pPr>
            <w:r/>
            <w:r>
              <w:rPr>
                <w:rFonts w:ascii="Times New Roman" w:hAnsi="Times New Roman"/>
                <w:b w:val="0"/>
                <w:sz w:val="24"/>
              </w:rPr>
              <w:t>Ver la bitácora de auditoría de cada orden</w:t>
            </w:r>
          </w:p>
        </w:tc>
        <w:tc>
          <w:tcPr>
            <w:tcW w:type="dxa" w:w="2835"/>
          </w:tcPr>
          <w:p>
            <w:pPr>
              <w:spacing w:after="40" w:before="40" w:line="276" w:lineRule="auto"/>
              <w:jc w:val="left"/>
            </w:pPr>
            <w:r/>
            <w:r>
              <w:rPr>
                <w:rFonts w:ascii="Times New Roman" w:hAnsi="Times New Roman"/>
                <w:b w:val="0"/>
                <w:sz w:val="24"/>
              </w:rPr>
              <w:t>Auditar cambios sin depender de la memoria del turno</w:t>
            </w:r>
          </w:p>
        </w:tc>
      </w:tr>
    </w:tbl>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SPRINT 3</w:t>
      </w:r>
    </w:p>
    <w:p>
      <w:pPr>
        <w:spacing w:after="120"/>
        <w:jc w:val="both"/>
      </w:pPr>
      <w:r>
        <w:rPr>
          <w:rFonts w:ascii="Times New Roman" w:hAnsi="Times New Roman"/>
          <w:sz w:val="24"/>
        </w:rPr>
        <w:t>Para este sprint 3 se considera una semana de desarrollo, para los siguientes ítems:</w:t>
      </w:r>
    </w:p>
    <w:p>
      <w:pPr>
        <w:spacing w:before="160" w:after="80"/>
        <w:jc w:val="center"/>
      </w:pPr>
      <w:r>
        <w:rPr>
          <w:rFonts w:ascii="Times New Roman" w:hAnsi="Times New Roman"/>
          <w:sz w:val="24"/>
        </w:rPr>
        <w:t>Tabla Nro. 5: Historia de usuario para el Sprint 3</w:t>
      </w:r>
    </w:p>
    <w:tbl>
      <w:tblPr>
        <w:tblStyle w:val="TableGrid"/>
        <w:tblW w:type="auto" w:w="0"/>
        <w:jc w:val="center"/>
        <w:tblLayout w:type="fixed"/>
        <w:tblLook w:firstColumn="1" w:firstRow="1" w:lastColumn="0" w:lastRow="0" w:noHBand="0" w:noVBand="1" w:val="04A0"/>
      </w:tblPr>
      <w:tblGrid>
        <w:gridCol w:w="1020"/>
        <w:gridCol w:w="2041"/>
        <w:gridCol w:w="3175"/>
        <w:gridCol w:w="2835"/>
      </w:tblGrid>
      <w:tr>
        <w:trPr>
          <w:tblHeader w:val="true"/>
        </w:trPr>
        <w:tc>
          <w:tcPr>
            <w:tcW w:type="dxa" w:w="1020"/>
            <w:shd w:val="clear" w:color="auto" w:fill="D9D9D9"/>
          </w:tcPr>
          <w:p>
            <w:pPr>
              <w:spacing w:after="40" w:before="40" w:line="276" w:lineRule="auto"/>
              <w:jc w:val="center"/>
            </w:pPr>
            <w:r/>
            <w:r>
              <w:rPr>
                <w:rFonts w:ascii="Times New Roman" w:hAnsi="Times New Roman"/>
                <w:b/>
                <w:sz w:val="24"/>
              </w:rPr>
              <w:t>ID</w:t>
            </w:r>
          </w:p>
        </w:tc>
        <w:tc>
          <w:tcPr>
            <w:tcW w:type="dxa" w:w="2041"/>
            <w:shd w:val="clear" w:color="auto" w:fill="D9D9D9"/>
          </w:tcPr>
          <w:p>
            <w:pPr>
              <w:spacing w:after="40" w:before="40" w:line="276" w:lineRule="auto"/>
              <w:jc w:val="center"/>
            </w:pPr>
            <w:r/>
            <w:r>
              <w:rPr>
                <w:rFonts w:ascii="Times New Roman" w:hAnsi="Times New Roman"/>
                <w:b/>
                <w:sz w:val="24"/>
              </w:rPr>
              <w:t>COMO</w:t>
            </w:r>
          </w:p>
        </w:tc>
        <w:tc>
          <w:tcPr>
            <w:tcW w:type="dxa" w:w="3175"/>
            <w:shd w:val="clear" w:color="auto" w:fill="D9D9D9"/>
          </w:tcPr>
          <w:p>
            <w:pPr>
              <w:spacing w:after="40" w:before="40" w:line="276" w:lineRule="auto"/>
              <w:jc w:val="center"/>
            </w:pPr>
            <w:r/>
            <w:r>
              <w:rPr>
                <w:rFonts w:ascii="Times New Roman" w:hAnsi="Times New Roman"/>
                <w:b/>
                <w:sz w:val="24"/>
              </w:rPr>
              <w:t>QUIERO</w:t>
            </w:r>
          </w:p>
        </w:tc>
        <w:tc>
          <w:tcPr>
            <w:tcW w:type="dxa" w:w="2835"/>
            <w:shd w:val="clear" w:color="auto" w:fill="D9D9D9"/>
          </w:tcPr>
          <w:p>
            <w:pPr>
              <w:spacing w:after="40" w:before="40" w:line="276" w:lineRule="auto"/>
              <w:jc w:val="center"/>
            </w:pPr>
            <w:r/>
            <w:r>
              <w:rPr>
                <w:rFonts w:ascii="Times New Roman" w:hAnsi="Times New Roman"/>
                <w:b/>
                <w:sz w:val="24"/>
              </w:rPr>
              <w:t>PARA</w:t>
            </w:r>
          </w:p>
        </w:tc>
      </w:tr>
      <w:tr>
        <w:tc>
          <w:tcPr>
            <w:tcW w:type="dxa" w:w="1020"/>
          </w:tcPr>
          <w:p>
            <w:pPr>
              <w:spacing w:after="40" w:before="40" w:line="276" w:lineRule="auto"/>
              <w:jc w:val="center"/>
            </w:pPr>
            <w:r/>
            <w:r>
              <w:rPr>
                <w:rFonts w:ascii="Times New Roman" w:hAnsi="Times New Roman"/>
                <w:b w:val="0"/>
                <w:sz w:val="24"/>
              </w:rPr>
              <w:t>H017</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el Pareto de causas de parada del periodo</w:t>
            </w:r>
          </w:p>
        </w:tc>
        <w:tc>
          <w:tcPr>
            <w:tcW w:type="dxa" w:w="2835"/>
          </w:tcPr>
          <w:p>
            <w:pPr>
              <w:spacing w:after="40" w:before="40" w:line="276" w:lineRule="auto"/>
              <w:jc w:val="left"/>
            </w:pPr>
            <w:r/>
            <w:r>
              <w:rPr>
                <w:rFonts w:ascii="Times New Roman" w:hAnsi="Times New Roman"/>
                <w:b w:val="0"/>
                <w:sz w:val="24"/>
              </w:rPr>
              <w:t>Atacar primero la causa que más minutos consume</w:t>
            </w:r>
          </w:p>
        </w:tc>
      </w:tr>
      <w:tr>
        <w:tc>
          <w:tcPr>
            <w:tcW w:type="dxa" w:w="1020"/>
          </w:tcPr>
          <w:p>
            <w:pPr>
              <w:spacing w:after="40" w:before="40" w:line="276" w:lineRule="auto"/>
              <w:jc w:val="center"/>
            </w:pPr>
            <w:r/>
            <w:r>
              <w:rPr>
                <w:rFonts w:ascii="Times New Roman" w:hAnsi="Times New Roman"/>
                <w:b w:val="0"/>
                <w:sz w:val="24"/>
              </w:rPr>
              <w:t>H018</w:t>
            </w:r>
          </w:p>
        </w:tc>
        <w:tc>
          <w:tcPr>
            <w:tcW w:type="dxa" w:w="2041"/>
          </w:tcPr>
          <w:p>
            <w:pPr>
              <w:spacing w:after="40" w:before="40" w:line="276" w:lineRule="auto"/>
              <w:jc w:val="left"/>
            </w:pPr>
            <w:r/>
            <w:r>
              <w:rPr>
                <w:rFonts w:ascii="Times New Roman" w:hAnsi="Times New Roman"/>
                <w:b w:val="0"/>
                <w:sz w:val="24"/>
              </w:rPr>
              <w:t>Encargado de mermas</w:t>
            </w:r>
          </w:p>
        </w:tc>
        <w:tc>
          <w:tcPr>
            <w:tcW w:type="dxa" w:w="3175"/>
          </w:tcPr>
          <w:p>
            <w:pPr>
              <w:spacing w:after="40" w:before="40" w:line="276" w:lineRule="auto"/>
              <w:jc w:val="left"/>
            </w:pPr>
            <w:r/>
            <w:r>
              <w:rPr>
                <w:rFonts w:ascii="Times New Roman" w:hAnsi="Times New Roman"/>
                <w:b w:val="0"/>
                <w:sz w:val="24"/>
              </w:rPr>
              <w:t>Ver la merma apilada por línea y el heatmap de causas</w:t>
            </w:r>
          </w:p>
        </w:tc>
        <w:tc>
          <w:tcPr>
            <w:tcW w:type="dxa" w:w="2835"/>
          </w:tcPr>
          <w:p>
            <w:pPr>
              <w:spacing w:after="40" w:before="40" w:line="276" w:lineRule="auto"/>
              <w:jc w:val="left"/>
            </w:pPr>
            <w:r/>
            <w:r>
              <w:rPr>
                <w:rFonts w:ascii="Times New Roman" w:hAnsi="Times New Roman"/>
                <w:b w:val="0"/>
                <w:sz w:val="24"/>
              </w:rPr>
              <w:t>Identificar patrones antes de que se acumulen</w:t>
            </w:r>
          </w:p>
        </w:tc>
      </w:tr>
      <w:tr>
        <w:tc>
          <w:tcPr>
            <w:tcW w:type="dxa" w:w="1020"/>
          </w:tcPr>
          <w:p>
            <w:pPr>
              <w:spacing w:after="40" w:before="40" w:line="276" w:lineRule="auto"/>
              <w:jc w:val="center"/>
            </w:pPr>
            <w:r/>
            <w:r>
              <w:rPr>
                <w:rFonts w:ascii="Times New Roman" w:hAnsi="Times New Roman"/>
                <w:b w:val="0"/>
                <w:sz w:val="24"/>
              </w:rPr>
              <w:t>H019</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Exportar los datasets de reportes en XLSX, CSV y PDF</w:t>
            </w:r>
          </w:p>
        </w:tc>
        <w:tc>
          <w:tcPr>
            <w:tcW w:type="dxa" w:w="2835"/>
          </w:tcPr>
          <w:p>
            <w:pPr>
              <w:spacing w:after="40" w:before="40" w:line="276" w:lineRule="auto"/>
              <w:jc w:val="left"/>
            </w:pPr>
            <w:r/>
            <w:r>
              <w:rPr>
                <w:rFonts w:ascii="Times New Roman" w:hAnsi="Times New Roman"/>
                <w:b w:val="0"/>
                <w:sz w:val="24"/>
              </w:rPr>
              <w:t>Llevar la evidencia a SPSS sin transcribir a mano</w:t>
            </w:r>
          </w:p>
        </w:tc>
      </w:tr>
      <w:tr>
        <w:tc>
          <w:tcPr>
            <w:tcW w:type="dxa" w:w="1020"/>
          </w:tcPr>
          <w:p>
            <w:pPr>
              <w:spacing w:after="40" w:before="40" w:line="276" w:lineRule="auto"/>
              <w:jc w:val="center"/>
            </w:pPr>
            <w:r/>
            <w:r>
              <w:rPr>
                <w:rFonts w:ascii="Times New Roman" w:hAnsi="Times New Roman"/>
                <w:b w:val="0"/>
                <w:sz w:val="24"/>
              </w:rPr>
              <w:t>H020</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la bandeja de alertas filtrada por tipo y severidad</w:t>
            </w:r>
          </w:p>
        </w:tc>
        <w:tc>
          <w:tcPr>
            <w:tcW w:type="dxa" w:w="2835"/>
          </w:tcPr>
          <w:p>
            <w:pPr>
              <w:spacing w:after="40" w:before="40" w:line="276" w:lineRule="auto"/>
              <w:jc w:val="left"/>
            </w:pPr>
            <w:r/>
            <w:r>
              <w:rPr>
                <w:rFonts w:ascii="Times New Roman" w:hAnsi="Times New Roman"/>
                <w:b w:val="0"/>
                <w:sz w:val="24"/>
              </w:rPr>
              <w:t>Priorizar cuál atender primero</w:t>
            </w:r>
          </w:p>
        </w:tc>
      </w:tr>
      <w:tr>
        <w:tc>
          <w:tcPr>
            <w:tcW w:type="dxa" w:w="1020"/>
          </w:tcPr>
          <w:p>
            <w:pPr>
              <w:spacing w:after="40" w:before="40" w:line="276" w:lineRule="auto"/>
              <w:jc w:val="center"/>
            </w:pPr>
            <w:r/>
            <w:r>
              <w:rPr>
                <w:rFonts w:ascii="Times New Roman" w:hAnsi="Times New Roman"/>
                <w:b w:val="0"/>
                <w:sz w:val="24"/>
              </w:rPr>
              <w:t>H021</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Atender, descartar o confirmar alertas en lote</w:t>
            </w:r>
          </w:p>
        </w:tc>
        <w:tc>
          <w:tcPr>
            <w:tcW w:type="dxa" w:w="2835"/>
          </w:tcPr>
          <w:p>
            <w:pPr>
              <w:spacing w:after="40" w:before="40" w:line="276" w:lineRule="auto"/>
              <w:jc w:val="left"/>
            </w:pPr>
            <w:r/>
            <w:r>
              <w:rPr>
                <w:rFonts w:ascii="Times New Roman" w:hAnsi="Times New Roman"/>
                <w:b w:val="0"/>
                <w:sz w:val="24"/>
              </w:rPr>
              <w:t>Dejar registro de cada predicción sin repetir el formulario</w:t>
            </w:r>
          </w:p>
        </w:tc>
      </w:tr>
      <w:tr>
        <w:tc>
          <w:tcPr>
            <w:tcW w:type="dxa" w:w="1020"/>
          </w:tcPr>
          <w:p>
            <w:pPr>
              <w:spacing w:after="40" w:before="40" w:line="276" w:lineRule="auto"/>
              <w:jc w:val="center"/>
            </w:pPr>
            <w:r/>
            <w:r>
              <w:rPr>
                <w:rFonts w:ascii="Times New Roman" w:hAnsi="Times New Roman"/>
                <w:b w:val="0"/>
                <w:sz w:val="24"/>
              </w:rPr>
              <w:t>H022</w:t>
            </w:r>
          </w:p>
        </w:tc>
        <w:tc>
          <w:tcPr>
            <w:tcW w:type="dxa" w:w="2041"/>
          </w:tcPr>
          <w:p>
            <w:pPr>
              <w:spacing w:after="40" w:before="40" w:line="276" w:lineRule="auto"/>
              <w:jc w:val="left"/>
            </w:pPr>
            <w:r/>
            <w:r>
              <w:rPr>
                <w:rFonts w:ascii="Times New Roman" w:hAnsi="Times New Roman"/>
                <w:b w:val="0"/>
                <w:sz w:val="24"/>
              </w:rPr>
              <w:t>Calidad</w:t>
            </w:r>
          </w:p>
        </w:tc>
        <w:tc>
          <w:tcPr>
            <w:tcW w:type="dxa" w:w="3175"/>
          </w:tcPr>
          <w:p>
            <w:pPr>
              <w:spacing w:after="40" w:before="40" w:line="276" w:lineRule="auto"/>
              <w:jc w:val="left"/>
            </w:pPr>
            <w:r/>
            <w:r>
              <w:rPr>
                <w:rFonts w:ascii="Times New Roman" w:hAnsi="Times New Roman"/>
                <w:b w:val="0"/>
                <w:sz w:val="24"/>
              </w:rPr>
              <w:t>Confirmar si la alerta ocurrió o fue un falso positivo</w:t>
            </w:r>
          </w:p>
        </w:tc>
        <w:tc>
          <w:tcPr>
            <w:tcW w:type="dxa" w:w="2835"/>
          </w:tcPr>
          <w:p>
            <w:pPr>
              <w:spacing w:after="40" w:before="40" w:line="276" w:lineRule="auto"/>
              <w:jc w:val="left"/>
            </w:pPr>
            <w:r/>
            <w:r>
              <w:rPr>
                <w:rFonts w:ascii="Times New Roman" w:hAnsi="Times New Roman"/>
                <w:b w:val="0"/>
                <w:sz w:val="24"/>
              </w:rPr>
              <w:t>Que el sistema acumule la efectividad real</w:t>
            </w:r>
          </w:p>
        </w:tc>
      </w:tr>
      <w:tr>
        <w:tc>
          <w:tcPr>
            <w:tcW w:type="dxa" w:w="1020"/>
          </w:tcPr>
          <w:p>
            <w:pPr>
              <w:spacing w:after="40" w:before="40" w:line="276" w:lineRule="auto"/>
              <w:jc w:val="center"/>
            </w:pPr>
            <w:r/>
            <w:r>
              <w:rPr>
                <w:rFonts w:ascii="Times New Roman" w:hAnsi="Times New Roman"/>
                <w:b w:val="0"/>
                <w:sz w:val="24"/>
              </w:rPr>
              <w:t>H023</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Ver un resumen con el riesgo por línea y los insights del modelo</w:t>
            </w:r>
          </w:p>
        </w:tc>
        <w:tc>
          <w:tcPr>
            <w:tcW w:type="dxa" w:w="2835"/>
          </w:tcPr>
          <w:p>
            <w:pPr>
              <w:spacing w:after="40" w:before="40" w:line="276" w:lineRule="auto"/>
              <w:jc w:val="left"/>
            </w:pPr>
            <w:r/>
            <w:r>
              <w:rPr>
                <w:rFonts w:ascii="Times New Roman" w:hAnsi="Times New Roman"/>
                <w:b w:val="0"/>
                <w:sz w:val="24"/>
              </w:rPr>
              <w:t>Anticipar qué línea necesita atención</w:t>
            </w:r>
          </w:p>
        </w:tc>
      </w:tr>
      <w:tr>
        <w:tc>
          <w:tcPr>
            <w:tcW w:type="dxa" w:w="1020"/>
          </w:tcPr>
          <w:p>
            <w:pPr>
              <w:spacing w:after="40" w:before="40" w:line="276" w:lineRule="auto"/>
              <w:jc w:val="center"/>
            </w:pPr>
            <w:r/>
            <w:r>
              <w:rPr>
                <w:rFonts w:ascii="Times New Roman" w:hAnsi="Times New Roman"/>
                <w:b w:val="0"/>
                <w:sz w:val="24"/>
              </w:rPr>
              <w:t>H025</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Comparar lo predicho contra lo ocurrido en 30 días</w:t>
            </w:r>
          </w:p>
        </w:tc>
        <w:tc>
          <w:tcPr>
            <w:tcW w:type="dxa" w:w="2835"/>
          </w:tcPr>
          <w:p>
            <w:pPr>
              <w:spacing w:after="40" w:before="40" w:line="276" w:lineRule="auto"/>
              <w:jc w:val="left"/>
            </w:pPr>
            <w:r/>
            <w:r>
              <w:rPr>
                <w:rFonts w:ascii="Times New Roman" w:hAnsi="Times New Roman"/>
                <w:b w:val="0"/>
                <w:sz w:val="24"/>
              </w:rPr>
              <w:t>Confiar en las alertas antes de actuar</w:t>
            </w:r>
          </w:p>
        </w:tc>
      </w:tr>
      <w:tr>
        <w:tc>
          <w:tcPr>
            <w:tcW w:type="dxa" w:w="1020"/>
          </w:tcPr>
          <w:p>
            <w:pPr>
              <w:spacing w:after="40" w:before="40" w:line="276" w:lineRule="auto"/>
              <w:jc w:val="center"/>
            </w:pPr>
            <w:r/>
            <w:r>
              <w:rPr>
                <w:rFonts w:ascii="Times New Roman" w:hAnsi="Times New Roman"/>
                <w:b w:val="0"/>
                <w:sz w:val="24"/>
              </w:rPr>
              <w:t>H038</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Ajustar los umbrales que disparan una alerta</w:t>
            </w:r>
          </w:p>
        </w:tc>
        <w:tc>
          <w:tcPr>
            <w:tcW w:type="dxa" w:w="2835"/>
          </w:tcPr>
          <w:p>
            <w:pPr>
              <w:spacing w:after="40" w:before="40" w:line="276" w:lineRule="auto"/>
              <w:jc w:val="left"/>
            </w:pPr>
            <w:r/>
            <w:r>
              <w:rPr>
                <w:rFonts w:ascii="Times New Roman" w:hAnsi="Times New Roman"/>
                <w:b w:val="0"/>
                <w:sz w:val="24"/>
              </w:rPr>
              <w:t>Calibrar la sensibilidad del motor a la planta</w:t>
            </w:r>
          </w:p>
        </w:tc>
      </w:tr>
    </w:tbl>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SPRINT 4</w:t>
      </w:r>
    </w:p>
    <w:p>
      <w:pPr>
        <w:spacing w:after="120"/>
        <w:jc w:val="both"/>
      </w:pPr>
      <w:r>
        <w:rPr>
          <w:rFonts w:ascii="Times New Roman" w:hAnsi="Times New Roman"/>
          <w:sz w:val="24"/>
        </w:rPr>
        <w:t>Para este sprint 4 se considera una semana de desarrollo, para los siguientes ítems:</w:t>
      </w:r>
    </w:p>
    <w:p>
      <w:pPr>
        <w:spacing w:before="160" w:after="80"/>
        <w:jc w:val="center"/>
      </w:pPr>
      <w:r>
        <w:rPr>
          <w:rFonts w:ascii="Times New Roman" w:hAnsi="Times New Roman"/>
          <w:sz w:val="24"/>
        </w:rPr>
        <w:t>Tabla Nro. 6: Historia de usuario para el Sprint 4</w:t>
      </w:r>
    </w:p>
    <w:tbl>
      <w:tblPr>
        <w:tblStyle w:val="TableGrid"/>
        <w:tblW w:type="auto" w:w="0"/>
        <w:jc w:val="center"/>
        <w:tblLayout w:type="fixed"/>
        <w:tblLook w:firstColumn="1" w:firstRow="1" w:lastColumn="0" w:lastRow="0" w:noHBand="0" w:noVBand="1" w:val="04A0"/>
      </w:tblPr>
      <w:tblGrid>
        <w:gridCol w:w="1020"/>
        <w:gridCol w:w="2041"/>
        <w:gridCol w:w="3175"/>
        <w:gridCol w:w="2835"/>
      </w:tblGrid>
      <w:tr>
        <w:trPr>
          <w:tblHeader w:val="true"/>
        </w:trPr>
        <w:tc>
          <w:tcPr>
            <w:tcW w:type="dxa" w:w="1020"/>
            <w:shd w:val="clear" w:color="auto" w:fill="D9D9D9"/>
          </w:tcPr>
          <w:p>
            <w:pPr>
              <w:spacing w:after="40" w:before="40" w:line="276" w:lineRule="auto"/>
              <w:jc w:val="center"/>
            </w:pPr>
            <w:r/>
            <w:r>
              <w:rPr>
                <w:rFonts w:ascii="Times New Roman" w:hAnsi="Times New Roman"/>
                <w:b/>
                <w:sz w:val="24"/>
              </w:rPr>
              <w:t>ID</w:t>
            </w:r>
          </w:p>
        </w:tc>
        <w:tc>
          <w:tcPr>
            <w:tcW w:type="dxa" w:w="2041"/>
            <w:shd w:val="clear" w:color="auto" w:fill="D9D9D9"/>
          </w:tcPr>
          <w:p>
            <w:pPr>
              <w:spacing w:after="40" w:before="40" w:line="276" w:lineRule="auto"/>
              <w:jc w:val="center"/>
            </w:pPr>
            <w:r/>
            <w:r>
              <w:rPr>
                <w:rFonts w:ascii="Times New Roman" w:hAnsi="Times New Roman"/>
                <w:b/>
                <w:sz w:val="24"/>
              </w:rPr>
              <w:t>COMO</w:t>
            </w:r>
          </w:p>
        </w:tc>
        <w:tc>
          <w:tcPr>
            <w:tcW w:type="dxa" w:w="3175"/>
            <w:shd w:val="clear" w:color="auto" w:fill="D9D9D9"/>
          </w:tcPr>
          <w:p>
            <w:pPr>
              <w:spacing w:after="40" w:before="40" w:line="276" w:lineRule="auto"/>
              <w:jc w:val="center"/>
            </w:pPr>
            <w:r/>
            <w:r>
              <w:rPr>
                <w:rFonts w:ascii="Times New Roman" w:hAnsi="Times New Roman"/>
                <w:b/>
                <w:sz w:val="24"/>
              </w:rPr>
              <w:t>QUIERO</w:t>
            </w:r>
          </w:p>
        </w:tc>
        <w:tc>
          <w:tcPr>
            <w:tcW w:type="dxa" w:w="2835"/>
            <w:shd w:val="clear" w:color="auto" w:fill="D9D9D9"/>
          </w:tcPr>
          <w:p>
            <w:pPr>
              <w:spacing w:after="40" w:before="40" w:line="276" w:lineRule="auto"/>
              <w:jc w:val="center"/>
            </w:pPr>
            <w:r/>
            <w:r>
              <w:rPr>
                <w:rFonts w:ascii="Times New Roman" w:hAnsi="Times New Roman"/>
                <w:b/>
                <w:sz w:val="24"/>
              </w:rPr>
              <w:t>PARA</w:t>
            </w:r>
          </w:p>
        </w:tc>
      </w:tr>
      <w:tr>
        <w:tc>
          <w:tcPr>
            <w:tcW w:type="dxa" w:w="1020"/>
          </w:tcPr>
          <w:p>
            <w:pPr>
              <w:spacing w:after="40" w:before="40" w:line="276" w:lineRule="auto"/>
              <w:jc w:val="center"/>
            </w:pPr>
            <w:r/>
            <w:r>
              <w:rPr>
                <w:rFonts w:ascii="Times New Roman" w:hAnsi="Times New Roman"/>
                <w:b w:val="0"/>
                <w:sz w:val="24"/>
              </w:rPr>
              <w:t>H027</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Ver el TRI comparado contra el pretest cargado</w:t>
            </w:r>
          </w:p>
        </w:tc>
        <w:tc>
          <w:tcPr>
            <w:tcW w:type="dxa" w:w="2835"/>
          </w:tcPr>
          <w:p>
            <w:pPr>
              <w:spacing w:after="40" w:before="40" w:line="276" w:lineRule="auto"/>
              <w:jc w:val="left"/>
            </w:pPr>
            <w:r/>
            <w:r>
              <w:rPr>
                <w:rFonts w:ascii="Times New Roman" w:hAnsi="Times New Roman"/>
                <w:b w:val="0"/>
                <w:sz w:val="24"/>
              </w:rPr>
              <w:t>Sustentar la reducción del tiempo de registro</w:t>
            </w:r>
          </w:p>
        </w:tc>
      </w:tr>
      <w:tr>
        <w:tc>
          <w:tcPr>
            <w:tcW w:type="dxa" w:w="1020"/>
          </w:tcPr>
          <w:p>
            <w:pPr>
              <w:spacing w:after="40" w:before="40" w:line="276" w:lineRule="auto"/>
              <w:jc w:val="center"/>
            </w:pPr>
            <w:r/>
            <w:r>
              <w:rPr>
                <w:rFonts w:ascii="Times New Roman" w:hAnsi="Times New Roman"/>
                <w:b w:val="0"/>
                <w:sz w:val="24"/>
              </w:rPr>
              <w:t>H028</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Ver la tasa de calidad de información sobre validaciones</w:t>
            </w:r>
          </w:p>
        </w:tc>
        <w:tc>
          <w:tcPr>
            <w:tcW w:type="dxa" w:w="2835"/>
          </w:tcPr>
          <w:p>
            <w:pPr>
              <w:spacing w:after="40" w:before="40" w:line="276" w:lineRule="auto"/>
              <w:jc w:val="left"/>
            </w:pPr>
            <w:r/>
            <w:r>
              <w:rPr>
                <w:rFonts w:ascii="Times New Roman" w:hAnsi="Times New Roman"/>
                <w:b w:val="0"/>
                <w:sz w:val="24"/>
              </w:rPr>
              <w:t>Sustentar el TCI con datos trazables</w:t>
            </w:r>
          </w:p>
        </w:tc>
      </w:tr>
      <w:tr>
        <w:tc>
          <w:tcPr>
            <w:tcW w:type="dxa" w:w="1020"/>
          </w:tcPr>
          <w:p>
            <w:pPr>
              <w:spacing w:after="40" w:before="40" w:line="276" w:lineRule="auto"/>
              <w:jc w:val="center"/>
            </w:pPr>
            <w:r/>
            <w:r>
              <w:rPr>
                <w:rFonts w:ascii="Times New Roman" w:hAnsi="Times New Roman"/>
                <w:b w:val="0"/>
                <w:sz w:val="24"/>
              </w:rPr>
              <w:t>H029</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Enviar una encuesta pública de 8 ítems por enlace</w:t>
            </w:r>
          </w:p>
        </w:tc>
        <w:tc>
          <w:tcPr>
            <w:tcW w:type="dxa" w:w="2835"/>
          </w:tcPr>
          <w:p>
            <w:pPr>
              <w:spacing w:after="40" w:before="40" w:line="276" w:lineRule="auto"/>
              <w:jc w:val="left"/>
            </w:pPr>
            <w:r/>
            <w:r>
              <w:rPr>
                <w:rFonts w:ascii="Times New Roman" w:hAnsi="Times New Roman"/>
                <w:b w:val="0"/>
                <w:sz w:val="24"/>
              </w:rPr>
              <w:t>Sustentar la satisfacción del personal sin login</w:t>
            </w:r>
          </w:p>
        </w:tc>
      </w:tr>
      <w:tr>
        <w:tc>
          <w:tcPr>
            <w:tcW w:type="dxa" w:w="1020"/>
          </w:tcPr>
          <w:p>
            <w:pPr>
              <w:spacing w:after="40" w:before="40" w:line="276" w:lineRule="auto"/>
              <w:jc w:val="center"/>
            </w:pPr>
            <w:r/>
            <w:r>
              <w:rPr>
                <w:rFonts w:ascii="Times New Roman" w:hAnsi="Times New Roman"/>
                <w:b w:val="0"/>
                <w:sz w:val="24"/>
              </w:rPr>
              <w:t>H030</w:t>
            </w:r>
          </w:p>
        </w:tc>
        <w:tc>
          <w:tcPr>
            <w:tcW w:type="dxa" w:w="2041"/>
          </w:tcPr>
          <w:p>
            <w:pPr>
              <w:spacing w:after="40" w:before="40" w:line="276" w:lineRule="auto"/>
              <w:jc w:val="left"/>
            </w:pPr>
            <w:r/>
            <w:r>
              <w:rPr>
                <w:rFonts w:ascii="Times New Roman" w:hAnsi="Times New Roman"/>
                <w:b w:val="0"/>
                <w:sz w:val="24"/>
              </w:rPr>
              <w:t>Calidad</w:t>
            </w:r>
          </w:p>
        </w:tc>
        <w:tc>
          <w:tcPr>
            <w:tcW w:type="dxa" w:w="3175"/>
          </w:tcPr>
          <w:p>
            <w:pPr>
              <w:spacing w:after="40" w:before="40" w:line="276" w:lineRule="auto"/>
              <w:jc w:val="left"/>
            </w:pPr>
            <w:r/>
            <w:r>
              <w:rPr>
                <w:rFonts w:ascii="Times New Roman" w:hAnsi="Times New Roman"/>
                <w:b w:val="0"/>
                <w:sz w:val="24"/>
              </w:rPr>
              <w:t>Marcar el cumplimiento de las 9 funcionalidades contractuales</w:t>
            </w:r>
          </w:p>
        </w:tc>
        <w:tc>
          <w:tcPr>
            <w:tcW w:type="dxa" w:w="2835"/>
          </w:tcPr>
          <w:p>
            <w:pPr>
              <w:spacing w:after="40" w:before="40" w:line="276" w:lineRule="auto"/>
              <w:jc w:val="left"/>
            </w:pPr>
            <w:r/>
            <w:r>
              <w:rPr>
                <w:rFonts w:ascii="Times New Roman" w:hAnsi="Times New Roman"/>
                <w:b w:val="0"/>
                <w:sz w:val="24"/>
              </w:rPr>
              <w:t>Sustentar el CFS con evidencia verificable</w:t>
            </w:r>
          </w:p>
        </w:tc>
      </w:tr>
      <w:tr>
        <w:tc>
          <w:tcPr>
            <w:tcW w:type="dxa" w:w="1020"/>
          </w:tcPr>
          <w:p>
            <w:pPr>
              <w:spacing w:after="40" w:before="40" w:line="276" w:lineRule="auto"/>
              <w:jc w:val="center"/>
            </w:pPr>
            <w:r/>
            <w:r>
              <w:rPr>
                <w:rFonts w:ascii="Times New Roman" w:hAnsi="Times New Roman"/>
                <w:b w:val="0"/>
                <w:sz w:val="24"/>
              </w:rPr>
              <w:t>H031</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Ver el acumulado de predicciones acertadas sobre el total</w:t>
            </w:r>
          </w:p>
        </w:tc>
        <w:tc>
          <w:tcPr>
            <w:tcW w:type="dxa" w:w="2835"/>
          </w:tcPr>
          <w:p>
            <w:pPr>
              <w:spacing w:after="40" w:before="40" w:line="276" w:lineRule="auto"/>
              <w:jc w:val="left"/>
            </w:pPr>
            <w:r/>
            <w:r>
              <w:rPr>
                <w:rFonts w:ascii="Times New Roman" w:hAnsi="Times New Roman"/>
                <w:b w:val="0"/>
                <w:sz w:val="24"/>
              </w:rPr>
              <w:t>Sustentar la efectividad de las predicciones</w:t>
            </w:r>
          </w:p>
        </w:tc>
      </w:tr>
      <w:tr>
        <w:tc>
          <w:tcPr>
            <w:tcW w:type="dxa" w:w="1020"/>
          </w:tcPr>
          <w:p>
            <w:pPr>
              <w:spacing w:after="40" w:before="40" w:line="276" w:lineRule="auto"/>
              <w:jc w:val="center"/>
            </w:pPr>
            <w:r/>
            <w:r>
              <w:rPr>
                <w:rFonts w:ascii="Times New Roman" w:hAnsi="Times New Roman"/>
                <w:b w:val="0"/>
                <w:sz w:val="24"/>
              </w:rPr>
              <w:t>H032</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Exportar los 5 KPIs como anexos XLSX</w:t>
            </w:r>
          </w:p>
        </w:tc>
        <w:tc>
          <w:tcPr>
            <w:tcW w:type="dxa" w:w="2835"/>
          </w:tcPr>
          <w:p>
            <w:pPr>
              <w:spacing w:after="40" w:before="40" w:line="276" w:lineRule="auto"/>
              <w:jc w:val="left"/>
            </w:pPr>
            <w:r/>
            <w:r>
              <w:rPr>
                <w:rFonts w:ascii="Times New Roman" w:hAnsi="Times New Roman"/>
                <w:b w:val="0"/>
                <w:sz w:val="24"/>
              </w:rPr>
              <w:t>Entregarlos directamente en la tesis sin retrabajo</w:t>
            </w:r>
          </w:p>
        </w:tc>
      </w:tr>
    </w:tbl>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SPRINT 5</w:t>
      </w:r>
    </w:p>
    <w:p>
      <w:pPr>
        <w:spacing w:after="120"/>
        <w:jc w:val="both"/>
      </w:pPr>
      <w:r>
        <w:rPr>
          <w:rFonts w:ascii="Times New Roman" w:hAnsi="Times New Roman"/>
          <w:sz w:val="24"/>
        </w:rPr>
        <w:t>Para este sprint 5 se consideran 2 días de desarrollo intensivo (3 y 4 de septiembre de 2026, migración a los maestros reales de planta), para los siguientes ítems:</w:t>
      </w:r>
    </w:p>
    <w:p>
      <w:pPr>
        <w:spacing w:before="160" w:after="80"/>
        <w:jc w:val="center"/>
      </w:pPr>
      <w:r>
        <w:rPr>
          <w:rFonts w:ascii="Times New Roman" w:hAnsi="Times New Roman"/>
          <w:sz w:val="24"/>
        </w:rPr>
        <w:t>Tabla Nro. 7: Historia de usuario para el Sprint 5</w:t>
      </w:r>
    </w:p>
    <w:tbl>
      <w:tblPr>
        <w:tblStyle w:val="TableGrid"/>
        <w:tblW w:type="auto" w:w="0"/>
        <w:jc w:val="center"/>
        <w:tblLayout w:type="fixed"/>
        <w:tblLook w:firstColumn="1" w:firstRow="1" w:lastColumn="0" w:lastRow="0" w:noHBand="0" w:noVBand="1" w:val="04A0"/>
      </w:tblPr>
      <w:tblGrid>
        <w:gridCol w:w="1020"/>
        <w:gridCol w:w="2041"/>
        <w:gridCol w:w="3175"/>
        <w:gridCol w:w="2835"/>
      </w:tblGrid>
      <w:tr>
        <w:trPr>
          <w:tblHeader w:val="true"/>
        </w:trPr>
        <w:tc>
          <w:tcPr>
            <w:tcW w:type="dxa" w:w="1020"/>
            <w:shd w:val="clear" w:color="auto" w:fill="D9D9D9"/>
          </w:tcPr>
          <w:p>
            <w:pPr>
              <w:spacing w:after="40" w:before="40" w:line="276" w:lineRule="auto"/>
              <w:jc w:val="center"/>
            </w:pPr>
            <w:r/>
            <w:r>
              <w:rPr>
                <w:rFonts w:ascii="Times New Roman" w:hAnsi="Times New Roman"/>
                <w:b/>
                <w:sz w:val="24"/>
              </w:rPr>
              <w:t>ID</w:t>
            </w:r>
          </w:p>
        </w:tc>
        <w:tc>
          <w:tcPr>
            <w:tcW w:type="dxa" w:w="2041"/>
            <w:shd w:val="clear" w:color="auto" w:fill="D9D9D9"/>
          </w:tcPr>
          <w:p>
            <w:pPr>
              <w:spacing w:after="40" w:before="40" w:line="276" w:lineRule="auto"/>
              <w:jc w:val="center"/>
            </w:pPr>
            <w:r/>
            <w:r>
              <w:rPr>
                <w:rFonts w:ascii="Times New Roman" w:hAnsi="Times New Roman"/>
                <w:b/>
                <w:sz w:val="24"/>
              </w:rPr>
              <w:t>COMO</w:t>
            </w:r>
          </w:p>
        </w:tc>
        <w:tc>
          <w:tcPr>
            <w:tcW w:type="dxa" w:w="3175"/>
            <w:shd w:val="clear" w:color="auto" w:fill="D9D9D9"/>
          </w:tcPr>
          <w:p>
            <w:pPr>
              <w:spacing w:after="40" w:before="40" w:line="276" w:lineRule="auto"/>
              <w:jc w:val="center"/>
            </w:pPr>
            <w:r/>
            <w:r>
              <w:rPr>
                <w:rFonts w:ascii="Times New Roman" w:hAnsi="Times New Roman"/>
                <w:b/>
                <w:sz w:val="24"/>
              </w:rPr>
              <w:t>QUIERO</w:t>
            </w:r>
          </w:p>
        </w:tc>
        <w:tc>
          <w:tcPr>
            <w:tcW w:type="dxa" w:w="2835"/>
            <w:shd w:val="clear" w:color="auto" w:fill="D9D9D9"/>
          </w:tcPr>
          <w:p>
            <w:pPr>
              <w:spacing w:after="40" w:before="40" w:line="276" w:lineRule="auto"/>
              <w:jc w:val="center"/>
            </w:pPr>
            <w:r/>
            <w:r>
              <w:rPr>
                <w:rFonts w:ascii="Times New Roman" w:hAnsi="Times New Roman"/>
                <w:b/>
                <w:sz w:val="24"/>
              </w:rPr>
              <w:t>PARA</w:t>
            </w:r>
          </w:p>
        </w:tc>
      </w:tr>
      <w:tr>
        <w:tc>
          <w:tcPr>
            <w:tcW w:type="dxa" w:w="1020"/>
          </w:tcPr>
          <w:p>
            <w:pPr>
              <w:spacing w:after="40" w:before="40" w:line="276" w:lineRule="auto"/>
              <w:jc w:val="center"/>
            </w:pPr>
            <w:r/>
            <w:r>
              <w:rPr>
                <w:rFonts w:ascii="Times New Roman" w:hAnsi="Times New Roman"/>
                <w:b w:val="0"/>
                <w:sz w:val="24"/>
              </w:rPr>
              <w:t>H004</w:t>
            </w:r>
          </w:p>
        </w:tc>
        <w:tc>
          <w:tcPr>
            <w:tcW w:type="dxa" w:w="2041"/>
          </w:tcPr>
          <w:p>
            <w:pPr>
              <w:spacing w:after="40" w:before="40" w:line="276" w:lineRule="auto"/>
              <w:jc w:val="left"/>
            </w:pPr>
            <w:r/>
            <w:r>
              <w:rPr>
                <w:rFonts w:ascii="Times New Roman" w:hAnsi="Times New Roman"/>
                <w:b w:val="0"/>
                <w:sz w:val="24"/>
              </w:rPr>
              <w:t>Maquinista</w:t>
            </w:r>
          </w:p>
        </w:tc>
        <w:tc>
          <w:tcPr>
            <w:tcW w:type="dxa" w:w="3175"/>
          </w:tcPr>
          <w:p>
            <w:pPr>
              <w:spacing w:after="40" w:before="40" w:line="276" w:lineRule="auto"/>
              <w:jc w:val="left"/>
            </w:pPr>
            <w:r/>
            <w:r>
              <w:rPr>
                <w:rFonts w:ascii="Times New Roman" w:hAnsi="Times New Roman"/>
                <w:b w:val="0"/>
                <w:sz w:val="24"/>
              </w:rPr>
              <w:t>Iniciar una orden con la velocidad estándar resuelta</w:t>
            </w:r>
          </w:p>
        </w:tc>
        <w:tc>
          <w:tcPr>
            <w:tcW w:type="dxa" w:w="2835"/>
          </w:tcPr>
          <w:p>
            <w:pPr>
              <w:spacing w:after="40" w:before="40" w:line="276" w:lineRule="auto"/>
              <w:jc w:val="left"/>
            </w:pPr>
            <w:r/>
            <w:r>
              <w:rPr>
                <w:rFonts w:ascii="Times New Roman" w:hAnsi="Times New Roman"/>
                <w:b w:val="0"/>
                <w:sz w:val="24"/>
              </w:rPr>
              <w:t>Que el OEE se calcule con el dato correcto</w:t>
            </w:r>
          </w:p>
        </w:tc>
      </w:tr>
      <w:tr>
        <w:tc>
          <w:tcPr>
            <w:tcW w:type="dxa" w:w="1020"/>
          </w:tcPr>
          <w:p>
            <w:pPr>
              <w:spacing w:after="40" w:before="40" w:line="276" w:lineRule="auto"/>
              <w:jc w:val="center"/>
            </w:pPr>
            <w:r/>
            <w:r>
              <w:rPr>
                <w:rFonts w:ascii="Times New Roman" w:hAnsi="Times New Roman"/>
                <w:b w:val="0"/>
                <w:sz w:val="24"/>
              </w:rPr>
              <w:t>H005</w:t>
            </w:r>
          </w:p>
        </w:tc>
        <w:tc>
          <w:tcPr>
            <w:tcW w:type="dxa" w:w="2041"/>
          </w:tcPr>
          <w:p>
            <w:pPr>
              <w:spacing w:after="40" w:before="40" w:line="276" w:lineRule="auto"/>
              <w:jc w:val="left"/>
            </w:pPr>
            <w:r/>
            <w:r>
              <w:rPr>
                <w:rFonts w:ascii="Times New Roman" w:hAnsi="Times New Roman"/>
                <w:b w:val="0"/>
                <w:sz w:val="24"/>
              </w:rPr>
              <w:t>Maquinista</w:t>
            </w:r>
          </w:p>
        </w:tc>
        <w:tc>
          <w:tcPr>
            <w:tcW w:type="dxa" w:w="3175"/>
          </w:tcPr>
          <w:p>
            <w:pPr>
              <w:spacing w:after="40" w:before="40" w:line="276" w:lineRule="auto"/>
              <w:jc w:val="left"/>
            </w:pPr>
            <w:r/>
            <w:r>
              <w:rPr>
                <w:rFonts w:ascii="Times New Roman" w:hAnsi="Times New Roman"/>
                <w:b w:val="0"/>
                <w:sz w:val="24"/>
              </w:rPr>
              <w:t>Finalizar una orden registrando lo producido y la evidencia</w:t>
            </w:r>
          </w:p>
        </w:tc>
        <w:tc>
          <w:tcPr>
            <w:tcW w:type="dxa" w:w="2835"/>
          </w:tcPr>
          <w:p>
            <w:pPr>
              <w:spacing w:after="40" w:before="40" w:line="276" w:lineRule="auto"/>
              <w:jc w:val="left"/>
            </w:pPr>
            <w:r/>
            <w:r>
              <w:rPr>
                <w:rFonts w:ascii="Times New Roman" w:hAnsi="Times New Roman"/>
                <w:b w:val="0"/>
                <w:sz w:val="24"/>
              </w:rPr>
              <w:t>Cerrar el turno con datos completos</w:t>
            </w:r>
          </w:p>
        </w:tc>
      </w:tr>
      <w:tr>
        <w:tc>
          <w:tcPr>
            <w:tcW w:type="dxa" w:w="1020"/>
          </w:tcPr>
          <w:p>
            <w:pPr>
              <w:spacing w:after="40" w:before="40" w:line="276" w:lineRule="auto"/>
              <w:jc w:val="center"/>
            </w:pPr>
            <w:r/>
            <w:r>
              <w:rPr>
                <w:rFonts w:ascii="Times New Roman" w:hAnsi="Times New Roman"/>
                <w:b w:val="0"/>
                <w:sz w:val="24"/>
              </w:rPr>
              <w:t>H007</w:t>
            </w:r>
          </w:p>
        </w:tc>
        <w:tc>
          <w:tcPr>
            <w:tcW w:type="dxa" w:w="2041"/>
          </w:tcPr>
          <w:p>
            <w:pPr>
              <w:spacing w:after="40" w:before="40" w:line="276" w:lineRule="auto"/>
              <w:jc w:val="left"/>
            </w:pPr>
            <w:r/>
            <w:r>
              <w:rPr>
                <w:rFonts w:ascii="Times New Roman" w:hAnsi="Times New Roman"/>
                <w:b w:val="0"/>
                <w:sz w:val="24"/>
              </w:rPr>
              <w:t>Maquinista</w:t>
            </w:r>
          </w:p>
        </w:tc>
        <w:tc>
          <w:tcPr>
            <w:tcW w:type="dxa" w:w="3175"/>
          </w:tcPr>
          <w:p>
            <w:pPr>
              <w:spacing w:after="40" w:before="40" w:line="276" w:lineRule="auto"/>
              <w:jc w:val="left"/>
            </w:pPr>
            <w:r/>
            <w:r>
              <w:rPr>
                <w:rFonts w:ascii="Times New Roman" w:hAnsi="Times New Roman"/>
                <w:b w:val="0"/>
                <w:sz w:val="24"/>
              </w:rPr>
              <w:t>Registrar una merma clasificada en tres niveles con evidencia</w:t>
            </w:r>
          </w:p>
        </w:tc>
        <w:tc>
          <w:tcPr>
            <w:tcW w:type="dxa" w:w="2835"/>
          </w:tcPr>
          <w:p>
            <w:pPr>
              <w:spacing w:after="40" w:before="40" w:line="276" w:lineRule="auto"/>
              <w:jc w:val="left"/>
            </w:pPr>
            <w:r/>
            <w:r>
              <w:rPr>
                <w:rFonts w:ascii="Times New Roman" w:hAnsi="Times New Roman"/>
                <w:b w:val="0"/>
                <w:sz w:val="24"/>
              </w:rPr>
              <w:t>Que la causa quede específica y trazable</w:t>
            </w:r>
          </w:p>
        </w:tc>
      </w:tr>
      <w:tr>
        <w:tc>
          <w:tcPr>
            <w:tcW w:type="dxa" w:w="1020"/>
          </w:tcPr>
          <w:p>
            <w:pPr>
              <w:spacing w:after="40" w:before="40" w:line="276" w:lineRule="auto"/>
              <w:jc w:val="center"/>
            </w:pPr>
            <w:r/>
            <w:r>
              <w:rPr>
                <w:rFonts w:ascii="Times New Roman" w:hAnsi="Times New Roman"/>
                <w:b w:val="0"/>
                <w:sz w:val="24"/>
              </w:rPr>
              <w:t>H008</w:t>
            </w:r>
          </w:p>
        </w:tc>
        <w:tc>
          <w:tcPr>
            <w:tcW w:type="dxa" w:w="2041"/>
          </w:tcPr>
          <w:p>
            <w:pPr>
              <w:spacing w:after="40" w:before="40" w:line="276" w:lineRule="auto"/>
              <w:jc w:val="left"/>
            </w:pPr>
            <w:r/>
            <w:r>
              <w:rPr>
                <w:rFonts w:ascii="Times New Roman" w:hAnsi="Times New Roman"/>
                <w:b w:val="0"/>
                <w:sz w:val="24"/>
              </w:rPr>
              <w:t>Maquinista</w:t>
            </w:r>
          </w:p>
        </w:tc>
        <w:tc>
          <w:tcPr>
            <w:tcW w:type="dxa" w:w="3175"/>
          </w:tcPr>
          <w:p>
            <w:pPr>
              <w:spacing w:after="40" w:before="40" w:line="276" w:lineRule="auto"/>
              <w:jc w:val="left"/>
            </w:pPr>
            <w:r/>
            <w:r>
              <w:rPr>
                <w:rFonts w:ascii="Times New Roman" w:hAnsi="Times New Roman"/>
                <w:b w:val="0"/>
                <w:sz w:val="24"/>
              </w:rPr>
              <w:t>Registrar la velocidad real y ver el desvío</w:t>
            </w:r>
          </w:p>
        </w:tc>
        <w:tc>
          <w:tcPr>
            <w:tcW w:type="dxa" w:w="2835"/>
          </w:tcPr>
          <w:p>
            <w:pPr>
              <w:spacing w:after="40" w:before="40" w:line="276" w:lineRule="auto"/>
              <w:jc w:val="left"/>
            </w:pPr>
            <w:r/>
            <w:r>
              <w:rPr>
                <w:rFonts w:ascii="Times New Roman" w:hAnsi="Times New Roman"/>
                <w:b w:val="0"/>
                <w:sz w:val="24"/>
              </w:rPr>
              <w:t>Detectar a tiempo una caída de desempeño</w:t>
            </w:r>
          </w:p>
        </w:tc>
      </w:tr>
      <w:tr>
        <w:tc>
          <w:tcPr>
            <w:tcW w:type="dxa" w:w="1020"/>
          </w:tcPr>
          <w:p>
            <w:pPr>
              <w:spacing w:after="40" w:before="40" w:line="276" w:lineRule="auto"/>
              <w:jc w:val="center"/>
            </w:pPr>
            <w:r/>
            <w:r>
              <w:rPr>
                <w:rFonts w:ascii="Times New Roman" w:hAnsi="Times New Roman"/>
                <w:b w:val="0"/>
                <w:sz w:val="24"/>
              </w:rPr>
              <w:t>H010</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las 9 líneas reales en tiempo real y en TV</w:t>
            </w:r>
          </w:p>
        </w:tc>
        <w:tc>
          <w:tcPr>
            <w:tcW w:type="dxa" w:w="2835"/>
          </w:tcPr>
          <w:p>
            <w:pPr>
              <w:spacing w:after="40" w:before="40" w:line="276" w:lineRule="auto"/>
              <w:jc w:val="left"/>
            </w:pPr>
            <w:r/>
            <w:r>
              <w:rPr>
                <w:rFonts w:ascii="Times New Roman" w:hAnsi="Times New Roman"/>
                <w:b w:val="0"/>
                <w:sz w:val="24"/>
              </w:rPr>
              <w:t>Reflejar la planta física tal como es</w:t>
            </w:r>
          </w:p>
        </w:tc>
      </w:tr>
      <w:tr>
        <w:tc>
          <w:tcPr>
            <w:tcW w:type="dxa" w:w="1020"/>
          </w:tcPr>
          <w:p>
            <w:pPr>
              <w:spacing w:after="40" w:before="40" w:line="276" w:lineRule="auto"/>
              <w:jc w:val="center"/>
            </w:pPr>
            <w:r/>
            <w:r>
              <w:rPr>
                <w:rFonts w:ascii="Times New Roman" w:hAnsi="Times New Roman"/>
                <w:b w:val="0"/>
                <w:sz w:val="24"/>
              </w:rPr>
              <w:t>H011</w:t>
            </w:r>
          </w:p>
        </w:tc>
        <w:tc>
          <w:tcPr>
            <w:tcW w:type="dxa" w:w="2041"/>
          </w:tcPr>
          <w:p>
            <w:pPr>
              <w:spacing w:after="40" w:before="40" w:line="276" w:lineRule="auto"/>
              <w:jc w:val="left"/>
            </w:pPr>
            <w:r/>
            <w:r>
              <w:rPr>
                <w:rFonts w:ascii="Times New Roman" w:hAnsi="Times New Roman"/>
                <w:b w:val="0"/>
                <w:sz w:val="24"/>
              </w:rPr>
              <w:t>Supervisor</w:t>
            </w:r>
          </w:p>
        </w:tc>
        <w:tc>
          <w:tcPr>
            <w:tcW w:type="dxa" w:w="3175"/>
          </w:tcPr>
          <w:p>
            <w:pPr>
              <w:spacing w:after="40" w:before="40" w:line="276" w:lineRule="auto"/>
              <w:jc w:val="left"/>
            </w:pPr>
            <w:r/>
            <w:r>
              <w:rPr>
                <w:rFonts w:ascii="Times New Roman" w:hAnsi="Times New Roman"/>
                <w:b w:val="0"/>
                <w:sz w:val="24"/>
              </w:rPr>
              <w:t>Ver tarjetas de línea ampliadas sin filtros de sede</w:t>
            </w:r>
          </w:p>
        </w:tc>
        <w:tc>
          <w:tcPr>
            <w:tcW w:type="dxa" w:w="2835"/>
          </w:tcPr>
          <w:p>
            <w:pPr>
              <w:spacing w:after="40" w:before="40" w:line="276" w:lineRule="auto"/>
              <w:jc w:val="left"/>
            </w:pPr>
            <w:r/>
            <w:r>
              <w:rPr>
                <w:rFonts w:ascii="Times New Roman" w:hAnsi="Times New Roman"/>
                <w:b w:val="0"/>
                <w:sz w:val="24"/>
              </w:rPr>
              <w:t>Leer el estado de la planta en una mirada</w:t>
            </w:r>
          </w:p>
        </w:tc>
      </w:tr>
      <w:tr>
        <w:tc>
          <w:tcPr>
            <w:tcW w:type="dxa" w:w="1020"/>
          </w:tcPr>
          <w:p>
            <w:pPr>
              <w:spacing w:after="40" w:before="40" w:line="276" w:lineRule="auto"/>
              <w:jc w:val="center"/>
            </w:pPr>
            <w:r/>
            <w:r>
              <w:rPr>
                <w:rFonts w:ascii="Times New Roman" w:hAnsi="Times New Roman"/>
                <w:b w:val="0"/>
                <w:sz w:val="24"/>
              </w:rPr>
              <w:t>H016</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Ver el OEE y la comparativa entre turnos D y N</w:t>
            </w:r>
          </w:p>
        </w:tc>
        <w:tc>
          <w:tcPr>
            <w:tcW w:type="dxa" w:w="2835"/>
          </w:tcPr>
          <w:p>
            <w:pPr>
              <w:spacing w:after="40" w:before="40" w:line="276" w:lineRule="auto"/>
              <w:jc w:val="left"/>
            </w:pPr>
            <w:r/>
            <w:r>
              <w:rPr>
                <w:rFonts w:ascii="Times New Roman" w:hAnsi="Times New Roman"/>
                <w:b w:val="0"/>
                <w:sz w:val="24"/>
              </w:rPr>
              <w:t>Decidir dónde enfocar la mejora</w:t>
            </w:r>
          </w:p>
        </w:tc>
      </w:tr>
      <w:tr>
        <w:tc>
          <w:tcPr>
            <w:tcW w:type="dxa" w:w="1020"/>
          </w:tcPr>
          <w:p>
            <w:pPr>
              <w:spacing w:after="40" w:before="40" w:line="276" w:lineRule="auto"/>
              <w:jc w:val="center"/>
            </w:pPr>
            <w:r/>
            <w:r>
              <w:rPr>
                <w:rFonts w:ascii="Times New Roman" w:hAnsi="Times New Roman"/>
                <w:b w:val="0"/>
                <w:sz w:val="24"/>
              </w:rPr>
              <w:t>H024</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Ver el heatmap de causa por turno</w:t>
            </w:r>
          </w:p>
        </w:tc>
        <w:tc>
          <w:tcPr>
            <w:tcW w:type="dxa" w:w="2835"/>
          </w:tcPr>
          <w:p>
            <w:pPr>
              <w:spacing w:after="40" w:before="40" w:line="276" w:lineRule="auto"/>
              <w:jc w:val="left"/>
            </w:pPr>
            <w:r/>
            <w:r>
              <w:rPr>
                <w:rFonts w:ascii="Times New Roman" w:hAnsi="Times New Roman"/>
                <w:b w:val="0"/>
                <w:sz w:val="24"/>
              </w:rPr>
              <w:t>Mostrar en la tesis los patrones que detecta el modelo</w:t>
            </w:r>
          </w:p>
        </w:tc>
      </w:tr>
      <w:tr>
        <w:tc>
          <w:tcPr>
            <w:tcW w:type="dxa" w:w="1020"/>
          </w:tcPr>
          <w:p>
            <w:pPr>
              <w:spacing w:after="40" w:before="40" w:line="276" w:lineRule="auto"/>
              <w:jc w:val="center"/>
            </w:pPr>
            <w:r/>
            <w:r>
              <w:rPr>
                <w:rFonts w:ascii="Times New Roman" w:hAnsi="Times New Roman"/>
                <w:b w:val="0"/>
                <w:sz w:val="24"/>
              </w:rPr>
              <w:t>H033</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Mantener el árbol de causas de parada con código heredado</w:t>
            </w:r>
          </w:p>
        </w:tc>
        <w:tc>
          <w:tcPr>
            <w:tcW w:type="dxa" w:w="2835"/>
          </w:tcPr>
          <w:p>
            <w:pPr>
              <w:spacing w:after="40" w:before="40" w:line="276" w:lineRule="auto"/>
              <w:jc w:val="left"/>
            </w:pPr>
            <w:r/>
            <w:r>
              <w:rPr>
                <w:rFonts w:ascii="Times New Roman" w:hAnsi="Times New Roman"/>
                <w:b w:val="0"/>
                <w:sz w:val="24"/>
              </w:rPr>
              <w:t>No perder trazabilidad histórica al migrar</w:t>
            </w:r>
          </w:p>
        </w:tc>
      </w:tr>
      <w:tr>
        <w:tc>
          <w:tcPr>
            <w:tcW w:type="dxa" w:w="1020"/>
          </w:tcPr>
          <w:p>
            <w:pPr>
              <w:spacing w:after="40" w:before="40" w:line="276" w:lineRule="auto"/>
              <w:jc w:val="center"/>
            </w:pPr>
            <w:r/>
            <w:r>
              <w:rPr>
                <w:rFonts w:ascii="Times New Roman" w:hAnsi="Times New Roman"/>
                <w:b w:val="0"/>
                <w:sz w:val="24"/>
              </w:rPr>
              <w:t>H034</w:t>
            </w:r>
          </w:p>
        </w:tc>
        <w:tc>
          <w:tcPr>
            <w:tcW w:type="dxa" w:w="2041"/>
          </w:tcPr>
          <w:p>
            <w:pPr>
              <w:spacing w:after="40" w:before="40" w:line="276" w:lineRule="auto"/>
              <w:jc w:val="left"/>
            </w:pPr>
            <w:r/>
            <w:r>
              <w:rPr>
                <w:rFonts w:ascii="Times New Roman" w:hAnsi="Times New Roman"/>
                <w:b w:val="0"/>
                <w:sz w:val="24"/>
              </w:rPr>
              <w:t>Encargado de mermas</w:t>
            </w:r>
          </w:p>
        </w:tc>
        <w:tc>
          <w:tcPr>
            <w:tcW w:type="dxa" w:w="3175"/>
          </w:tcPr>
          <w:p>
            <w:pPr>
              <w:spacing w:after="40" w:before="40" w:line="276" w:lineRule="auto"/>
              <w:jc w:val="left"/>
            </w:pPr>
            <w:r/>
            <w:r>
              <w:rPr>
                <w:rFonts w:ascii="Times New Roman" w:hAnsi="Times New Roman"/>
                <w:b w:val="0"/>
                <w:sz w:val="24"/>
              </w:rPr>
              <w:t>Mantener el árbol de causas de merma en tres niveles</w:t>
            </w:r>
          </w:p>
        </w:tc>
        <w:tc>
          <w:tcPr>
            <w:tcW w:type="dxa" w:w="2835"/>
          </w:tcPr>
          <w:p>
            <w:pPr>
              <w:spacing w:after="40" w:before="40" w:line="276" w:lineRule="auto"/>
              <w:jc w:val="left"/>
            </w:pPr>
            <w:r/>
            <w:r>
              <w:rPr>
                <w:rFonts w:ascii="Times New Roman" w:hAnsi="Times New Roman"/>
                <w:b w:val="0"/>
                <w:sz w:val="24"/>
              </w:rPr>
              <w:t>Clasificar con el mismo detalle del sistema anterior</w:t>
            </w:r>
          </w:p>
        </w:tc>
      </w:tr>
      <w:tr>
        <w:tc>
          <w:tcPr>
            <w:tcW w:type="dxa" w:w="1020"/>
          </w:tcPr>
          <w:p>
            <w:pPr>
              <w:spacing w:after="40" w:before="40" w:line="276" w:lineRule="auto"/>
              <w:jc w:val="center"/>
            </w:pPr>
            <w:r/>
            <w:r>
              <w:rPr>
                <w:rFonts w:ascii="Times New Roman" w:hAnsi="Times New Roman"/>
                <w:b w:val="0"/>
                <w:sz w:val="24"/>
              </w:rPr>
              <w:t>H035</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Dar de alta, editar y dar de baja líneas de planta</w:t>
            </w:r>
          </w:p>
        </w:tc>
        <w:tc>
          <w:tcPr>
            <w:tcW w:type="dxa" w:w="2835"/>
          </w:tcPr>
          <w:p>
            <w:pPr>
              <w:spacing w:after="40" w:before="40" w:line="276" w:lineRule="auto"/>
              <w:jc w:val="left"/>
            </w:pPr>
            <w:r/>
            <w:r>
              <w:rPr>
                <w:rFonts w:ascii="Times New Roman" w:hAnsi="Times New Roman"/>
                <w:b w:val="0"/>
                <w:sz w:val="24"/>
              </w:rPr>
              <w:t>Mantener el catálogo al día sin depender de TI</w:t>
            </w:r>
          </w:p>
        </w:tc>
      </w:tr>
      <w:tr>
        <w:tc>
          <w:tcPr>
            <w:tcW w:type="dxa" w:w="1020"/>
          </w:tcPr>
          <w:p>
            <w:pPr>
              <w:spacing w:after="40" w:before="40" w:line="276" w:lineRule="auto"/>
              <w:jc w:val="center"/>
            </w:pPr>
            <w:r/>
            <w:r>
              <w:rPr>
                <w:rFonts w:ascii="Times New Roman" w:hAnsi="Times New Roman"/>
                <w:b w:val="0"/>
                <w:sz w:val="24"/>
              </w:rPr>
              <w:t>H036</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Dar de alta, editar y dar de baja productos</w:t>
            </w:r>
          </w:p>
        </w:tc>
        <w:tc>
          <w:tcPr>
            <w:tcW w:type="dxa" w:w="2835"/>
          </w:tcPr>
          <w:p>
            <w:pPr>
              <w:spacing w:after="40" w:before="40" w:line="276" w:lineRule="auto"/>
              <w:jc w:val="left"/>
            </w:pPr>
            <w:r/>
            <w:r>
              <w:rPr>
                <w:rFonts w:ascii="Times New Roman" w:hAnsi="Times New Roman"/>
                <w:b w:val="0"/>
                <w:sz w:val="24"/>
              </w:rPr>
              <w:t>Mantener el catálogo de productos actualizado</w:t>
            </w:r>
          </w:p>
        </w:tc>
      </w:tr>
      <w:tr>
        <w:tc>
          <w:tcPr>
            <w:tcW w:type="dxa" w:w="1020"/>
          </w:tcPr>
          <w:p>
            <w:pPr>
              <w:spacing w:after="40" w:before="40" w:line="276" w:lineRule="auto"/>
              <w:jc w:val="center"/>
            </w:pPr>
            <w:r/>
            <w:r>
              <w:rPr>
                <w:rFonts w:ascii="Times New Roman" w:hAnsi="Times New Roman"/>
                <w:b w:val="0"/>
                <w:sz w:val="24"/>
              </w:rPr>
              <w:t>H037</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Editar la matriz de velocidades por producto y línea</w:t>
            </w:r>
          </w:p>
        </w:tc>
        <w:tc>
          <w:tcPr>
            <w:tcW w:type="dxa" w:w="2835"/>
          </w:tcPr>
          <w:p>
            <w:pPr>
              <w:spacing w:after="40" w:before="40" w:line="276" w:lineRule="auto"/>
              <w:jc w:val="left"/>
            </w:pPr>
            <w:r/>
            <w:r>
              <w:rPr>
                <w:rFonts w:ascii="Times New Roman" w:hAnsi="Times New Roman"/>
                <w:b w:val="0"/>
                <w:sz w:val="24"/>
              </w:rPr>
              <w:t>Reflejar que cada línea rinde distinto</w:t>
            </w:r>
          </w:p>
        </w:tc>
      </w:tr>
      <w:tr>
        <w:tc>
          <w:tcPr>
            <w:tcW w:type="dxa" w:w="1020"/>
          </w:tcPr>
          <w:p>
            <w:pPr>
              <w:spacing w:after="40" w:before="40" w:line="276" w:lineRule="auto"/>
              <w:jc w:val="center"/>
            </w:pPr>
            <w:r/>
            <w:r>
              <w:rPr>
                <w:rFonts w:ascii="Times New Roman" w:hAnsi="Times New Roman"/>
                <w:b w:val="0"/>
                <w:sz w:val="24"/>
              </w:rPr>
              <w:t>H039</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Crear, editar y restablecer la contraseña de usuarios</w:t>
            </w:r>
          </w:p>
        </w:tc>
        <w:tc>
          <w:tcPr>
            <w:tcW w:type="dxa" w:w="2835"/>
          </w:tcPr>
          <w:p>
            <w:pPr>
              <w:spacing w:after="40" w:before="40" w:line="276" w:lineRule="auto"/>
              <w:jc w:val="left"/>
            </w:pPr>
            <w:r/>
            <w:r>
              <w:rPr>
                <w:rFonts w:ascii="Times New Roman" w:hAnsi="Times New Roman"/>
                <w:b w:val="0"/>
                <w:sz w:val="24"/>
              </w:rPr>
              <w:t>No depender de un script cuando cambia el personal</w:t>
            </w:r>
          </w:p>
        </w:tc>
      </w:tr>
    </w:tbl>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SPRINT 6</w:t>
      </w:r>
    </w:p>
    <w:p>
      <w:pPr>
        <w:spacing w:after="120"/>
        <w:jc w:val="both"/>
      </w:pPr>
      <w:r>
        <w:rPr>
          <w:rFonts w:ascii="Times New Roman" w:hAnsi="Times New Roman"/>
          <w:sz w:val="24"/>
        </w:rPr>
        <w:t>Para este sprint 6 se considera cinco semanas de desarrollo, para los siguientes ítems:</w:t>
      </w:r>
    </w:p>
    <w:p>
      <w:pPr>
        <w:spacing w:before="160" w:after="80"/>
        <w:jc w:val="center"/>
      </w:pPr>
      <w:r>
        <w:rPr>
          <w:rFonts w:ascii="Times New Roman" w:hAnsi="Times New Roman"/>
          <w:sz w:val="24"/>
        </w:rPr>
        <w:t>Tabla Nro. 8: Historia de usuario para el Sprint 6 (Evidencia real)</w:t>
      </w:r>
    </w:p>
    <w:tbl>
      <w:tblPr>
        <w:tblStyle w:val="TableGrid"/>
        <w:tblW w:type="auto" w:w="0"/>
        <w:jc w:val="center"/>
        <w:tblLayout w:type="fixed"/>
        <w:tblLook w:firstColumn="1" w:firstRow="1" w:lastColumn="0" w:lastRow="0" w:noHBand="0" w:noVBand="1" w:val="04A0"/>
      </w:tblPr>
      <w:tblGrid>
        <w:gridCol w:w="1020"/>
        <w:gridCol w:w="2041"/>
        <w:gridCol w:w="3175"/>
        <w:gridCol w:w="2835"/>
      </w:tblGrid>
      <w:tr>
        <w:trPr>
          <w:tblHeader w:val="true"/>
        </w:trPr>
        <w:tc>
          <w:tcPr>
            <w:tcW w:type="dxa" w:w="1020"/>
            <w:shd w:val="clear" w:color="auto" w:fill="D9D9D9"/>
          </w:tcPr>
          <w:p>
            <w:pPr>
              <w:spacing w:after="40" w:before="40" w:line="276" w:lineRule="auto"/>
              <w:jc w:val="center"/>
            </w:pPr>
            <w:r/>
            <w:r>
              <w:rPr>
                <w:rFonts w:ascii="Times New Roman" w:hAnsi="Times New Roman"/>
                <w:b/>
                <w:sz w:val="24"/>
              </w:rPr>
              <w:t>ID</w:t>
            </w:r>
          </w:p>
        </w:tc>
        <w:tc>
          <w:tcPr>
            <w:tcW w:type="dxa" w:w="2041"/>
            <w:shd w:val="clear" w:color="auto" w:fill="D9D9D9"/>
          </w:tcPr>
          <w:p>
            <w:pPr>
              <w:spacing w:after="40" w:before="40" w:line="276" w:lineRule="auto"/>
              <w:jc w:val="center"/>
            </w:pPr>
            <w:r/>
            <w:r>
              <w:rPr>
                <w:rFonts w:ascii="Times New Roman" w:hAnsi="Times New Roman"/>
                <w:b/>
                <w:sz w:val="24"/>
              </w:rPr>
              <w:t>COMO</w:t>
            </w:r>
          </w:p>
        </w:tc>
        <w:tc>
          <w:tcPr>
            <w:tcW w:type="dxa" w:w="3175"/>
            <w:shd w:val="clear" w:color="auto" w:fill="D9D9D9"/>
          </w:tcPr>
          <w:p>
            <w:pPr>
              <w:spacing w:after="40" w:before="40" w:line="276" w:lineRule="auto"/>
              <w:jc w:val="center"/>
            </w:pPr>
            <w:r/>
            <w:r>
              <w:rPr>
                <w:rFonts w:ascii="Times New Roman" w:hAnsi="Times New Roman"/>
                <w:b/>
                <w:sz w:val="24"/>
              </w:rPr>
              <w:t>QUIERO</w:t>
            </w:r>
          </w:p>
        </w:tc>
        <w:tc>
          <w:tcPr>
            <w:tcW w:type="dxa" w:w="2835"/>
            <w:shd w:val="clear" w:color="auto" w:fill="D9D9D9"/>
          </w:tcPr>
          <w:p>
            <w:pPr>
              <w:spacing w:after="40" w:before="40" w:line="276" w:lineRule="auto"/>
              <w:jc w:val="center"/>
            </w:pPr>
            <w:r/>
            <w:r>
              <w:rPr>
                <w:rFonts w:ascii="Times New Roman" w:hAnsi="Times New Roman"/>
                <w:b/>
                <w:sz w:val="24"/>
              </w:rPr>
              <w:t>PARA</w:t>
            </w:r>
          </w:p>
        </w:tc>
      </w:tr>
      <w:tr>
        <w:tc>
          <w:tcPr>
            <w:tcW w:type="dxa" w:w="1020"/>
          </w:tcPr>
          <w:p>
            <w:pPr>
              <w:spacing w:after="40" w:before="40" w:line="276" w:lineRule="auto"/>
              <w:jc w:val="center"/>
            </w:pPr>
            <w:r/>
            <w:r>
              <w:rPr>
                <w:rFonts w:ascii="Times New Roman" w:hAnsi="Times New Roman"/>
                <w:b w:val="0"/>
                <w:sz w:val="24"/>
              </w:rPr>
              <w:t>H026</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Que las predicciones vengan de un modelo entrenado en Python</w:t>
            </w:r>
          </w:p>
        </w:tc>
        <w:tc>
          <w:tcPr>
            <w:tcW w:type="dxa" w:w="2835"/>
          </w:tcPr>
          <w:p>
            <w:pPr>
              <w:spacing w:after="40" w:before="40" w:line="276" w:lineRule="auto"/>
              <w:jc w:val="left"/>
            </w:pPr>
            <w:r/>
            <w:r>
              <w:rPr>
                <w:rFonts w:ascii="Times New Roman" w:hAnsi="Times New Roman"/>
                <w:b w:val="0"/>
                <w:sz w:val="24"/>
              </w:rPr>
              <w:t>Sustentar el capítulo de analítica IA con un modelo real</w:t>
            </w:r>
          </w:p>
        </w:tc>
      </w:tr>
      <w:tr>
        <w:tc>
          <w:tcPr>
            <w:tcW w:type="dxa" w:w="1020"/>
          </w:tcPr>
          <w:p>
            <w:pPr>
              <w:spacing w:after="40" w:before="40" w:line="276" w:lineRule="auto"/>
              <w:jc w:val="center"/>
            </w:pPr>
            <w:r/>
            <w:r>
              <w:rPr>
                <w:rFonts w:ascii="Times New Roman" w:hAnsi="Times New Roman"/>
                <w:b w:val="0"/>
                <w:sz w:val="24"/>
              </w:rPr>
              <w:t>H040</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Conservar el pretest editable y vaciar el postest hipotético</w:t>
            </w:r>
          </w:p>
        </w:tc>
        <w:tc>
          <w:tcPr>
            <w:tcW w:type="dxa" w:w="2835"/>
          </w:tcPr>
          <w:p>
            <w:pPr>
              <w:spacing w:after="40" w:before="40" w:line="276" w:lineRule="auto"/>
              <w:jc w:val="left"/>
            </w:pPr>
            <w:r/>
            <w:r>
              <w:rPr>
                <w:rFonts w:ascii="Times New Roman" w:hAnsi="Times New Roman"/>
                <w:b w:val="0"/>
                <w:sz w:val="24"/>
              </w:rPr>
              <w:t>Sustentar el TRI solo con datos reales</w:t>
            </w:r>
          </w:p>
        </w:tc>
      </w:tr>
      <w:tr>
        <w:tc>
          <w:tcPr>
            <w:tcW w:type="dxa" w:w="1020"/>
          </w:tcPr>
          <w:p>
            <w:pPr>
              <w:spacing w:after="40" w:before="40" w:line="276" w:lineRule="auto"/>
              <w:jc w:val="center"/>
            </w:pPr>
            <w:r/>
            <w:r>
              <w:rPr>
                <w:rFonts w:ascii="Times New Roman" w:hAnsi="Times New Roman"/>
                <w:b w:val="0"/>
                <w:sz w:val="24"/>
              </w:rPr>
              <w:t>H041</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Descargar plantillas e importar sensores, solicitudes y SAP</w:t>
            </w:r>
          </w:p>
        </w:tc>
        <w:tc>
          <w:tcPr>
            <w:tcW w:type="dxa" w:w="2835"/>
          </w:tcPr>
          <w:p>
            <w:pPr>
              <w:spacing w:after="40" w:before="40" w:line="276" w:lineRule="auto"/>
              <w:jc w:val="left"/>
            </w:pPr>
            <w:r/>
            <w:r>
              <w:rPr>
                <w:rFonts w:ascii="Times New Roman" w:hAnsi="Times New Roman"/>
                <w:b w:val="0"/>
                <w:sz w:val="24"/>
              </w:rPr>
              <w:t>Validar la calidad de la información con fuentes externas</w:t>
            </w:r>
          </w:p>
        </w:tc>
      </w:tr>
      <w:tr>
        <w:tc>
          <w:tcPr>
            <w:tcW w:type="dxa" w:w="1020"/>
          </w:tcPr>
          <w:p>
            <w:pPr>
              <w:spacing w:after="40" w:before="40" w:line="276" w:lineRule="auto"/>
              <w:jc w:val="center"/>
            </w:pPr>
            <w:r/>
            <w:r>
              <w:rPr>
                <w:rFonts w:ascii="Times New Roman" w:hAnsi="Times New Roman"/>
                <w:b w:val="0"/>
                <w:sz w:val="24"/>
              </w:rPr>
              <w:t>H042</w:t>
            </w:r>
          </w:p>
        </w:tc>
        <w:tc>
          <w:tcPr>
            <w:tcW w:type="dxa" w:w="2041"/>
          </w:tcPr>
          <w:p>
            <w:pPr>
              <w:spacing w:after="40" w:before="40" w:line="276" w:lineRule="auto"/>
              <w:jc w:val="left"/>
            </w:pPr>
            <w:r/>
            <w:r>
              <w:rPr>
                <w:rFonts w:ascii="Times New Roman" w:hAnsi="Times New Roman"/>
                <w:b w:val="0"/>
                <w:sz w:val="24"/>
              </w:rPr>
              <w:t>Investigador</w:t>
            </w:r>
          </w:p>
        </w:tc>
        <w:tc>
          <w:tcPr>
            <w:tcW w:type="dxa" w:w="3175"/>
          </w:tcPr>
          <w:p>
            <w:pPr>
              <w:spacing w:after="40" w:before="40" w:line="276" w:lineRule="auto"/>
              <w:jc w:val="left"/>
            </w:pPr>
            <w:r/>
            <w:r>
              <w:rPr>
                <w:rFonts w:ascii="Times New Roman" w:hAnsi="Times New Roman"/>
                <w:b w:val="0"/>
                <w:sz w:val="24"/>
              </w:rPr>
              <w:t>Validar paradas, mermas y velocidades contra esas fuentes</w:t>
            </w:r>
          </w:p>
        </w:tc>
        <w:tc>
          <w:tcPr>
            <w:tcW w:type="dxa" w:w="2835"/>
          </w:tcPr>
          <w:p>
            <w:pPr>
              <w:spacing w:after="40" w:before="40" w:line="276" w:lineRule="auto"/>
              <w:jc w:val="left"/>
            </w:pPr>
            <w:r/>
            <w:r>
              <w:rPr>
                <w:rFonts w:ascii="Times New Roman" w:hAnsi="Times New Roman"/>
                <w:b w:val="0"/>
                <w:sz w:val="24"/>
              </w:rPr>
              <w:t>Calcular el TCI con evidencia externa verificable</w:t>
            </w:r>
          </w:p>
        </w:tc>
      </w:tr>
      <w:tr>
        <w:tc>
          <w:tcPr>
            <w:tcW w:type="dxa" w:w="1020"/>
          </w:tcPr>
          <w:p>
            <w:pPr>
              <w:spacing w:after="40" w:before="40" w:line="276" w:lineRule="auto"/>
              <w:jc w:val="center"/>
            </w:pPr>
            <w:r/>
            <w:r>
              <w:rPr>
                <w:rFonts w:ascii="Times New Roman" w:hAnsi="Times New Roman"/>
                <w:b w:val="0"/>
                <w:sz w:val="24"/>
              </w:rPr>
              <w:t>H043</w:t>
            </w:r>
          </w:p>
        </w:tc>
        <w:tc>
          <w:tcPr>
            <w:tcW w:type="dxa" w:w="2041"/>
          </w:tcPr>
          <w:p>
            <w:pPr>
              <w:spacing w:after="40" w:before="40" w:line="276" w:lineRule="auto"/>
              <w:jc w:val="left"/>
            </w:pPr>
            <w:r/>
            <w:r>
              <w:rPr>
                <w:rFonts w:ascii="Times New Roman" w:hAnsi="Times New Roman"/>
                <w:b w:val="0"/>
                <w:sz w:val="24"/>
              </w:rPr>
              <w:t>Jefe de producción</w:t>
            </w:r>
          </w:p>
        </w:tc>
        <w:tc>
          <w:tcPr>
            <w:tcW w:type="dxa" w:w="3175"/>
          </w:tcPr>
          <w:p>
            <w:pPr>
              <w:spacing w:after="40" w:before="40" w:line="276" w:lineRule="auto"/>
              <w:jc w:val="left"/>
            </w:pPr>
            <w:r/>
            <w:r>
              <w:rPr>
                <w:rFonts w:ascii="Times New Roman" w:hAnsi="Times New Roman"/>
                <w:b w:val="0"/>
                <w:sz w:val="24"/>
              </w:rPr>
              <w:t>Configurar las tolerancias de tiempo, cantidad y fecha</w:t>
            </w:r>
          </w:p>
        </w:tc>
        <w:tc>
          <w:tcPr>
            <w:tcW w:type="dxa" w:w="2835"/>
          </w:tcPr>
          <w:p>
            <w:pPr>
              <w:spacing w:after="40" w:before="40" w:line="276" w:lineRule="auto"/>
              <w:jc w:val="left"/>
            </w:pPr>
            <w:r/>
            <w:r>
              <w:rPr>
                <w:rFonts w:ascii="Times New Roman" w:hAnsi="Times New Roman"/>
                <w:b w:val="0"/>
                <w:sz w:val="24"/>
              </w:rPr>
              <w:t>Calibrar la validación de calidad a la planta</w:t>
            </w:r>
          </w:p>
        </w:tc>
      </w:tr>
    </w:tbl>
    <w:p>
      <w:pPr>
        <w:spacing w:before="40" w:after="200"/>
        <w:jc w:val="left"/>
      </w:pPr>
      <w:r>
        <w:rPr>
          <w:rFonts w:ascii="Times New Roman" w:hAnsi="Times New Roman"/>
          <w:sz w:val="22"/>
        </w:rPr>
        <w:t>Fuente: elaboración propia.</w:t>
      </w:r>
    </w:p>
    <w:p>
      <w:pPr>
        <w:pageBreakBefore/>
        <w:spacing w:before="240" w:after="200"/>
      </w:pPr>
      <w:r>
        <w:rPr>
          <w:rFonts w:ascii="Times New Roman" w:hAnsi="Times New Roman"/>
          <w:b/>
          <w:sz w:val="24"/>
        </w:rPr>
        <w:t>Incremento de producto</w:t>
      </w:r>
    </w:p>
    <w:p>
      <w:pPr>
        <w:spacing w:after="120"/>
        <w:jc w:val="both"/>
      </w:pPr>
      <w:r>
        <w:rPr>
          <w:rFonts w:ascii="Times New Roman" w:hAnsi="Times New Roman"/>
          <w:sz w:val="24"/>
        </w:rPr>
        <w:t>Al culminar cada sprint, el equipo de desarrollo mostró el avance del producto; esto se conoce como el incremento de producto. Posteriormente se verificó y aprobó cada funcionalidad para su puesta en producción. A continuación se documentan los módulos entregados, cada uno con una captura real tomada sobre el sistema en modo de demostración (mock).</w:t>
      </w:r>
    </w:p>
    <w:p>
      <w:pPr>
        <w:spacing w:before="200" w:after="120"/>
      </w:pPr>
      <w:r>
        <w:rPr>
          <w:rFonts w:ascii="Times New Roman" w:hAnsi="Times New Roman"/>
          <w:b/>
          <w:sz w:val="24"/>
        </w:rPr>
        <w:t>1. Módulo de inicio de sesión</w:t>
      </w:r>
    </w:p>
    <w:p>
      <w:pPr>
        <w:spacing w:after="120"/>
        <w:jc w:val="both"/>
      </w:pPr>
      <w:r>
        <w:rPr>
          <w:rFonts w:ascii="Times New Roman" w:hAnsi="Times New Roman"/>
          <w:sz w:val="24"/>
        </w:rPr>
        <w:t>Por medio de este módulo el personal de planta se autentica con su correo y contraseña, y el sistema resuelve su rol para filtrar la navegación.</w:t>
      </w:r>
    </w:p>
    <w:p>
      <w:pPr>
        <w:spacing w:before="160" w:after="80"/>
        <w:jc w:val="center"/>
      </w:pPr>
      <w:r>
        <w:rPr>
          <w:rFonts w:ascii="Times New Roman" w:hAnsi="Times New Roman"/>
          <w:sz w:val="24"/>
        </w:rPr>
        <w:t>Gráfico Nro. 1: Módulo de inicio de sesión</w:t>
      </w:r>
    </w:p>
    <w:p>
      <w:pPr>
        <w:spacing w:before="80" w:after="40"/>
        <w:jc w:val="center"/>
      </w:pPr>
      <w:r>
        <w:drawing>
          <wp:inline xmlns:a="http://schemas.openxmlformats.org/drawingml/2006/main" xmlns:pic="http://schemas.openxmlformats.org/drawingml/2006/picture">
            <wp:extent cx="5220000" cy="2905168"/>
            <wp:docPr id="1" name="Picture 1"/>
            <wp:cNvGraphicFramePr>
              <a:graphicFrameLocks noChangeAspect="1"/>
            </wp:cNvGraphicFramePr>
            <a:graphic>
              <a:graphicData uri="http://schemas.openxmlformats.org/drawingml/2006/picture">
                <pic:pic>
                  <pic:nvPicPr>
                    <pic:cNvPr id="0" name="new-login.png"/>
                    <pic:cNvPicPr/>
                  </pic:nvPicPr>
                  <pic:blipFill>
                    <a:blip r:embed="rId10"/>
                    <a:stretch>
                      <a:fillRect/>
                    </a:stretch>
                  </pic:blipFill>
                  <pic:spPr>
                    <a:xfrm>
                      <a:off x="0" y="0"/>
                      <a:ext cx="5220000" cy="290516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2. Módulo de tiempo real</w:t>
      </w:r>
    </w:p>
    <w:p>
      <w:pPr>
        <w:spacing w:after="120"/>
        <w:jc w:val="both"/>
      </w:pPr>
      <w:r>
        <w:rPr>
          <w:rFonts w:ascii="Times New Roman" w:hAnsi="Times New Roman"/>
          <w:sz w:val="24"/>
        </w:rPr>
        <w:t>Por medio de este módulo el supervisor visualiza el estado de las 9 líneas de la planta en vivo y accede a los asistentes de captura de parada, merma y velocidad desde cada tarjeta de línea.</w:t>
      </w:r>
    </w:p>
    <w:p>
      <w:pPr>
        <w:spacing w:before="160" w:after="80"/>
        <w:jc w:val="center"/>
      </w:pPr>
      <w:r>
        <w:rPr>
          <w:rFonts w:ascii="Times New Roman" w:hAnsi="Times New Roman"/>
          <w:sz w:val="24"/>
        </w:rPr>
        <w:t>Gráfico Nro. 2: Módulo de tiempo real (1440 px)</w:t>
      </w:r>
    </w:p>
    <w:p>
      <w:pPr>
        <w:spacing w:before="80" w:after="40"/>
        <w:jc w:val="center"/>
      </w:pPr>
      <w:r>
        <w:drawing>
          <wp:inline xmlns:a="http://schemas.openxmlformats.org/drawingml/2006/main" xmlns:pic="http://schemas.openxmlformats.org/drawingml/2006/picture">
            <wp:extent cx="5220000" cy="2905168"/>
            <wp:docPr id="2" name="Picture 2"/>
            <wp:cNvGraphicFramePr>
              <a:graphicFrameLocks noChangeAspect="1"/>
            </wp:cNvGraphicFramePr>
            <a:graphic>
              <a:graphicData uri="http://schemas.openxmlformats.org/drawingml/2006/picture">
                <pic:pic>
                  <pic:nvPicPr>
                    <pic:cNvPr id="0" name="a2-tiempo-real-1440.jpg"/>
                    <pic:cNvPicPr/>
                  </pic:nvPicPr>
                  <pic:blipFill>
                    <a:blip r:embed="rId11"/>
                    <a:stretch>
                      <a:fillRect/>
                    </a:stretch>
                  </pic:blipFill>
                  <pic:spPr>
                    <a:xfrm>
                      <a:off x="0" y="0"/>
                      <a:ext cx="5220000" cy="290516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160" w:after="80"/>
        <w:jc w:val="center"/>
      </w:pPr>
      <w:r>
        <w:rPr>
          <w:rFonts w:ascii="Times New Roman" w:hAnsi="Times New Roman"/>
          <w:sz w:val="24"/>
        </w:rPr>
        <w:t>Gráfico Nro. 3: Módulo de tiempo real, vista responsive</w:t>
      </w:r>
    </w:p>
    <w:p>
      <w:pPr>
        <w:spacing w:before="80" w:after="40"/>
        <w:jc w:val="center"/>
      </w:pPr>
      <w:r>
        <w:drawing>
          <wp:inline xmlns:a="http://schemas.openxmlformats.org/drawingml/2006/main" xmlns:pic="http://schemas.openxmlformats.org/drawingml/2006/picture">
            <wp:extent cx="5220000" cy="2837108"/>
            <wp:docPr id="3" name="Picture 3"/>
            <wp:cNvGraphicFramePr>
              <a:graphicFrameLocks noChangeAspect="1"/>
            </wp:cNvGraphicFramePr>
            <a:graphic>
              <a:graphicData uri="http://schemas.openxmlformats.org/drawingml/2006/picture">
                <pic:pic>
                  <pic:nvPicPr>
                    <pic:cNvPr id="0" name="qa-tiempo-real-390.jpg"/>
                    <pic:cNvPicPr/>
                  </pic:nvPicPr>
                  <pic:blipFill>
                    <a:blip r:embed="rId12"/>
                    <a:stretch>
                      <a:fillRect/>
                    </a:stretch>
                  </pic:blipFill>
                  <pic:spPr>
                    <a:xfrm>
                      <a:off x="0" y="0"/>
                      <a:ext cx="5220000" cy="283710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3. Modo TV</w:t>
      </w:r>
    </w:p>
    <w:p>
      <w:pPr>
        <w:spacing w:after="120"/>
        <w:jc w:val="both"/>
      </w:pPr>
      <w:r>
        <w:rPr>
          <w:rFonts w:ascii="Times New Roman" w:hAnsi="Times New Roman"/>
          <w:sz w:val="24"/>
        </w:rPr>
        <w:t>Por medio de este módulo la planta proyecta en un televisor de piso el estado de las 9 líneas y las alertas activas, con tipografía legible a distancia.</w:t>
      </w:r>
    </w:p>
    <w:p>
      <w:pPr>
        <w:spacing w:before="160" w:after="80"/>
        <w:jc w:val="center"/>
      </w:pPr>
      <w:r>
        <w:rPr>
          <w:rFonts w:ascii="Times New Roman" w:hAnsi="Times New Roman"/>
          <w:sz w:val="24"/>
        </w:rPr>
        <w:t>Gráfico Nro. 4: Modo TV</w:t>
      </w:r>
    </w:p>
    <w:p>
      <w:pPr>
        <w:spacing w:before="80" w:after="40"/>
        <w:jc w:val="center"/>
      </w:pPr>
      <w:r>
        <w:drawing>
          <wp:inline xmlns:a="http://schemas.openxmlformats.org/drawingml/2006/main" xmlns:pic="http://schemas.openxmlformats.org/drawingml/2006/picture">
            <wp:extent cx="5220000" cy="2837108"/>
            <wp:docPr id="4" name="Picture 4"/>
            <wp:cNvGraphicFramePr>
              <a:graphicFrameLocks noChangeAspect="1"/>
            </wp:cNvGraphicFramePr>
            <a:graphic>
              <a:graphicData uri="http://schemas.openxmlformats.org/drawingml/2006/picture">
                <pic:pic>
                  <pic:nvPicPr>
                    <pic:cNvPr id="0" name="qa-tv-1440.jpg"/>
                    <pic:cNvPicPr/>
                  </pic:nvPicPr>
                  <pic:blipFill>
                    <a:blip r:embed="rId13"/>
                    <a:stretch>
                      <a:fillRect/>
                    </a:stretch>
                  </pic:blipFill>
                  <pic:spPr>
                    <a:xfrm>
                      <a:off x="0" y="0"/>
                      <a:ext cx="5220000" cy="283710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4. Módulo de órdenes de fabricación</w:t>
      </w:r>
    </w:p>
    <w:p>
      <w:pPr>
        <w:spacing w:after="120"/>
        <w:jc w:val="both"/>
      </w:pPr>
      <w:r>
        <w:rPr>
          <w:rFonts w:ascii="Times New Roman" w:hAnsi="Times New Roman"/>
          <w:sz w:val="24"/>
        </w:rPr>
        <w:t>Por medio de este módulo el supervisor filtra y ubica las órdenes de fabricación por línea, turno, estado y periodo, y abre el detalle de una orden en pestañas (resumen, paradas, mermas, calidad, consumo, evidencias y bitácora).</w:t>
      </w:r>
    </w:p>
    <w:p>
      <w:pPr>
        <w:spacing w:before="160" w:after="80"/>
        <w:jc w:val="center"/>
      </w:pPr>
      <w:r>
        <w:rPr>
          <w:rFonts w:ascii="Times New Roman" w:hAnsi="Times New Roman"/>
          <w:sz w:val="24"/>
        </w:rPr>
        <w:t>Gráfico Nro. 5: Módulo de órdenes de fabricación, listado</w:t>
      </w:r>
    </w:p>
    <w:p>
      <w:pPr>
        <w:spacing w:before="80" w:after="40"/>
        <w:jc w:val="center"/>
      </w:pPr>
      <w:r>
        <w:drawing>
          <wp:inline xmlns:a="http://schemas.openxmlformats.org/drawingml/2006/main" xmlns:pic="http://schemas.openxmlformats.org/drawingml/2006/picture">
            <wp:extent cx="5220000" cy="2905168"/>
            <wp:docPr id="5" name="Picture 5"/>
            <wp:cNvGraphicFramePr>
              <a:graphicFrameLocks noChangeAspect="1"/>
            </wp:cNvGraphicFramePr>
            <a:graphic>
              <a:graphicData uri="http://schemas.openxmlformats.org/drawingml/2006/picture">
                <pic:pic>
                  <pic:nvPicPr>
                    <pic:cNvPr id="0" name="new-ordenes.png"/>
                    <pic:cNvPicPr/>
                  </pic:nvPicPr>
                  <pic:blipFill>
                    <a:blip r:embed="rId14"/>
                    <a:stretch>
                      <a:fillRect/>
                    </a:stretch>
                  </pic:blipFill>
                  <pic:spPr>
                    <a:xfrm>
                      <a:off x="0" y="0"/>
                      <a:ext cx="5220000" cy="290516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160" w:after="80"/>
        <w:jc w:val="center"/>
      </w:pPr>
      <w:r>
        <w:rPr>
          <w:rFonts w:ascii="Times New Roman" w:hAnsi="Times New Roman"/>
          <w:sz w:val="24"/>
        </w:rPr>
        <w:t>Gráfico Nro. 6: Módulo de órdenes de fabricación, detalle</w:t>
      </w:r>
    </w:p>
    <w:p>
      <w:pPr>
        <w:spacing w:before="80" w:after="40"/>
        <w:jc w:val="center"/>
      </w:pPr>
      <w:r>
        <w:drawing>
          <wp:inline xmlns:a="http://schemas.openxmlformats.org/drawingml/2006/main" xmlns:pic="http://schemas.openxmlformats.org/drawingml/2006/picture">
            <wp:extent cx="5220000" cy="2905168"/>
            <wp:docPr id="6" name="Picture 6"/>
            <wp:cNvGraphicFramePr>
              <a:graphicFrameLocks noChangeAspect="1"/>
            </wp:cNvGraphicFramePr>
            <a:graphic>
              <a:graphicData uri="http://schemas.openxmlformats.org/drawingml/2006/picture">
                <pic:pic>
                  <pic:nvPicPr>
                    <pic:cNvPr id="0" name="new-orden-detalle.png"/>
                    <pic:cNvPicPr/>
                  </pic:nvPicPr>
                  <pic:blipFill>
                    <a:blip r:embed="rId15"/>
                    <a:stretch>
                      <a:fillRect/>
                    </a:stretch>
                  </pic:blipFill>
                  <pic:spPr>
                    <a:xfrm>
                      <a:off x="0" y="0"/>
                      <a:ext cx="5220000" cy="290516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5. Módulo de reportes</w:t>
      </w:r>
    </w:p>
    <w:p>
      <w:pPr>
        <w:spacing w:after="120"/>
        <w:jc w:val="both"/>
      </w:pPr>
      <w:r>
        <w:rPr>
          <w:rFonts w:ascii="Times New Roman" w:hAnsi="Times New Roman"/>
          <w:sz w:val="24"/>
        </w:rPr>
        <w:t>Por medio de este módulo el jefe de producción revisa el OEE, el Pareto de paradas y la merma apilada del periodo elegido.</w:t>
      </w:r>
    </w:p>
    <w:p>
      <w:pPr>
        <w:spacing w:before="160" w:after="80"/>
        <w:jc w:val="center"/>
      </w:pPr>
      <w:r>
        <w:rPr>
          <w:rFonts w:ascii="Times New Roman" w:hAnsi="Times New Roman"/>
          <w:sz w:val="24"/>
        </w:rPr>
        <w:t>Gráfico Nro. 7: Módulo de reportes</w:t>
      </w:r>
    </w:p>
    <w:p>
      <w:pPr>
        <w:spacing w:before="80" w:after="40"/>
        <w:jc w:val="center"/>
      </w:pPr>
      <w:r>
        <w:drawing>
          <wp:inline xmlns:a="http://schemas.openxmlformats.org/drawingml/2006/main" xmlns:pic="http://schemas.openxmlformats.org/drawingml/2006/picture">
            <wp:extent cx="5220000" cy="2905168"/>
            <wp:docPr id="7" name="Picture 7"/>
            <wp:cNvGraphicFramePr>
              <a:graphicFrameLocks noChangeAspect="1"/>
            </wp:cNvGraphicFramePr>
            <a:graphic>
              <a:graphicData uri="http://schemas.openxmlformats.org/drawingml/2006/picture">
                <pic:pic>
                  <pic:nvPicPr>
                    <pic:cNvPr id="0" name="new-reportes.png"/>
                    <pic:cNvPicPr/>
                  </pic:nvPicPr>
                  <pic:blipFill>
                    <a:blip r:embed="rId16"/>
                    <a:stretch>
                      <a:fillRect/>
                    </a:stretch>
                  </pic:blipFill>
                  <pic:spPr>
                    <a:xfrm>
                      <a:off x="0" y="0"/>
                      <a:ext cx="5220000" cy="290516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6. Módulo de alertas</w:t>
      </w:r>
    </w:p>
    <w:p>
      <w:pPr>
        <w:spacing w:after="120"/>
        <w:jc w:val="both"/>
      </w:pPr>
      <w:r>
        <w:rPr>
          <w:rFonts w:ascii="Times New Roman" w:hAnsi="Times New Roman"/>
          <w:sz w:val="24"/>
        </w:rPr>
        <w:t>Por medio de este módulo el supervisor atiende, descarta o confirma las alertas generadas por el motor de reglas.</w:t>
      </w:r>
    </w:p>
    <w:p>
      <w:pPr>
        <w:spacing w:before="160" w:after="80"/>
        <w:jc w:val="center"/>
      </w:pPr>
      <w:r>
        <w:rPr>
          <w:rFonts w:ascii="Times New Roman" w:hAnsi="Times New Roman"/>
          <w:sz w:val="24"/>
        </w:rPr>
        <w:t>Gráfico Nro. 8: Módulo de alertas</w:t>
      </w:r>
    </w:p>
    <w:p>
      <w:pPr>
        <w:spacing w:before="80" w:after="40"/>
        <w:jc w:val="center"/>
      </w:pPr>
      <w:r>
        <w:drawing>
          <wp:inline xmlns:a="http://schemas.openxmlformats.org/drawingml/2006/main" xmlns:pic="http://schemas.openxmlformats.org/drawingml/2006/picture">
            <wp:extent cx="5220000" cy="2905168"/>
            <wp:docPr id="8" name="Picture 8"/>
            <wp:cNvGraphicFramePr>
              <a:graphicFrameLocks noChangeAspect="1"/>
            </wp:cNvGraphicFramePr>
            <a:graphic>
              <a:graphicData uri="http://schemas.openxmlformats.org/drawingml/2006/picture">
                <pic:pic>
                  <pic:nvPicPr>
                    <pic:cNvPr id="0" name="new-alertas.png"/>
                    <pic:cNvPicPr/>
                  </pic:nvPicPr>
                  <pic:blipFill>
                    <a:blip r:embed="rId17"/>
                    <a:stretch>
                      <a:fillRect/>
                    </a:stretch>
                  </pic:blipFill>
                  <pic:spPr>
                    <a:xfrm>
                      <a:off x="0" y="0"/>
                      <a:ext cx="5220000" cy="290516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7. Módulo de analítica IA</w:t>
      </w:r>
    </w:p>
    <w:p>
      <w:pPr>
        <w:spacing w:after="120"/>
        <w:jc w:val="both"/>
      </w:pPr>
      <w:r>
        <w:rPr>
          <w:rFonts w:ascii="Times New Roman" w:hAnsi="Times New Roman"/>
          <w:sz w:val="24"/>
        </w:rPr>
        <w:t>Por medio de este módulo el jefe de producción y el investigador consultan el riesgo por línea, los patrones detectados y la comparación de lo predicho contra lo ocurrido.</w:t>
      </w:r>
    </w:p>
    <w:p>
      <w:pPr>
        <w:spacing w:before="160" w:after="80"/>
        <w:jc w:val="center"/>
      </w:pPr>
      <w:r>
        <w:rPr>
          <w:rFonts w:ascii="Times New Roman" w:hAnsi="Times New Roman"/>
          <w:sz w:val="24"/>
        </w:rPr>
        <w:t>Gráfico Nro. 9: Módulo de analítica IA</w:t>
      </w:r>
    </w:p>
    <w:p>
      <w:pPr>
        <w:spacing w:before="80" w:after="40"/>
        <w:jc w:val="center"/>
      </w:pPr>
      <w:r>
        <w:drawing>
          <wp:inline xmlns:a="http://schemas.openxmlformats.org/drawingml/2006/main" xmlns:pic="http://schemas.openxmlformats.org/drawingml/2006/picture">
            <wp:extent cx="5220000" cy="2905168"/>
            <wp:docPr id="9" name="Picture 9"/>
            <wp:cNvGraphicFramePr>
              <a:graphicFrameLocks noChangeAspect="1"/>
            </wp:cNvGraphicFramePr>
            <a:graphic>
              <a:graphicData uri="http://schemas.openxmlformats.org/drawingml/2006/picture">
                <pic:pic>
                  <pic:nvPicPr>
                    <pic:cNvPr id="0" name="new-analitica.png"/>
                    <pic:cNvPicPr/>
                  </pic:nvPicPr>
                  <pic:blipFill>
                    <a:blip r:embed="rId18"/>
                    <a:stretch>
                      <a:fillRect/>
                    </a:stretch>
                  </pic:blipFill>
                  <pic:spPr>
                    <a:xfrm>
                      <a:off x="0" y="0"/>
                      <a:ext cx="5220000" cy="290516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8. Módulo de evidencia de tesis</w:t>
      </w:r>
    </w:p>
    <w:p>
      <w:pPr>
        <w:spacing w:after="120"/>
        <w:jc w:val="both"/>
      </w:pPr>
      <w:r>
        <w:rPr>
          <w:rFonts w:ascii="Times New Roman" w:hAnsi="Times New Roman"/>
          <w:sz w:val="24"/>
        </w:rPr>
        <w:t>Por medio de este módulo el investigador consulta y exporta los 5 KPIs de la tesis (TRI, TCI, TSP, CFS y EP) con su evidencia de respaldo.</w:t>
      </w:r>
    </w:p>
    <w:p>
      <w:pPr>
        <w:spacing w:before="160" w:after="80"/>
        <w:jc w:val="center"/>
      </w:pPr>
      <w:r>
        <w:rPr>
          <w:rFonts w:ascii="Times New Roman" w:hAnsi="Times New Roman"/>
          <w:sz w:val="24"/>
        </w:rPr>
        <w:t>Gráfico Nro. 10: Módulo de evidencia de tesis</w:t>
      </w:r>
    </w:p>
    <w:p>
      <w:pPr>
        <w:spacing w:before="80" w:after="40"/>
        <w:jc w:val="center"/>
      </w:pPr>
      <w:r>
        <w:drawing>
          <wp:inline xmlns:a="http://schemas.openxmlformats.org/drawingml/2006/main" xmlns:pic="http://schemas.openxmlformats.org/drawingml/2006/picture">
            <wp:extent cx="5220000" cy="2905168"/>
            <wp:docPr id="10" name="Picture 10"/>
            <wp:cNvGraphicFramePr>
              <a:graphicFrameLocks noChangeAspect="1"/>
            </wp:cNvGraphicFramePr>
            <a:graphic>
              <a:graphicData uri="http://schemas.openxmlformats.org/drawingml/2006/picture">
                <pic:pic>
                  <pic:nvPicPr>
                    <pic:cNvPr id="0" name="new-evidencia.png"/>
                    <pic:cNvPicPr/>
                  </pic:nvPicPr>
                  <pic:blipFill>
                    <a:blip r:embed="rId19"/>
                    <a:stretch>
                      <a:fillRect/>
                    </a:stretch>
                  </pic:blipFill>
                  <pic:spPr>
                    <a:xfrm>
                      <a:off x="0" y="0"/>
                      <a:ext cx="5220000" cy="290516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9. Módulo de configuración › Causas de parada</w:t>
      </w:r>
    </w:p>
    <w:p>
      <w:pPr>
        <w:spacing w:after="120"/>
        <w:jc w:val="both"/>
      </w:pPr>
      <w:r>
        <w:rPr>
          <w:rFonts w:ascii="Times New Roman" w:hAnsi="Times New Roman"/>
          <w:sz w:val="24"/>
        </w:rPr>
        <w:t>Por medio de este módulo el jefe de producción mantiene el árbol de causas de parada (tipo, general y específica) con su código heredado del sistema anterior.</w:t>
      </w:r>
    </w:p>
    <w:p>
      <w:pPr>
        <w:spacing w:before="160" w:after="80"/>
        <w:jc w:val="center"/>
      </w:pPr>
      <w:r>
        <w:rPr>
          <w:rFonts w:ascii="Times New Roman" w:hAnsi="Times New Roman"/>
          <w:sz w:val="24"/>
        </w:rPr>
        <w:t>Gráfico Nro. 11: Módulo de configuración, causas de parada</w:t>
      </w:r>
    </w:p>
    <w:p>
      <w:pPr>
        <w:spacing w:before="80" w:after="40"/>
        <w:jc w:val="center"/>
      </w:pPr>
      <w:r>
        <w:drawing>
          <wp:inline xmlns:a="http://schemas.openxmlformats.org/drawingml/2006/main" xmlns:pic="http://schemas.openxmlformats.org/drawingml/2006/picture">
            <wp:extent cx="5220000" cy="2796429"/>
            <wp:docPr id="11" name="Picture 11"/>
            <wp:cNvGraphicFramePr>
              <a:graphicFrameLocks noChangeAspect="1"/>
            </wp:cNvGraphicFramePr>
            <a:graphic>
              <a:graphicData uri="http://schemas.openxmlformats.org/drawingml/2006/picture">
                <pic:pic>
                  <pic:nvPicPr>
                    <pic:cNvPr id="0" name="3b-tab-causas-parada.jpg"/>
                    <pic:cNvPicPr/>
                  </pic:nvPicPr>
                  <pic:blipFill>
                    <a:blip r:embed="rId20"/>
                    <a:stretch>
                      <a:fillRect/>
                    </a:stretch>
                  </pic:blipFill>
                  <pic:spPr>
                    <a:xfrm>
                      <a:off x="0" y="0"/>
                      <a:ext cx="5220000" cy="2796429"/>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10. Módulo de configuración › Causas de merma</w:t>
      </w:r>
    </w:p>
    <w:p>
      <w:pPr>
        <w:spacing w:after="120"/>
        <w:jc w:val="both"/>
      </w:pPr>
      <w:r>
        <w:rPr>
          <w:rFonts w:ascii="Times New Roman" w:hAnsi="Times New Roman"/>
          <w:sz w:val="24"/>
        </w:rPr>
        <w:t>Por medio de este módulo el encargado de mermas mantiene el árbol de causas de merma en tres niveles: tipo de producción, clasificación y causa.</w:t>
      </w:r>
    </w:p>
    <w:p>
      <w:pPr>
        <w:spacing w:before="160" w:after="80"/>
        <w:jc w:val="center"/>
      </w:pPr>
      <w:r>
        <w:rPr>
          <w:rFonts w:ascii="Times New Roman" w:hAnsi="Times New Roman"/>
          <w:sz w:val="24"/>
        </w:rPr>
        <w:t>Gráfico Nro. 12: Módulo de configuración, causas de merma</w:t>
      </w:r>
    </w:p>
    <w:p>
      <w:pPr>
        <w:spacing w:before="80" w:after="40"/>
        <w:jc w:val="center"/>
      </w:pPr>
      <w:r>
        <w:drawing>
          <wp:inline xmlns:a="http://schemas.openxmlformats.org/drawingml/2006/main" xmlns:pic="http://schemas.openxmlformats.org/drawingml/2006/picture">
            <wp:extent cx="5220000" cy="2796429"/>
            <wp:docPr id="12" name="Picture 12"/>
            <wp:cNvGraphicFramePr>
              <a:graphicFrameLocks noChangeAspect="1"/>
            </wp:cNvGraphicFramePr>
            <a:graphic>
              <a:graphicData uri="http://schemas.openxmlformats.org/drawingml/2006/picture">
                <pic:pic>
                  <pic:nvPicPr>
                    <pic:cNvPr id="0" name="3b-tab-causas-merma.jpg"/>
                    <pic:cNvPicPr/>
                  </pic:nvPicPr>
                  <pic:blipFill>
                    <a:blip r:embed="rId21"/>
                    <a:stretch>
                      <a:fillRect/>
                    </a:stretch>
                  </pic:blipFill>
                  <pic:spPr>
                    <a:xfrm>
                      <a:off x="0" y="0"/>
                      <a:ext cx="5220000" cy="2796429"/>
                    </a:xfrm>
                    <a:prstGeom prst="rect"/>
                  </pic:spPr>
                </pic:pic>
              </a:graphicData>
            </a:graphic>
          </wp:inline>
        </w:drawing>
      </w:r>
    </w:p>
    <w:p>
      <w:pPr>
        <w:spacing w:before="40" w:after="200"/>
        <w:jc w:val="left"/>
      </w:pPr>
      <w:r>
        <w:rPr>
          <w:rFonts w:ascii="Times New Roman" w:hAnsi="Times New Roman"/>
          <w:sz w:val="22"/>
        </w:rPr>
        <w:t>Fuente: elaboración propia.</w:t>
      </w:r>
    </w:p>
    <w:p>
      <w:pPr>
        <w:spacing w:before="160" w:after="80"/>
        <w:jc w:val="center"/>
      </w:pPr>
      <w:r>
        <w:rPr>
          <w:rFonts w:ascii="Times New Roman" w:hAnsi="Times New Roman"/>
          <w:sz w:val="24"/>
        </w:rPr>
        <w:t>Gráfico Nro. 13: Módulo de configuración, causas de merma por tipo</w:t>
      </w:r>
    </w:p>
    <w:p>
      <w:pPr>
        <w:spacing w:before="80" w:after="40"/>
        <w:jc w:val="center"/>
      </w:pPr>
      <w:r>
        <w:drawing>
          <wp:inline xmlns:a="http://schemas.openxmlformats.org/drawingml/2006/main" xmlns:pic="http://schemas.openxmlformats.org/drawingml/2006/picture">
            <wp:extent cx="5220000" cy="2947005"/>
            <wp:docPr id="13" name="Picture 13"/>
            <wp:cNvGraphicFramePr>
              <a:graphicFrameLocks noChangeAspect="1"/>
            </wp:cNvGraphicFramePr>
            <a:graphic>
              <a:graphicData uri="http://schemas.openxmlformats.org/drawingml/2006/picture">
                <pic:pic>
                  <pic:nvPicPr>
                    <pic:cNvPr id="0" name="4b-causas-merma-tipo.jpg"/>
                    <pic:cNvPicPr/>
                  </pic:nvPicPr>
                  <pic:blipFill>
                    <a:blip r:embed="rId22"/>
                    <a:stretch>
                      <a:fillRect/>
                    </a:stretch>
                  </pic:blipFill>
                  <pic:spPr>
                    <a:xfrm>
                      <a:off x="0" y="0"/>
                      <a:ext cx="5220000" cy="2947005"/>
                    </a:xfrm>
                    <a:prstGeom prst="rect"/>
                  </pic:spPr>
                </pic:pic>
              </a:graphicData>
            </a:graphic>
          </wp:inline>
        </w:drawing>
      </w:r>
    </w:p>
    <w:p>
      <w:pPr>
        <w:spacing w:before="40" w:after="200"/>
        <w:jc w:val="left"/>
      </w:pPr>
      <w:r>
        <w:rPr>
          <w:rFonts w:ascii="Times New Roman" w:hAnsi="Times New Roman"/>
          <w:sz w:val="22"/>
        </w:rPr>
        <w:t>Fuente: elaboración propia.</w:t>
      </w:r>
    </w:p>
    <w:p>
      <w:pPr>
        <w:spacing w:before="160" w:after="80"/>
        <w:jc w:val="center"/>
      </w:pPr>
      <w:r>
        <w:rPr>
          <w:rFonts w:ascii="Times New Roman" w:hAnsi="Times New Roman"/>
          <w:sz w:val="24"/>
        </w:rPr>
        <w:t>Gráfico Nro. 14: Módulo de configuración, baja lógica de una causa de merma</w:t>
      </w:r>
    </w:p>
    <w:p>
      <w:pPr>
        <w:spacing w:before="80" w:after="40"/>
        <w:jc w:val="center"/>
      </w:pPr>
      <w:r>
        <w:drawing>
          <wp:inline xmlns:a="http://schemas.openxmlformats.org/drawingml/2006/main" xmlns:pic="http://schemas.openxmlformats.org/drawingml/2006/picture">
            <wp:extent cx="5220000" cy="2796429"/>
            <wp:docPr id="14" name="Picture 14"/>
            <wp:cNvGraphicFramePr>
              <a:graphicFrameLocks noChangeAspect="1"/>
            </wp:cNvGraphicFramePr>
            <a:graphic>
              <a:graphicData uri="http://schemas.openxmlformats.org/drawingml/2006/picture">
                <pic:pic>
                  <pic:nvPicPr>
                    <pic:cNvPr id="0" name="3b-merma-modal-danger.jpg"/>
                    <pic:cNvPicPr/>
                  </pic:nvPicPr>
                  <pic:blipFill>
                    <a:blip r:embed="rId23"/>
                    <a:stretch>
                      <a:fillRect/>
                    </a:stretch>
                  </pic:blipFill>
                  <pic:spPr>
                    <a:xfrm>
                      <a:off x="0" y="0"/>
                      <a:ext cx="5220000" cy="2796429"/>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11. Módulo de configuración › Líneas</w:t>
      </w:r>
    </w:p>
    <w:p>
      <w:pPr>
        <w:spacing w:after="120"/>
        <w:jc w:val="both"/>
      </w:pPr>
      <w:r>
        <w:rPr>
          <w:rFonts w:ascii="Times New Roman" w:hAnsi="Times New Roman"/>
          <w:sz w:val="24"/>
        </w:rPr>
        <w:t>Por medio de este módulo el jefe de producción da de alta, edita y da de baja las líneas de planta, que son la unidad física sobre la que se registra toda incidencia.</w:t>
      </w:r>
    </w:p>
    <w:p>
      <w:pPr>
        <w:spacing w:before="160" w:after="80"/>
        <w:jc w:val="center"/>
      </w:pPr>
      <w:r>
        <w:rPr>
          <w:rFonts w:ascii="Times New Roman" w:hAnsi="Times New Roman"/>
          <w:sz w:val="24"/>
        </w:rPr>
        <w:t>Gráfico Nro. 15: Módulo de configuración, líneas</w:t>
      </w:r>
    </w:p>
    <w:p>
      <w:pPr>
        <w:spacing w:before="80" w:after="40"/>
        <w:jc w:val="center"/>
      </w:pPr>
      <w:r>
        <w:drawing>
          <wp:inline xmlns:a="http://schemas.openxmlformats.org/drawingml/2006/main" xmlns:pic="http://schemas.openxmlformats.org/drawingml/2006/picture">
            <wp:extent cx="5220000" cy="2905168"/>
            <wp:docPr id="15" name="Picture 15"/>
            <wp:cNvGraphicFramePr>
              <a:graphicFrameLocks noChangeAspect="1"/>
            </wp:cNvGraphicFramePr>
            <a:graphic>
              <a:graphicData uri="http://schemas.openxmlformats.org/drawingml/2006/picture">
                <pic:pic>
                  <pic:nvPicPr>
                    <pic:cNvPr id="0" name="new-config-lineas.png"/>
                    <pic:cNvPicPr/>
                  </pic:nvPicPr>
                  <pic:blipFill>
                    <a:blip r:embed="rId24"/>
                    <a:stretch>
                      <a:fillRect/>
                    </a:stretch>
                  </pic:blipFill>
                  <pic:spPr>
                    <a:xfrm>
                      <a:off x="0" y="0"/>
                      <a:ext cx="5220000" cy="290516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12. Módulo de configuración › Productos y velocidades</w:t>
      </w:r>
    </w:p>
    <w:p>
      <w:pPr>
        <w:spacing w:after="120"/>
        <w:jc w:val="both"/>
      </w:pPr>
      <w:r>
        <w:rPr>
          <w:rFonts w:ascii="Times New Roman" w:hAnsi="Times New Roman"/>
          <w:sz w:val="24"/>
        </w:rPr>
        <w:t>Por medio de este módulo el jefe de producción mantiene el catálogo de productos y edita, en una matriz, la velocidad estándar de cada par producto-línea.</w:t>
      </w:r>
    </w:p>
    <w:p>
      <w:pPr>
        <w:spacing w:before="160" w:after="80"/>
        <w:jc w:val="center"/>
      </w:pPr>
      <w:r>
        <w:rPr>
          <w:rFonts w:ascii="Times New Roman" w:hAnsi="Times New Roman"/>
          <w:sz w:val="24"/>
        </w:rPr>
        <w:t>Gráfico Nro. 16: Módulo de configuración, productos</w:t>
      </w:r>
    </w:p>
    <w:p>
      <w:pPr>
        <w:spacing w:before="80" w:after="40"/>
        <w:jc w:val="center"/>
      </w:pPr>
      <w:r>
        <w:drawing>
          <wp:inline xmlns:a="http://schemas.openxmlformats.org/drawingml/2006/main" xmlns:pic="http://schemas.openxmlformats.org/drawingml/2006/picture">
            <wp:extent cx="5220000" cy="2837108"/>
            <wp:docPr id="16" name="Picture 16"/>
            <wp:cNvGraphicFramePr>
              <a:graphicFrameLocks noChangeAspect="1"/>
            </wp:cNvGraphicFramePr>
            <a:graphic>
              <a:graphicData uri="http://schemas.openxmlformats.org/drawingml/2006/picture">
                <pic:pic>
                  <pic:nvPicPr>
                    <pic:cNvPr id="0" name="qa-configuracion-productos.jpg"/>
                    <pic:cNvPicPr/>
                  </pic:nvPicPr>
                  <pic:blipFill>
                    <a:blip r:embed="rId25"/>
                    <a:stretch>
                      <a:fillRect/>
                    </a:stretch>
                  </pic:blipFill>
                  <pic:spPr>
                    <a:xfrm>
                      <a:off x="0" y="0"/>
                      <a:ext cx="5220000" cy="283710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160" w:after="80"/>
        <w:jc w:val="center"/>
      </w:pPr>
      <w:r>
        <w:rPr>
          <w:rFonts w:ascii="Times New Roman" w:hAnsi="Times New Roman"/>
          <w:sz w:val="24"/>
        </w:rPr>
        <w:t>Gráfico Nro. 17: Módulo de configuración, matriz de velocidades</w:t>
      </w:r>
    </w:p>
    <w:p>
      <w:pPr>
        <w:spacing w:before="80" w:after="40"/>
        <w:jc w:val="center"/>
      </w:pPr>
      <w:r>
        <w:drawing>
          <wp:inline xmlns:a="http://schemas.openxmlformats.org/drawingml/2006/main" xmlns:pic="http://schemas.openxmlformats.org/drawingml/2006/picture">
            <wp:extent cx="5220000" cy="2837108"/>
            <wp:docPr id="17" name="Picture 17"/>
            <wp:cNvGraphicFramePr>
              <a:graphicFrameLocks noChangeAspect="1"/>
            </wp:cNvGraphicFramePr>
            <a:graphic>
              <a:graphicData uri="http://schemas.openxmlformats.org/drawingml/2006/picture">
                <pic:pic>
                  <pic:nvPicPr>
                    <pic:cNvPr id="0" name="qa-configuracion-matriz-velocidades.jpg"/>
                    <pic:cNvPicPr/>
                  </pic:nvPicPr>
                  <pic:blipFill>
                    <a:blip r:embed="rId26"/>
                    <a:stretch>
                      <a:fillRect/>
                    </a:stretch>
                  </pic:blipFill>
                  <pic:spPr>
                    <a:xfrm>
                      <a:off x="0" y="0"/>
                      <a:ext cx="5220000" cy="2837108"/>
                    </a:xfrm>
                    <a:prstGeom prst="rect"/>
                  </pic:spPr>
                </pic:pic>
              </a:graphicData>
            </a:graphic>
          </wp:inline>
        </w:drawing>
      </w:r>
    </w:p>
    <w:p>
      <w:pPr>
        <w:spacing w:before="40" w:after="200"/>
        <w:jc w:val="left"/>
      </w:pPr>
      <w:r>
        <w:rPr>
          <w:rFonts w:ascii="Times New Roman" w:hAnsi="Times New Roman"/>
          <w:sz w:val="22"/>
        </w:rPr>
        <w:t>Fuente: elaboración propia.</w:t>
      </w:r>
    </w:p>
    <w:p>
      <w:pPr>
        <w:spacing w:before="160" w:after="80"/>
        <w:jc w:val="center"/>
      </w:pPr>
      <w:r>
        <w:rPr>
          <w:rFonts w:ascii="Times New Roman" w:hAnsi="Times New Roman"/>
          <w:sz w:val="24"/>
        </w:rPr>
        <w:t>Gráfico Nro. 18: Módulo de configuración, modal de velocidades</w:t>
      </w:r>
    </w:p>
    <w:p>
      <w:pPr>
        <w:spacing w:before="80" w:after="40"/>
        <w:jc w:val="center"/>
      </w:pPr>
      <w:r>
        <w:drawing>
          <wp:inline xmlns:a="http://schemas.openxmlformats.org/drawingml/2006/main" xmlns:pic="http://schemas.openxmlformats.org/drawingml/2006/picture">
            <wp:extent cx="5220000" cy="3412575"/>
            <wp:docPr id="18" name="Picture 18"/>
            <wp:cNvGraphicFramePr>
              <a:graphicFrameLocks noChangeAspect="1"/>
            </wp:cNvGraphicFramePr>
            <a:graphic>
              <a:graphicData uri="http://schemas.openxmlformats.org/drawingml/2006/picture">
                <pic:pic>
                  <pic:nvPicPr>
                    <pic:cNvPr id="0" name="a3-velocidades-modal.jpg"/>
                    <pic:cNvPicPr/>
                  </pic:nvPicPr>
                  <pic:blipFill>
                    <a:blip r:embed="rId27"/>
                    <a:stretch>
                      <a:fillRect/>
                    </a:stretch>
                  </pic:blipFill>
                  <pic:spPr>
                    <a:xfrm>
                      <a:off x="0" y="0"/>
                      <a:ext cx="5220000" cy="3412575"/>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00" w:after="120"/>
      </w:pPr>
      <w:r>
        <w:rPr>
          <w:rFonts w:ascii="Times New Roman" w:hAnsi="Times New Roman"/>
          <w:b/>
          <w:sz w:val="24"/>
        </w:rPr>
        <w:t>13. Módulo de configuración › Usuarios</w:t>
      </w:r>
    </w:p>
    <w:p>
      <w:pPr>
        <w:spacing w:after="120"/>
        <w:jc w:val="both"/>
      </w:pPr>
      <w:r>
        <w:rPr>
          <w:rFonts w:ascii="Times New Roman" w:hAnsi="Times New Roman"/>
          <w:sz w:val="24"/>
        </w:rPr>
        <w:t>Por medio de este módulo el jefe de producción crea y edita usuarios, los activa o desactiva y les restablece la contraseña.</w:t>
      </w:r>
    </w:p>
    <w:p>
      <w:pPr>
        <w:spacing w:before="160" w:after="80"/>
        <w:jc w:val="center"/>
      </w:pPr>
      <w:r>
        <w:rPr>
          <w:rFonts w:ascii="Times New Roman" w:hAnsi="Times New Roman"/>
          <w:sz w:val="24"/>
        </w:rPr>
        <w:t>Gráfico Nro. 19: Módulo de configuración, usuarios</w:t>
      </w:r>
    </w:p>
    <w:p>
      <w:pPr>
        <w:spacing w:before="80" w:after="40"/>
        <w:jc w:val="center"/>
      </w:pPr>
      <w:r>
        <w:drawing>
          <wp:inline xmlns:a="http://schemas.openxmlformats.org/drawingml/2006/main" xmlns:pic="http://schemas.openxmlformats.org/drawingml/2006/picture">
            <wp:extent cx="5220000" cy="2905168"/>
            <wp:docPr id="19" name="Picture 19"/>
            <wp:cNvGraphicFramePr>
              <a:graphicFrameLocks noChangeAspect="1"/>
            </wp:cNvGraphicFramePr>
            <a:graphic>
              <a:graphicData uri="http://schemas.openxmlformats.org/drawingml/2006/picture">
                <pic:pic>
                  <pic:nvPicPr>
                    <pic:cNvPr id="0" name="new-config-usuarios.png"/>
                    <pic:cNvPicPr/>
                  </pic:nvPicPr>
                  <pic:blipFill>
                    <a:blip r:embed="rId28"/>
                    <a:stretch>
                      <a:fillRect/>
                    </a:stretch>
                  </pic:blipFill>
                  <pic:spPr>
                    <a:xfrm>
                      <a:off x="0" y="0"/>
                      <a:ext cx="5220000" cy="2905168"/>
                    </a:xfrm>
                    <a:prstGeom prst="rect"/>
                  </pic:spPr>
                </pic:pic>
              </a:graphicData>
            </a:graphic>
          </wp:inline>
        </w:drawing>
      </w:r>
    </w:p>
    <w:p>
      <w:pPr>
        <w:spacing w:before="40" w:after="200"/>
        <w:jc w:val="left"/>
      </w:pPr>
      <w:r>
        <w:rPr>
          <w:rFonts w:ascii="Times New Roman" w:hAnsi="Times New Roman"/>
          <w:sz w:val="22"/>
        </w:rPr>
        <w:t>Fuente: elaboración propia.</w:t>
      </w:r>
    </w:p>
    <w:p>
      <w:pPr>
        <w:pageBreakBefore/>
        <w:spacing w:before="240" w:after="200"/>
      </w:pPr>
      <w:r>
        <w:rPr>
          <w:rFonts w:ascii="Times New Roman" w:hAnsi="Times New Roman"/>
          <w:b/>
          <w:sz w:val="24"/>
        </w:rPr>
        <w:t>Cronograma de actividades de la propuesta</w:t>
      </w:r>
    </w:p>
    <w:p>
      <w:pPr>
        <w:spacing w:after="120"/>
        <w:jc w:val="both"/>
      </w:pPr>
      <w:r>
        <w:rPr>
          <w:rFonts w:ascii="Times New Roman" w:hAnsi="Times New Roman"/>
          <w:sz w:val="24"/>
        </w:rPr>
        <w:t>El cronograma de actividades organiza la ejecución de los seis sprints de desarrollo junto con las etapas experimentales de la tesis (pretest, capacitación al personal y postest), de modo que la evidencia de los 5 KPIs (TRI, TCI, TSP, CFS y EP) se recoja dentro del periodo previsto.</w:t>
      </w:r>
    </w:p>
    <w:p>
      <w:pPr>
        <w:spacing w:before="160" w:after="80"/>
        <w:jc w:val="center"/>
      </w:pPr>
      <w:r>
        <w:rPr>
          <w:rFonts w:ascii="Times New Roman" w:hAnsi="Times New Roman"/>
          <w:sz w:val="24"/>
        </w:rPr>
        <w:t>Gráfico Nro. 20: Diagrama de Gantt para la implementación del MES</w:t>
      </w:r>
    </w:p>
    <w:p>
      <w:pPr>
        <w:spacing w:before="80" w:after="40"/>
        <w:jc w:val="center"/>
      </w:pPr>
      <w:r>
        <w:drawing>
          <wp:inline xmlns:a="http://schemas.openxmlformats.org/drawingml/2006/main" xmlns:pic="http://schemas.openxmlformats.org/drawingml/2006/picture">
            <wp:extent cx="5580000" cy="2624540"/>
            <wp:docPr id="20" name="Picture 20"/>
            <wp:cNvGraphicFramePr>
              <a:graphicFrameLocks noChangeAspect="1"/>
            </wp:cNvGraphicFramePr>
            <a:graphic>
              <a:graphicData uri="http://schemas.openxmlformats.org/drawingml/2006/picture">
                <pic:pic>
                  <pic:nvPicPr>
                    <pic:cNvPr id="0" name="gantt-mes-yamboly.png"/>
                    <pic:cNvPicPr/>
                  </pic:nvPicPr>
                  <pic:blipFill>
                    <a:blip r:embed="rId29"/>
                    <a:stretch>
                      <a:fillRect/>
                    </a:stretch>
                  </pic:blipFill>
                  <pic:spPr>
                    <a:xfrm>
                      <a:off x="0" y="0"/>
                      <a:ext cx="5580000" cy="2624540"/>
                    </a:xfrm>
                    <a:prstGeom prst="rect"/>
                  </pic:spPr>
                </pic:pic>
              </a:graphicData>
            </a:graphic>
          </wp:inline>
        </w:drawing>
      </w:r>
    </w:p>
    <w:p>
      <w:pPr>
        <w:spacing w:before="40" w:after="200"/>
        <w:jc w:val="left"/>
      </w:pPr>
      <w:r>
        <w:rPr>
          <w:rFonts w:ascii="Times New Roman" w:hAnsi="Times New Roman"/>
          <w:sz w:val="22"/>
        </w:rPr>
        <w:t>Fuente: elaboración propia.</w:t>
      </w:r>
    </w:p>
    <w:p>
      <w:pPr>
        <w:spacing w:before="240" w:after="200"/>
      </w:pPr>
      <w:r>
        <w:rPr>
          <w:rFonts w:ascii="Times New Roman" w:hAnsi="Times New Roman"/>
          <w:b/>
          <w:sz w:val="24"/>
        </w:rPr>
        <w:t>Propuesta económica</w:t>
      </w:r>
    </w:p>
    <w:p>
      <w:pPr>
        <w:spacing w:after="120"/>
        <w:jc w:val="both"/>
      </w:pPr>
      <w:r>
        <w:rPr>
          <w:rFonts w:ascii="Times New Roman" w:hAnsi="Times New Roman"/>
          <w:sz w:val="24"/>
        </w:rPr>
        <w:t>El presupuesto que se presenta a continuación corresponde a una estimación económica de la propuesta, elaborada por fase del proyecto. Los montos son estimaciones referenciales en soles (S/) y pueden variar según las condiciones reales de contratación y de mercado al momento de la ejecución.</w:t>
      </w:r>
    </w:p>
    <w:p>
      <w:pPr>
        <w:spacing w:before="160" w:after="80"/>
        <w:jc w:val="center"/>
      </w:pPr>
      <w:r>
        <w:rPr>
          <w:rFonts w:ascii="Times New Roman" w:hAnsi="Times New Roman"/>
          <w:sz w:val="24"/>
        </w:rPr>
        <w:t>Tabla Nro. 9: Presupuesto económico</w:t>
      </w:r>
    </w:p>
    <w:tbl>
      <w:tblPr>
        <w:tblStyle w:val="TableGrid"/>
        <w:tblW w:type="auto" w:w="0"/>
        <w:jc w:val="center"/>
        <w:tblLayout w:type="fixed"/>
        <w:tblLook w:firstColumn="1" w:firstRow="1" w:lastColumn="0" w:lastRow="0" w:noHBand="0" w:noVBand="1" w:val="04A0"/>
      </w:tblPr>
      <w:tblGrid>
        <w:gridCol w:w="1814"/>
        <w:gridCol w:w="5443"/>
        <w:gridCol w:w="1531"/>
      </w:tblGrid>
      <w:tr>
        <w:trPr>
          <w:tblHeader w:val="true"/>
        </w:trPr>
        <w:tc>
          <w:tcPr>
            <w:tcW w:type="dxa" w:w="1814"/>
            <w:shd w:val="clear" w:color="auto" w:fill="D9D9D9"/>
          </w:tcPr>
          <w:p>
            <w:pPr>
              <w:spacing w:after="40" w:before="40" w:line="276" w:lineRule="auto"/>
              <w:jc w:val="center"/>
            </w:pPr>
            <w:r/>
            <w:r>
              <w:rPr>
                <w:rFonts w:ascii="Times New Roman" w:hAnsi="Times New Roman"/>
                <w:b/>
                <w:sz w:val="24"/>
              </w:rPr>
              <w:t>FASE</w:t>
            </w:r>
          </w:p>
        </w:tc>
        <w:tc>
          <w:tcPr>
            <w:tcW w:type="dxa" w:w="5443"/>
            <w:shd w:val="clear" w:color="auto" w:fill="D9D9D9"/>
          </w:tcPr>
          <w:p>
            <w:pPr>
              <w:spacing w:after="40" w:before="40" w:line="276" w:lineRule="auto"/>
              <w:jc w:val="center"/>
            </w:pPr>
            <w:r/>
            <w:r>
              <w:rPr>
                <w:rFonts w:ascii="Times New Roman" w:hAnsi="Times New Roman"/>
                <w:b/>
                <w:sz w:val="24"/>
              </w:rPr>
              <w:t>ENTREGABLE</w:t>
            </w:r>
          </w:p>
        </w:tc>
        <w:tc>
          <w:tcPr>
            <w:tcW w:type="dxa" w:w="1531"/>
            <w:shd w:val="clear" w:color="auto" w:fill="D9D9D9"/>
          </w:tcPr>
          <w:p>
            <w:pPr>
              <w:spacing w:after="40" w:before="40" w:line="276" w:lineRule="auto"/>
              <w:jc w:val="center"/>
            </w:pPr>
            <w:r/>
            <w:r>
              <w:rPr>
                <w:rFonts w:ascii="Times New Roman" w:hAnsi="Times New Roman"/>
                <w:b/>
                <w:sz w:val="24"/>
              </w:rPr>
              <w:t>MONTO S/</w:t>
            </w:r>
          </w:p>
        </w:tc>
      </w:tr>
      <w:tr>
        <w:tc>
          <w:tcPr>
            <w:tcW w:type="dxa" w:w="1814"/>
          </w:tcPr>
          <w:p>
            <w:pPr>
              <w:spacing w:after="40" w:before="40" w:line="276" w:lineRule="auto"/>
              <w:jc w:val="left"/>
            </w:pPr>
            <w:r/>
            <w:r>
              <w:rPr>
                <w:rFonts w:ascii="Times New Roman" w:hAnsi="Times New Roman"/>
                <w:b w:val="0"/>
                <w:sz w:val="24"/>
              </w:rPr>
              <w:t>1. Inicio</w:t>
            </w:r>
          </w:p>
        </w:tc>
        <w:tc>
          <w:tcPr>
            <w:tcW w:type="dxa" w:w="5443"/>
          </w:tcPr>
          <w:p>
            <w:pPr>
              <w:spacing w:after="40" w:before="40" w:line="276" w:lineRule="auto"/>
              <w:jc w:val="left"/>
            </w:pPr>
            <w:r/>
            <w:r>
              <w:rPr>
                <w:rFonts w:ascii="Times New Roman" w:hAnsi="Times New Roman"/>
                <w:b w:val="0"/>
                <w:sz w:val="24"/>
              </w:rPr>
              <w:t>1.1. Historias de usuario (relevamiento con el product owner)</w:t>
            </w:r>
          </w:p>
        </w:tc>
        <w:tc>
          <w:tcPr>
            <w:tcW w:type="dxa" w:w="1531"/>
          </w:tcPr>
          <w:p>
            <w:pPr>
              <w:spacing w:after="40" w:before="40" w:line="276" w:lineRule="auto"/>
              <w:jc w:val="left"/>
            </w:pPr>
            <w:r/>
            <w:r>
              <w:rPr>
                <w:rFonts w:ascii="Times New Roman" w:hAnsi="Times New Roman"/>
                <w:b w:val="0"/>
                <w:sz w:val="24"/>
              </w:rPr>
              <w:t>800.00</w:t>
            </w:r>
          </w:p>
        </w:tc>
      </w:tr>
      <w:tr>
        <w:tc>
          <w:tcPr>
            <w:tcW w:type="dxa" w:w="1814"/>
          </w:tcPr>
          <w:p>
            <w:pPr>
              <w:spacing w:after="40" w:before="40" w:line="276" w:lineRule="auto"/>
              <w:jc w:val="left"/>
            </w:pPr>
            <w:r/>
            <w:r>
              <w:rPr>
                <w:rFonts w:ascii="Times New Roman" w:hAnsi="Times New Roman"/>
                <w:b/>
                <w:sz w:val="24"/>
              </w:rPr>
            </w:r>
          </w:p>
        </w:tc>
        <w:tc>
          <w:tcPr>
            <w:tcW w:type="dxa" w:w="5443"/>
          </w:tcPr>
          <w:p>
            <w:pPr>
              <w:spacing w:after="40" w:before="40" w:line="276" w:lineRule="auto"/>
              <w:jc w:val="left"/>
            </w:pPr>
            <w:r/>
            <w:r>
              <w:rPr>
                <w:rFonts w:ascii="Times New Roman" w:hAnsi="Times New Roman"/>
                <w:b/>
                <w:sz w:val="24"/>
              </w:rPr>
              <w:t>Fase total</w:t>
            </w:r>
          </w:p>
        </w:tc>
        <w:tc>
          <w:tcPr>
            <w:tcW w:type="dxa" w:w="1531"/>
          </w:tcPr>
          <w:p>
            <w:pPr>
              <w:spacing w:after="40" w:before="40" w:line="276" w:lineRule="auto"/>
              <w:jc w:val="left"/>
            </w:pPr>
            <w:r/>
            <w:r>
              <w:rPr>
                <w:rFonts w:ascii="Times New Roman" w:hAnsi="Times New Roman"/>
                <w:b/>
                <w:sz w:val="24"/>
              </w:rPr>
              <w:t>800.00</w:t>
            </w:r>
          </w:p>
        </w:tc>
      </w:tr>
      <w:tr>
        <w:tc>
          <w:tcPr>
            <w:tcW w:type="dxa" w:w="1814"/>
          </w:tcPr>
          <w:p>
            <w:pPr>
              <w:spacing w:after="40" w:before="40" w:line="276" w:lineRule="auto"/>
              <w:jc w:val="left"/>
            </w:pPr>
            <w:r/>
            <w:r>
              <w:rPr>
                <w:rFonts w:ascii="Times New Roman" w:hAnsi="Times New Roman"/>
                <w:b w:val="0"/>
                <w:sz w:val="24"/>
              </w:rPr>
              <w:t>2. Elaboración</w:t>
            </w:r>
          </w:p>
        </w:tc>
        <w:tc>
          <w:tcPr>
            <w:tcW w:type="dxa" w:w="5443"/>
          </w:tcPr>
          <w:p>
            <w:pPr>
              <w:spacing w:after="40" w:before="40" w:line="276" w:lineRule="auto"/>
              <w:jc w:val="left"/>
            </w:pPr>
            <w:r/>
            <w:r>
              <w:rPr>
                <w:rFonts w:ascii="Times New Roman" w:hAnsi="Times New Roman"/>
                <w:b w:val="0"/>
                <w:sz w:val="24"/>
              </w:rPr>
              <w:t>2.1. Diseño del Master Design System en Figma (57 pantallas)</w:t>
            </w:r>
          </w:p>
        </w:tc>
        <w:tc>
          <w:tcPr>
            <w:tcW w:type="dxa" w:w="1531"/>
          </w:tcPr>
          <w:p>
            <w:pPr>
              <w:spacing w:after="40" w:before="40" w:line="276" w:lineRule="auto"/>
              <w:jc w:val="left"/>
            </w:pPr>
            <w:r/>
            <w:r>
              <w:rPr>
                <w:rFonts w:ascii="Times New Roman" w:hAnsi="Times New Roman"/>
                <w:b w:val="0"/>
                <w:sz w:val="24"/>
              </w:rPr>
              <w:t>3 500.00</w:t>
            </w:r>
          </w:p>
        </w:tc>
      </w:tr>
      <w:tr>
        <w:tc>
          <w:tcPr>
            <w:tcW w:type="dxa" w:w="1814"/>
          </w:tcPr>
          <w:p>
            <w:pPr>
              <w:spacing w:after="40" w:before="40" w:line="276" w:lineRule="auto"/>
              <w:jc w:val="left"/>
            </w:pPr>
            <w:r/>
            <w:r>
              <w:rPr>
                <w:rFonts w:ascii="Times New Roman" w:hAnsi="Times New Roman"/>
                <w:b/>
                <w:sz w:val="24"/>
              </w:rPr>
            </w:r>
          </w:p>
        </w:tc>
        <w:tc>
          <w:tcPr>
            <w:tcW w:type="dxa" w:w="5443"/>
          </w:tcPr>
          <w:p>
            <w:pPr>
              <w:spacing w:after="40" w:before="40" w:line="276" w:lineRule="auto"/>
              <w:jc w:val="left"/>
            </w:pPr>
            <w:r/>
            <w:r>
              <w:rPr>
                <w:rFonts w:ascii="Times New Roman" w:hAnsi="Times New Roman"/>
                <w:b/>
                <w:sz w:val="24"/>
              </w:rPr>
              <w:t>Fase total</w:t>
            </w:r>
          </w:p>
        </w:tc>
        <w:tc>
          <w:tcPr>
            <w:tcW w:type="dxa" w:w="1531"/>
          </w:tcPr>
          <w:p>
            <w:pPr>
              <w:spacing w:after="40" w:before="40" w:line="276" w:lineRule="auto"/>
              <w:jc w:val="left"/>
            </w:pPr>
            <w:r/>
            <w:r>
              <w:rPr>
                <w:rFonts w:ascii="Times New Roman" w:hAnsi="Times New Roman"/>
                <w:b/>
                <w:sz w:val="24"/>
              </w:rPr>
              <w:t>3 500.00</w:t>
            </w:r>
          </w:p>
        </w:tc>
      </w:tr>
      <w:tr>
        <w:tc>
          <w:tcPr>
            <w:tcW w:type="dxa" w:w="1814"/>
          </w:tcPr>
          <w:p>
            <w:pPr>
              <w:spacing w:after="40" w:before="40" w:line="276" w:lineRule="auto"/>
              <w:jc w:val="left"/>
            </w:pPr>
            <w:r/>
            <w:r>
              <w:rPr>
                <w:rFonts w:ascii="Times New Roman" w:hAnsi="Times New Roman"/>
                <w:b w:val="0"/>
                <w:sz w:val="24"/>
              </w:rPr>
              <w:t>3. Implementación</w:t>
            </w:r>
          </w:p>
        </w:tc>
        <w:tc>
          <w:tcPr>
            <w:tcW w:type="dxa" w:w="5443"/>
          </w:tcPr>
          <w:p>
            <w:pPr>
              <w:spacing w:after="40" w:before="40" w:line="276" w:lineRule="auto"/>
              <w:jc w:val="left"/>
            </w:pPr>
            <w:r/>
            <w:r>
              <w:rPr>
                <w:rFonts w:ascii="Times New Roman" w:hAnsi="Times New Roman"/>
                <w:b w:val="0"/>
                <w:sz w:val="24"/>
              </w:rPr>
              <w:t>3.1. Desarrollo frontend (Next.js, Design System, 14 features)</w:t>
            </w:r>
          </w:p>
        </w:tc>
        <w:tc>
          <w:tcPr>
            <w:tcW w:type="dxa" w:w="1531"/>
          </w:tcPr>
          <w:p>
            <w:pPr>
              <w:spacing w:after="40" w:before="40" w:line="276" w:lineRule="auto"/>
              <w:jc w:val="left"/>
            </w:pPr>
            <w:r/>
            <w:r>
              <w:rPr>
                <w:rFonts w:ascii="Times New Roman" w:hAnsi="Times New Roman"/>
                <w:b w:val="0"/>
                <w:sz w:val="24"/>
              </w:rPr>
              <w:t>6 000.00</w:t>
            </w:r>
          </w:p>
        </w:tc>
      </w:tr>
      <w:tr>
        <w:tc>
          <w:tcPr>
            <w:tcW w:type="dxa" w:w="1814"/>
          </w:tcPr>
          <w:p>
            <w:pPr>
              <w:spacing w:after="40" w:before="40" w:line="276" w:lineRule="auto"/>
              <w:jc w:val="left"/>
            </w:pPr>
            <w:r/>
            <w:r>
              <w:rPr>
                <w:rFonts w:ascii="Times New Roman" w:hAnsi="Times New Roman"/>
                <w:b w:val="0"/>
                <w:sz w:val="24"/>
              </w:rPr>
            </w:r>
          </w:p>
        </w:tc>
        <w:tc>
          <w:tcPr>
            <w:tcW w:type="dxa" w:w="5443"/>
          </w:tcPr>
          <w:p>
            <w:pPr>
              <w:spacing w:after="40" w:before="40" w:line="276" w:lineRule="auto"/>
              <w:jc w:val="left"/>
            </w:pPr>
            <w:r/>
            <w:r>
              <w:rPr>
                <w:rFonts w:ascii="Times New Roman" w:hAnsi="Times New Roman"/>
                <w:b w:val="0"/>
                <w:sz w:val="24"/>
              </w:rPr>
              <w:t>3.2. Desarrollo backend (NestJS, 95 endpoints, seeds reales)</w:t>
            </w:r>
          </w:p>
        </w:tc>
        <w:tc>
          <w:tcPr>
            <w:tcW w:type="dxa" w:w="1531"/>
          </w:tcPr>
          <w:p>
            <w:pPr>
              <w:spacing w:after="40" w:before="40" w:line="276" w:lineRule="auto"/>
              <w:jc w:val="left"/>
            </w:pPr>
            <w:r/>
            <w:r>
              <w:rPr>
                <w:rFonts w:ascii="Times New Roman" w:hAnsi="Times New Roman"/>
                <w:b w:val="0"/>
                <w:sz w:val="24"/>
              </w:rPr>
              <w:t>5 500.00</w:t>
            </w:r>
          </w:p>
        </w:tc>
      </w:tr>
      <w:tr>
        <w:tc>
          <w:tcPr>
            <w:tcW w:type="dxa" w:w="1814"/>
          </w:tcPr>
          <w:p>
            <w:pPr>
              <w:spacing w:after="40" w:before="40" w:line="276" w:lineRule="auto"/>
              <w:jc w:val="left"/>
            </w:pPr>
            <w:r/>
            <w:r>
              <w:rPr>
                <w:rFonts w:ascii="Times New Roman" w:hAnsi="Times New Roman"/>
                <w:b w:val="0"/>
                <w:sz w:val="24"/>
              </w:rPr>
            </w:r>
          </w:p>
        </w:tc>
        <w:tc>
          <w:tcPr>
            <w:tcW w:type="dxa" w:w="5443"/>
          </w:tcPr>
          <w:p>
            <w:pPr>
              <w:spacing w:after="40" w:before="40" w:line="276" w:lineRule="auto"/>
              <w:jc w:val="left"/>
            </w:pPr>
            <w:r/>
            <w:r>
              <w:rPr>
                <w:rFonts w:ascii="Times New Roman" w:hAnsi="Times New Roman"/>
                <w:b w:val="0"/>
                <w:sz w:val="24"/>
              </w:rPr>
              <w:t>3.3. Módulo de analítica IA (microservicio Python)</w:t>
            </w:r>
          </w:p>
        </w:tc>
        <w:tc>
          <w:tcPr>
            <w:tcW w:type="dxa" w:w="1531"/>
          </w:tcPr>
          <w:p>
            <w:pPr>
              <w:spacing w:after="40" w:before="40" w:line="276" w:lineRule="auto"/>
              <w:jc w:val="left"/>
            </w:pPr>
            <w:r/>
            <w:r>
              <w:rPr>
                <w:rFonts w:ascii="Times New Roman" w:hAnsi="Times New Roman"/>
                <w:b w:val="0"/>
                <w:sz w:val="24"/>
              </w:rPr>
              <w:t>2 500.00</w:t>
            </w:r>
          </w:p>
        </w:tc>
      </w:tr>
      <w:tr>
        <w:tc>
          <w:tcPr>
            <w:tcW w:type="dxa" w:w="1814"/>
          </w:tcPr>
          <w:p>
            <w:pPr>
              <w:spacing w:after="40" w:before="40" w:line="276" w:lineRule="auto"/>
              <w:jc w:val="left"/>
            </w:pPr>
            <w:r/>
            <w:r>
              <w:rPr>
                <w:rFonts w:ascii="Times New Roman" w:hAnsi="Times New Roman"/>
                <w:b/>
                <w:sz w:val="24"/>
              </w:rPr>
            </w:r>
          </w:p>
        </w:tc>
        <w:tc>
          <w:tcPr>
            <w:tcW w:type="dxa" w:w="5443"/>
          </w:tcPr>
          <w:p>
            <w:pPr>
              <w:spacing w:after="40" w:before="40" w:line="276" w:lineRule="auto"/>
              <w:jc w:val="left"/>
            </w:pPr>
            <w:r/>
            <w:r>
              <w:rPr>
                <w:rFonts w:ascii="Times New Roman" w:hAnsi="Times New Roman"/>
                <w:b/>
                <w:sz w:val="24"/>
              </w:rPr>
              <w:t>Fase total</w:t>
            </w:r>
          </w:p>
        </w:tc>
        <w:tc>
          <w:tcPr>
            <w:tcW w:type="dxa" w:w="1531"/>
          </w:tcPr>
          <w:p>
            <w:pPr>
              <w:spacing w:after="40" w:before="40" w:line="276" w:lineRule="auto"/>
              <w:jc w:val="left"/>
            </w:pPr>
            <w:r/>
            <w:r>
              <w:rPr>
                <w:rFonts w:ascii="Times New Roman" w:hAnsi="Times New Roman"/>
                <w:b/>
                <w:sz w:val="24"/>
              </w:rPr>
              <w:t>14 000.00</w:t>
            </w:r>
          </w:p>
        </w:tc>
      </w:tr>
      <w:tr>
        <w:tc>
          <w:tcPr>
            <w:tcW w:type="dxa" w:w="1814"/>
          </w:tcPr>
          <w:p>
            <w:pPr>
              <w:spacing w:after="40" w:before="40" w:line="276" w:lineRule="auto"/>
              <w:jc w:val="left"/>
            </w:pPr>
            <w:r/>
            <w:r>
              <w:rPr>
                <w:rFonts w:ascii="Times New Roman" w:hAnsi="Times New Roman"/>
                <w:b w:val="0"/>
                <w:sz w:val="24"/>
              </w:rPr>
              <w:t>4. Despliegue</w:t>
            </w:r>
          </w:p>
        </w:tc>
        <w:tc>
          <w:tcPr>
            <w:tcW w:type="dxa" w:w="5443"/>
          </w:tcPr>
          <w:p>
            <w:pPr>
              <w:spacing w:after="40" w:before="40" w:line="276" w:lineRule="auto"/>
              <w:jc w:val="left"/>
            </w:pPr>
            <w:r/>
            <w:r>
              <w:rPr>
                <w:rFonts w:ascii="Times New Roman" w:hAnsi="Times New Roman"/>
                <w:b w:val="0"/>
                <w:sz w:val="24"/>
              </w:rPr>
              <w:t>4.1. Adquisición de VPS / hosting (12 meses)</w:t>
            </w:r>
          </w:p>
        </w:tc>
        <w:tc>
          <w:tcPr>
            <w:tcW w:type="dxa" w:w="1531"/>
          </w:tcPr>
          <w:p>
            <w:pPr>
              <w:spacing w:after="40" w:before="40" w:line="276" w:lineRule="auto"/>
              <w:jc w:val="left"/>
            </w:pPr>
            <w:r/>
            <w:r>
              <w:rPr>
                <w:rFonts w:ascii="Times New Roman" w:hAnsi="Times New Roman"/>
                <w:b w:val="0"/>
                <w:sz w:val="24"/>
              </w:rPr>
              <w:t>720.00</w:t>
            </w:r>
          </w:p>
        </w:tc>
      </w:tr>
      <w:tr>
        <w:tc>
          <w:tcPr>
            <w:tcW w:type="dxa" w:w="1814"/>
          </w:tcPr>
          <w:p>
            <w:pPr>
              <w:spacing w:after="40" w:before="40" w:line="276" w:lineRule="auto"/>
              <w:jc w:val="left"/>
            </w:pPr>
            <w:r/>
            <w:r>
              <w:rPr>
                <w:rFonts w:ascii="Times New Roman" w:hAnsi="Times New Roman"/>
                <w:b w:val="0"/>
                <w:sz w:val="24"/>
              </w:rPr>
            </w:r>
          </w:p>
        </w:tc>
        <w:tc>
          <w:tcPr>
            <w:tcW w:type="dxa" w:w="5443"/>
          </w:tcPr>
          <w:p>
            <w:pPr>
              <w:spacing w:after="40" w:before="40" w:line="276" w:lineRule="auto"/>
              <w:jc w:val="left"/>
            </w:pPr>
            <w:r/>
            <w:r>
              <w:rPr>
                <w:rFonts w:ascii="Times New Roman" w:hAnsi="Times New Roman"/>
                <w:b w:val="0"/>
                <w:sz w:val="24"/>
              </w:rPr>
              <w:t>4.2. Adquisición de dominio (1 año)</w:t>
            </w:r>
          </w:p>
        </w:tc>
        <w:tc>
          <w:tcPr>
            <w:tcW w:type="dxa" w:w="1531"/>
          </w:tcPr>
          <w:p>
            <w:pPr>
              <w:spacing w:after="40" w:before="40" w:line="276" w:lineRule="auto"/>
              <w:jc w:val="left"/>
            </w:pPr>
            <w:r/>
            <w:r>
              <w:rPr>
                <w:rFonts w:ascii="Times New Roman" w:hAnsi="Times New Roman"/>
                <w:b w:val="0"/>
                <w:sz w:val="24"/>
              </w:rPr>
              <w:t>80.00</w:t>
            </w:r>
          </w:p>
        </w:tc>
      </w:tr>
      <w:tr>
        <w:tc>
          <w:tcPr>
            <w:tcW w:type="dxa" w:w="1814"/>
          </w:tcPr>
          <w:p>
            <w:pPr>
              <w:spacing w:after="40" w:before="40" w:line="276" w:lineRule="auto"/>
              <w:jc w:val="left"/>
            </w:pPr>
            <w:r/>
            <w:r>
              <w:rPr>
                <w:rFonts w:ascii="Times New Roman" w:hAnsi="Times New Roman"/>
                <w:b w:val="0"/>
                <w:sz w:val="24"/>
              </w:rPr>
            </w:r>
          </w:p>
        </w:tc>
        <w:tc>
          <w:tcPr>
            <w:tcW w:type="dxa" w:w="5443"/>
          </w:tcPr>
          <w:p>
            <w:pPr>
              <w:spacing w:after="40" w:before="40" w:line="276" w:lineRule="auto"/>
              <w:jc w:val="left"/>
            </w:pPr>
            <w:r/>
            <w:r>
              <w:rPr>
                <w:rFonts w:ascii="Times New Roman" w:hAnsi="Times New Roman"/>
                <w:b w:val="0"/>
                <w:sz w:val="24"/>
              </w:rPr>
              <w:t>4.3. Adquisición de certificado SSL</w:t>
            </w:r>
          </w:p>
        </w:tc>
        <w:tc>
          <w:tcPr>
            <w:tcW w:type="dxa" w:w="1531"/>
          </w:tcPr>
          <w:p>
            <w:pPr>
              <w:spacing w:after="40" w:before="40" w:line="276" w:lineRule="auto"/>
              <w:jc w:val="left"/>
            </w:pPr>
            <w:r/>
            <w:r>
              <w:rPr>
                <w:rFonts w:ascii="Times New Roman" w:hAnsi="Times New Roman"/>
                <w:b w:val="0"/>
                <w:sz w:val="24"/>
              </w:rPr>
              <w:t>60.00</w:t>
            </w:r>
          </w:p>
        </w:tc>
      </w:tr>
      <w:tr>
        <w:tc>
          <w:tcPr>
            <w:tcW w:type="dxa" w:w="1814"/>
          </w:tcPr>
          <w:p>
            <w:pPr>
              <w:spacing w:after="40" w:before="40" w:line="276" w:lineRule="auto"/>
              <w:jc w:val="left"/>
            </w:pPr>
            <w:r/>
            <w:r>
              <w:rPr>
                <w:rFonts w:ascii="Times New Roman" w:hAnsi="Times New Roman"/>
                <w:b w:val="0"/>
                <w:sz w:val="24"/>
              </w:rPr>
            </w:r>
          </w:p>
        </w:tc>
        <w:tc>
          <w:tcPr>
            <w:tcW w:type="dxa" w:w="5443"/>
          </w:tcPr>
          <w:p>
            <w:pPr>
              <w:spacing w:after="40" w:before="40" w:line="276" w:lineRule="auto"/>
              <w:jc w:val="left"/>
            </w:pPr>
            <w:r/>
            <w:r>
              <w:rPr>
                <w:rFonts w:ascii="Times New Roman" w:hAnsi="Times New Roman"/>
                <w:b w:val="0"/>
                <w:sz w:val="24"/>
              </w:rPr>
              <w:t>4.4. Capacitación al personal</w:t>
            </w:r>
          </w:p>
        </w:tc>
        <w:tc>
          <w:tcPr>
            <w:tcW w:type="dxa" w:w="1531"/>
          </w:tcPr>
          <w:p>
            <w:pPr>
              <w:spacing w:after="40" w:before="40" w:line="276" w:lineRule="auto"/>
              <w:jc w:val="left"/>
            </w:pPr>
            <w:r/>
            <w:r>
              <w:rPr>
                <w:rFonts w:ascii="Times New Roman" w:hAnsi="Times New Roman"/>
                <w:b w:val="0"/>
                <w:sz w:val="24"/>
              </w:rPr>
              <w:t>600.00</w:t>
            </w:r>
          </w:p>
        </w:tc>
      </w:tr>
      <w:tr>
        <w:tc>
          <w:tcPr>
            <w:tcW w:type="dxa" w:w="1814"/>
          </w:tcPr>
          <w:p>
            <w:pPr>
              <w:spacing w:after="40" w:before="40" w:line="276" w:lineRule="auto"/>
              <w:jc w:val="left"/>
            </w:pPr>
            <w:r/>
            <w:r>
              <w:rPr>
                <w:rFonts w:ascii="Times New Roman" w:hAnsi="Times New Roman"/>
                <w:b/>
                <w:sz w:val="24"/>
              </w:rPr>
            </w:r>
          </w:p>
        </w:tc>
        <w:tc>
          <w:tcPr>
            <w:tcW w:type="dxa" w:w="5443"/>
          </w:tcPr>
          <w:p>
            <w:pPr>
              <w:spacing w:after="40" w:before="40" w:line="276" w:lineRule="auto"/>
              <w:jc w:val="left"/>
            </w:pPr>
            <w:r/>
            <w:r>
              <w:rPr>
                <w:rFonts w:ascii="Times New Roman" w:hAnsi="Times New Roman"/>
                <w:b/>
                <w:sz w:val="24"/>
              </w:rPr>
              <w:t>Fase total</w:t>
            </w:r>
          </w:p>
        </w:tc>
        <w:tc>
          <w:tcPr>
            <w:tcW w:type="dxa" w:w="1531"/>
          </w:tcPr>
          <w:p>
            <w:pPr>
              <w:spacing w:after="40" w:before="40" w:line="276" w:lineRule="auto"/>
              <w:jc w:val="left"/>
            </w:pPr>
            <w:r/>
            <w:r>
              <w:rPr>
                <w:rFonts w:ascii="Times New Roman" w:hAnsi="Times New Roman"/>
                <w:b/>
                <w:sz w:val="24"/>
              </w:rPr>
              <w:t>1 460.00</w:t>
            </w:r>
          </w:p>
        </w:tc>
      </w:tr>
      <w:tr>
        <w:tc>
          <w:tcPr>
            <w:tcW w:type="dxa" w:w="1814"/>
          </w:tcPr>
          <w:p>
            <w:pPr>
              <w:spacing w:after="40" w:before="40" w:line="276" w:lineRule="auto"/>
              <w:jc w:val="left"/>
            </w:pPr>
            <w:r/>
            <w:r>
              <w:rPr>
                <w:rFonts w:ascii="Times New Roman" w:hAnsi="Times New Roman"/>
                <w:b/>
                <w:sz w:val="24"/>
              </w:rPr>
            </w:r>
          </w:p>
        </w:tc>
        <w:tc>
          <w:tcPr>
            <w:tcW w:type="dxa" w:w="5443"/>
          </w:tcPr>
          <w:p>
            <w:pPr>
              <w:spacing w:after="40" w:before="40" w:line="276" w:lineRule="auto"/>
              <w:jc w:val="left"/>
            </w:pPr>
            <w:r/>
            <w:r>
              <w:rPr>
                <w:rFonts w:ascii="Times New Roman" w:hAnsi="Times New Roman"/>
                <w:b/>
                <w:sz w:val="24"/>
              </w:rPr>
              <w:t>Total de presupuesto</w:t>
            </w:r>
          </w:p>
        </w:tc>
        <w:tc>
          <w:tcPr>
            <w:tcW w:type="dxa" w:w="1531"/>
          </w:tcPr>
          <w:p>
            <w:pPr>
              <w:spacing w:after="40" w:before="40" w:line="276" w:lineRule="auto"/>
              <w:jc w:val="left"/>
            </w:pPr>
            <w:r/>
            <w:r>
              <w:rPr>
                <w:rFonts w:ascii="Times New Roman" w:hAnsi="Times New Roman"/>
                <w:b/>
                <w:sz w:val="24"/>
              </w:rPr>
              <w:t>19 760.00</w:t>
            </w:r>
          </w:p>
        </w:tc>
      </w:tr>
    </w:tbl>
    <w:p>
      <w:pPr>
        <w:spacing w:before="40" w:after="200"/>
        <w:jc w:val="left"/>
      </w:pPr>
      <w:r>
        <w:rPr>
          <w:rFonts w:ascii="Times New Roman" w:hAnsi="Times New Roman"/>
          <w:sz w:val="22"/>
        </w:rPr>
        <w:t>Fuente: elaboración propia.</w:t>
      </w:r>
    </w:p>
    <w:sectPr w:rsidR="00FC693F" w:rsidRPr="0006063C" w:rsidSect="00034616">
      <w:footerReference w:type="default" r:id="rId9"/>
      <w:pgSz w:w="11906" w:h="16838"/>
      <w:pgMar w:top="1417" w:right="1417"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