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5CCAFB82" w:rsidR="006215B9" w:rsidRPr="002205AC" w:rsidRDefault="00E8751F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E8751F">
        <w:rPr>
          <w:rFonts w:ascii="Arial" w:hAnsi="Arial" w:cs="Arial"/>
          <w:b/>
          <w:bCs/>
          <w:sz w:val="56"/>
          <w:szCs w:val="56"/>
          <w:u w:val="single"/>
        </w:rPr>
        <w:t>Estrategia Nacional de Ciberseguridad 2019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533E26C7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 w:rsidRPr="00AB0518">
                <w:rPr>
                  <w:rStyle w:val="Hipervnculo"/>
                  <w:rFonts w:ascii="Arial" w:hAnsi="Arial" w:cs="Arial"/>
                  <w:sz w:val="36"/>
                  <w:szCs w:val="36"/>
                </w:rPr>
                <w:t>Enlace a al BOE</w:t>
              </w:r>
            </w:hyperlink>
          </w:p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hyperlink w:anchor="_Resumen_chatGPT" w:history="1">
              <w:r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 chatGPT</w:t>
              </w:r>
            </w:hyperlink>
          </w:p>
          <w:p w14:paraId="31A379E9" w14:textId="77777777" w:rsidR="006E7675" w:rsidRDefault="006E7675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 CAP1 chatGPT</w:t>
              </w:r>
            </w:hyperlink>
          </w:p>
          <w:p w14:paraId="040F205C" w14:textId="141CD852" w:rsidR="003233EF" w:rsidRPr="003D7117" w:rsidRDefault="003233EF" w:rsidP="002232DA">
            <w:pPr>
              <w:jc w:val="center"/>
              <w:rPr>
                <w:lang w:val="en-US"/>
              </w:rPr>
            </w:pP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7F5AEEA9" w:rsidR="006D0C3D" w:rsidRDefault="002205AC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>Resumen chatGPT</w:t>
      </w:r>
    </w:p>
    <w:p w14:paraId="4F04856A" w14:textId="77777777" w:rsidR="002205AC" w:rsidRPr="002205AC" w:rsidRDefault="002205AC" w:rsidP="002205AC"/>
    <w:p w14:paraId="10D4D7B4" w14:textId="5E82CA45" w:rsidR="002205AC" w:rsidRPr="002205AC" w:rsidRDefault="002205AC" w:rsidP="002205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La Estrategia de Ciberseguridad 2019 es un plan integral diseñado para abordar los desafíos y riesgos en materia de ciberseguridad en España. Esta estrategia tiene como objetivo principal fortalecer la seguridad digital y proteger los sistemas de información del país. Aquí tienes un resumen de sus principales aspectos:</w:t>
      </w:r>
    </w:p>
    <w:p w14:paraId="5063C9F7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Marco de actuación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La estrategia establece un marco general de actuación en el ámbito de la ciberseguridad, que incluye la coordinación entre diferentes organismos públicos y la colaboración con el sector privado.</w:t>
      </w:r>
    </w:p>
    <w:p w14:paraId="1F47DDB4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Principales áreas de actuación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2310F51F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Prevención y concienciación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Promoción de la concienciación sobre la importancia de la ciberseguridad, tanto en el ámbito público como privado.</w:t>
      </w:r>
    </w:p>
    <w:p w14:paraId="5C98589D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Protección y resiliencia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Refuerzo de la protección de infraestructuras críticas y mejora de la capacidad de respuesta ante ciberataques.</w:t>
      </w:r>
    </w:p>
    <w:p w14:paraId="5B8C5B45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Normativa y regulación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Desarrollo y actualización de la normativa relacionada con la ciberseguridad para adaptarse a las nuevas amenazas y tecnologías.</w:t>
      </w:r>
    </w:p>
    <w:p w14:paraId="329656E9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Cooperación internacional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Colaboración con otros países y organizaciones internacionales para compartir información y buenas prácticas en materia de ciberseguridad.</w:t>
      </w:r>
    </w:p>
    <w:p w14:paraId="4C90F140" w14:textId="77777777" w:rsidR="002205AC" w:rsidRPr="002205AC" w:rsidRDefault="002205AC" w:rsidP="002205A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Innovación y desarrollo tecnológico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Impulso de la investigación, desarrollo e innovación en ciberseguridad para mantenerse al día con las últimas tecnologías y tendencias.</w:t>
      </w:r>
    </w:p>
    <w:p w14:paraId="6F83FE76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Medidas específicas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La estrategia incluye medidas concretas para fortalecer la ciberseguridad, como la creación de equipos de respuesta a incidentes, la promoción de la formación especializada en ciberseguridad y el desarrollo de sistemas de alerta temprana.</w:t>
      </w:r>
    </w:p>
    <w:p w14:paraId="35C5E962" w14:textId="77777777" w:rsidR="002205AC" w:rsidRPr="002205AC" w:rsidRDefault="002205AC" w:rsidP="002205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Participación del sector privado y la sociedad civil</w:t>
      </w: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Reconoce la importancia de la colaboración con el sector privado y la sociedad civil para mejorar la ciberseguridad, fomentando la participación activa de estos actores en la implementación de la estrategia.</w:t>
      </w:r>
    </w:p>
    <w:p w14:paraId="04971977" w14:textId="77777777" w:rsidR="002205AC" w:rsidRPr="002205AC" w:rsidRDefault="002205AC" w:rsidP="002205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2205A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En resumen, la Estrategia de Ciberseguridad 2019 en España es un plan integral que aborda diversos aspectos para fortalecer la seguridad digital del país, incluyendo la prevención, protección, normativa, cooperación internacional y la participación del sector privado y la sociedad civil.</w:t>
      </w:r>
    </w:p>
    <w:p w14:paraId="5CAB123A" w14:textId="77777777" w:rsidR="006D0C3D" w:rsidRDefault="006D0C3D" w:rsidP="006D0C3D"/>
    <w:p w14:paraId="2CED9C7E" w14:textId="3DC7B625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>Resumen CAP1 chatGPT</w:t>
      </w:r>
    </w:p>
    <w:p w14:paraId="3643D51F" w14:textId="77777777" w:rsidR="00BB01B6" w:rsidRPr="00BB01B6" w:rsidRDefault="00BB01B6" w:rsidP="00BB01B6"/>
    <w:p w14:paraId="4F00F25F" w14:textId="77777777" w:rsidR="00BB01B6" w:rsidRPr="00BB01B6" w:rsidRDefault="00BB01B6" w:rsidP="00BB01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Capítulo 1 de la Estrategia Nacional de Ciberseguridad 2019 de España aborda el tema del ciberespacio como un espacio común global. Aquí tienes un resumen:</w:t>
      </w:r>
    </w:p>
    <w:p w14:paraId="725F06F1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Introducción al ciberespacio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destaca la importancia del ciberespacio como un entorno global donde se desarrollan actividades económicas, sociales y políticas fundamentales en la era digital.</w:t>
      </w:r>
    </w:p>
    <w:p w14:paraId="429A42FD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Interconexión y dependencia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señala la interconexión y la creciente dependencia de la sociedad en las tecnologías de la información y la comunicación (TIC), así como los desafíos que esto plantea en términos de seguridad y confianza.</w:t>
      </w:r>
    </w:p>
    <w:p w14:paraId="3308AC11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Dimensiones transnacionales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reconoce que las amenazas cibernéticas no conocen fronteras y pueden afectar a cualquier país, lo que resalta la necesidad de una cooperación internacional efectiva para abordar los desafíos de la ciberseguridad.</w:t>
      </w:r>
    </w:p>
    <w:p w14:paraId="6EBDDEF1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Principios fundamentales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051EAA6E" w14:textId="77777777" w:rsidR="00BB01B6" w:rsidRPr="00BB01B6" w:rsidRDefault="00BB01B6" w:rsidP="00BB01B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Universalidad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Reconocimiento de que el ciberespacio es un recurso compartido por todos y que su seguridad es responsabilidad de la comunidad internacional.</w:t>
      </w:r>
    </w:p>
    <w:p w14:paraId="047D0093" w14:textId="77777777" w:rsidR="00BB01B6" w:rsidRPr="00BB01B6" w:rsidRDefault="00BB01B6" w:rsidP="00BB01B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Apertura y libre flujo de información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aboga por un ciberespacio abierto y libre, que permita el intercambio de información y la innovación, pero dentro de un marco de seguridad y confianza.</w:t>
      </w:r>
    </w:p>
    <w:p w14:paraId="4A8BCD3C" w14:textId="77777777" w:rsidR="00BB01B6" w:rsidRPr="00BB01B6" w:rsidRDefault="00BB01B6" w:rsidP="00BB01B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Respeto a los derechos humanos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enfatiza la importancia de proteger los derechos fundamentales de los usuarios en el ciberespacio, como la privacidad y la libertad de expresión.</w:t>
      </w:r>
    </w:p>
    <w:p w14:paraId="704D5BB9" w14:textId="77777777" w:rsidR="00BB01B6" w:rsidRPr="00BB01B6" w:rsidRDefault="00BB01B6" w:rsidP="00BB01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Desafíos y amenazas</w:t>
      </w: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Se identifican desafíos y amenazas en el ciberespacio, como el cibercrimen, el ciberterrorismo, los ataques cibernéticos a infraestructuras críticas y la proliferación de la desinformación y la propaganda en línea.</w:t>
      </w:r>
    </w:p>
    <w:p w14:paraId="62C4BBBF" w14:textId="77777777" w:rsidR="00BB01B6" w:rsidRPr="00BB01B6" w:rsidRDefault="00BB01B6" w:rsidP="00BB01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BB01B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En resumen, el Capítulo 1 de la Estrategia Nacional de Ciberseguridad 2019 sitúa al ciberespacio como un espacio común global y destaca la importancia de la cooperación internacional y el respeto a los principios fundamentales para abordar los desafíos de seguridad cibernética.</w:t>
      </w:r>
    </w:p>
    <w:p w14:paraId="3A264BAD" w14:textId="77777777" w:rsidR="006D0C3D" w:rsidRPr="006D0C3D" w:rsidRDefault="006D0C3D" w:rsidP="006D0C3D"/>
    <w:sectPr w:rsidR="006D0C3D" w:rsidRPr="006D0C3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90913" w14:textId="77777777" w:rsidR="00FF6B20" w:rsidRDefault="00FF6B20" w:rsidP="00AB0518">
      <w:pPr>
        <w:spacing w:after="0" w:line="240" w:lineRule="auto"/>
      </w:pPr>
      <w:r>
        <w:separator/>
      </w:r>
    </w:p>
  </w:endnote>
  <w:endnote w:type="continuationSeparator" w:id="0">
    <w:p w14:paraId="55D0DD4A" w14:textId="77777777" w:rsidR="00FF6B20" w:rsidRDefault="00FF6B20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8A23" w14:textId="77777777" w:rsidR="00FF6B20" w:rsidRDefault="00FF6B20" w:rsidP="00AB0518">
      <w:pPr>
        <w:spacing w:after="0" w:line="240" w:lineRule="auto"/>
      </w:pPr>
      <w:r>
        <w:separator/>
      </w:r>
    </w:p>
  </w:footnote>
  <w:footnote w:type="continuationSeparator" w:id="0">
    <w:p w14:paraId="73EF58C7" w14:textId="77777777" w:rsidR="00FF6B20" w:rsidRDefault="00FF6B20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2205AC"/>
    <w:rsid w:val="003233EF"/>
    <w:rsid w:val="005326A2"/>
    <w:rsid w:val="006215B9"/>
    <w:rsid w:val="0066103F"/>
    <w:rsid w:val="006D0C3D"/>
    <w:rsid w:val="006E7675"/>
    <w:rsid w:val="008D25F2"/>
    <w:rsid w:val="00AB0518"/>
    <w:rsid w:val="00B03F87"/>
    <w:rsid w:val="00BB01B6"/>
    <w:rsid w:val="00CA1FD3"/>
    <w:rsid w:val="00CF56F3"/>
    <w:rsid w:val="00E8751F"/>
    <w:rsid w:val="00FC52C3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doc.php?id=BOE-A-2019-63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11</cp:revision>
  <dcterms:created xsi:type="dcterms:W3CDTF">2024-04-28T10:01:00Z</dcterms:created>
  <dcterms:modified xsi:type="dcterms:W3CDTF">2024-04-29T11:17:00Z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2024-04-29T11:17:14Z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9c5668d4-eb91-4b22-afaa-b817c2ef0784</vt:lpwstr>
  </property>
  <property fmtid="{D5CDD505-2E9C-101B-9397-08002B2CF9AE}" pid="9" name="MSIP_Label_0359f705-2ba0-454b-9cfc-6ce5bcaac040_ContentBits">
    <vt:lpwstr>2</vt:lpwstr>
  </property>
</Properties>
</file>