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28B5E208" w:rsidR="006215B9" w:rsidRPr="002205AC" w:rsidRDefault="002A2EB2" w:rsidP="006E7675">
      <w:pPr>
        <w:jc w:val="center"/>
        <w:rPr>
          <w:rFonts w:ascii="Arial" w:hAnsi="Arial" w:cs="Arial"/>
          <w:b/>
          <w:bCs/>
          <w:sz w:val="56"/>
          <w:szCs w:val="56"/>
          <w:u w:val="single"/>
        </w:rPr>
      </w:pPr>
      <w:r>
        <w:rPr>
          <w:rFonts w:ascii="Arial" w:hAnsi="Arial" w:cs="Arial"/>
          <w:b/>
          <w:bCs/>
          <w:sz w:val="56"/>
          <w:szCs w:val="56"/>
          <w:u w:val="single"/>
        </w:rPr>
        <w:t>Gestores Documentales</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2C1AB3D1" w:rsidR="006E7675" w:rsidRPr="00AB0518"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w:t>
            </w:r>
            <w:r w:rsidRPr="00AB0518">
              <w:rPr>
                <w:rFonts w:ascii="Arial" w:hAnsi="Arial" w:cs="Arial"/>
                <w:sz w:val="36"/>
                <w:szCs w:val="36"/>
              </w:rPr>
              <w:t>1</w:t>
            </w:r>
          </w:p>
          <w:p w14:paraId="5EF87D80" w14:textId="77777777" w:rsidR="006E7675"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2</w:t>
            </w:r>
          </w:p>
          <w:p w14:paraId="6695604A" w14:textId="584141AA" w:rsidR="000C1FB7" w:rsidRDefault="000C1FB7" w:rsidP="002232DA">
            <w:pPr>
              <w:jc w:val="center"/>
            </w:pPr>
            <w:r w:rsidRPr="00AB0518">
              <w:rPr>
                <w:rFonts w:ascii="Arial" w:hAnsi="Arial" w:cs="Arial"/>
                <w:sz w:val="36"/>
                <w:szCs w:val="36"/>
              </w:rPr>
              <w:t>Enlace</w:t>
            </w:r>
            <w:r>
              <w:rPr>
                <w:rFonts w:ascii="Arial" w:hAnsi="Arial" w:cs="Arial"/>
                <w:sz w:val="36"/>
                <w:szCs w:val="36"/>
              </w:rPr>
              <w:t xml:space="preserve"> 3</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6A7F145A"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w:t>
            </w:r>
            <w:r w:rsidRPr="00AB0518">
              <w:rPr>
                <w:rFonts w:ascii="Arial" w:hAnsi="Arial" w:cs="Arial"/>
                <w:sz w:val="36"/>
                <w:szCs w:val="36"/>
              </w:rPr>
              <w:t>1</w:t>
            </w:r>
          </w:p>
          <w:p w14:paraId="28AF9049" w14:textId="40F667E4"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2</w:t>
            </w:r>
          </w:p>
          <w:p w14:paraId="723F1962" w14:textId="37D3C1A2" w:rsidR="006E7675" w:rsidRDefault="006E7675" w:rsidP="002232DA">
            <w:pPr>
              <w:jc w:val="center"/>
            </w:pPr>
            <w:r w:rsidRPr="00AB0518">
              <w:rPr>
                <w:rFonts w:ascii="Arial" w:hAnsi="Arial" w:cs="Arial"/>
                <w:sz w:val="36"/>
                <w:szCs w:val="36"/>
              </w:rPr>
              <w:t>Video</w:t>
            </w:r>
            <w:r w:rsidR="000C1FB7">
              <w:rPr>
                <w:rFonts w:ascii="Arial" w:hAnsi="Arial" w:cs="Arial"/>
                <w:sz w:val="36"/>
                <w:szCs w:val="36"/>
              </w:rPr>
              <w:t xml:space="preserve"> 3</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5F1250E2" w:rsidR="006E7675" w:rsidRPr="00894E45" w:rsidRDefault="00000000" w:rsidP="002232DA">
            <w:pPr>
              <w:jc w:val="center"/>
              <w:rPr>
                <w:rFonts w:ascii="Arial" w:hAnsi="Arial" w:cs="Arial"/>
                <w:sz w:val="36"/>
                <w:szCs w:val="36"/>
              </w:rPr>
            </w:pPr>
            <w:hyperlink w:anchor="_Resumen_chatGPT" w:history="1">
              <w:r w:rsidR="00817289" w:rsidRPr="00894E45">
                <w:rPr>
                  <w:rStyle w:val="Hipervnculo"/>
                  <w:rFonts w:ascii="Arial" w:hAnsi="Arial" w:cs="Arial"/>
                  <w:sz w:val="36"/>
                  <w:szCs w:val="36"/>
                </w:rPr>
                <w:t>Primer R</w:t>
              </w:r>
              <w:r w:rsidR="006E7675" w:rsidRPr="00894E45">
                <w:rPr>
                  <w:rStyle w:val="Hipervnculo"/>
                  <w:rFonts w:ascii="Arial" w:hAnsi="Arial" w:cs="Arial"/>
                  <w:sz w:val="36"/>
                  <w:szCs w:val="36"/>
                </w:rPr>
                <w:t>esumen chatGPT</w:t>
              </w:r>
            </w:hyperlink>
          </w:p>
          <w:p w14:paraId="31A379E9" w14:textId="056C7915" w:rsidR="006E7675" w:rsidRDefault="00000000" w:rsidP="002232DA">
            <w:pPr>
              <w:jc w:val="center"/>
              <w:rPr>
                <w:rStyle w:val="Hipervnculo"/>
                <w:rFonts w:ascii="Arial" w:hAnsi="Arial" w:cs="Arial"/>
                <w:sz w:val="36"/>
                <w:szCs w:val="36"/>
              </w:rPr>
            </w:pPr>
            <w:hyperlink w:anchor="_Resumen_CAP1_chatGPT" w:history="1">
              <w:r w:rsidR="00817289" w:rsidRPr="00894E45">
                <w:rPr>
                  <w:rStyle w:val="Hipervnculo"/>
                  <w:rFonts w:ascii="Arial" w:hAnsi="Arial" w:cs="Arial"/>
                  <w:sz w:val="36"/>
                  <w:szCs w:val="36"/>
                </w:rPr>
                <w:t xml:space="preserve">Segundo Resumen </w:t>
              </w:r>
              <w:r w:rsidR="006E7675" w:rsidRPr="00894E45">
                <w:rPr>
                  <w:rStyle w:val="Hipervnculo"/>
                  <w:rFonts w:ascii="Arial" w:hAnsi="Arial" w:cs="Arial"/>
                  <w:sz w:val="36"/>
                  <w:szCs w:val="36"/>
                </w:rPr>
                <w:t>chatGPT</w:t>
              </w:r>
            </w:hyperlink>
          </w:p>
          <w:p w14:paraId="040F205C" w14:textId="141CD852" w:rsidR="003233EF" w:rsidRPr="00894E45" w:rsidRDefault="003233EF" w:rsidP="002232DA">
            <w:pPr>
              <w:jc w:val="center"/>
            </w:pPr>
          </w:p>
        </w:tc>
      </w:tr>
    </w:tbl>
    <w:p w14:paraId="12FCE812" w14:textId="4E64059B" w:rsidR="006D0C3D" w:rsidRPr="00894E45" w:rsidRDefault="006D0C3D" w:rsidP="006E7675">
      <w:pPr>
        <w:rPr>
          <w:rFonts w:ascii="Arial" w:hAnsi="Arial" w:cs="Arial"/>
          <w:sz w:val="40"/>
          <w:szCs w:val="40"/>
        </w:rPr>
      </w:pPr>
      <w:r w:rsidRPr="00894E45">
        <w:rPr>
          <w:rFonts w:ascii="Arial" w:hAnsi="Arial" w:cs="Arial"/>
          <w:sz w:val="40"/>
          <w:szCs w:val="40"/>
        </w:rPr>
        <w:t xml:space="preserve"> </w:t>
      </w:r>
    </w:p>
    <w:p w14:paraId="040032F4" w14:textId="64AD11FD" w:rsidR="006D0C3D" w:rsidRDefault="00F10B83"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Primer </w:t>
      </w:r>
      <w:r w:rsidR="002205AC">
        <w:rPr>
          <w:rFonts w:ascii="Arial" w:hAnsi="Arial" w:cs="Arial"/>
          <w:sz w:val="40"/>
          <w:szCs w:val="40"/>
        </w:rPr>
        <w:t>Resumen chatGPT</w:t>
      </w:r>
      <w:r w:rsidR="002A2EB2">
        <w:rPr>
          <w:rFonts w:ascii="Arial" w:hAnsi="Arial" w:cs="Arial"/>
          <w:sz w:val="40"/>
          <w:szCs w:val="40"/>
        </w:rPr>
        <w:t>.</w:t>
      </w:r>
    </w:p>
    <w:p w14:paraId="3F0303CC" w14:textId="77777777" w:rsidR="002A2EB2" w:rsidRDefault="002A2EB2" w:rsidP="002A2EB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Los gestores documentales, también conocidos como sistemas de gestión documental (DMS, por sus siglas en inglés), son aplicaciones de software diseñadas para almacenar, gestionar y rastrear documentos electrónicos y digitales dentro de una organización. Su propósito principal es facilitar el manejo eficiente de documentos, asegurando su disponibilidad, seguridad y organización. A continuación, se detallan sus características, beneficios y ejemplos de software utilizados.</w:t>
      </w:r>
    </w:p>
    <w:p w14:paraId="71B58DF6" w14:textId="4F4A4975" w:rsidR="002A2EB2" w:rsidRDefault="002A2EB2" w:rsidP="002A2EB2">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Características de los Gestores Documentales</w:t>
      </w:r>
      <w:r w:rsidR="001F32E2">
        <w:rPr>
          <w:rFonts w:ascii="Segoe UI" w:hAnsi="Segoe UI" w:cs="Segoe UI"/>
          <w:color w:val="0D0D0D"/>
          <w:sz w:val="30"/>
          <w:szCs w:val="30"/>
        </w:rPr>
        <w:t>.</w:t>
      </w:r>
    </w:p>
    <w:p w14:paraId="5D1402F0" w14:textId="6FF0F8B9" w:rsidR="002A2EB2" w:rsidRDefault="002A2EB2" w:rsidP="002A2EB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Almacenamiento y Organización</w:t>
      </w:r>
      <w:r w:rsidR="001F32E2">
        <w:rPr>
          <w:rStyle w:val="Textoennegrita"/>
          <w:rFonts w:ascii="Segoe UI" w:hAnsi="Segoe UI" w:cs="Segoe UI"/>
          <w:color w:val="0D0D0D"/>
          <w:bdr w:val="single" w:sz="2" w:space="0" w:color="E3E3E3" w:frame="1"/>
        </w:rPr>
        <w:t>.</w:t>
      </w:r>
    </w:p>
    <w:p w14:paraId="63C192AB" w14:textId="77777777" w:rsidR="002A2EB2" w:rsidRDefault="002A2EB2" w:rsidP="002A2E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Repositorio centralizado</w:t>
      </w:r>
      <w:r>
        <w:rPr>
          <w:rFonts w:ascii="Segoe UI" w:hAnsi="Segoe UI" w:cs="Segoe UI"/>
          <w:color w:val="0D0D0D"/>
        </w:rPr>
        <w:t>: Los documentos se almacenan en un único lugar accesible para los usuarios autorizados.</w:t>
      </w:r>
    </w:p>
    <w:p w14:paraId="14249007" w14:textId="77777777" w:rsidR="002A2EB2" w:rsidRDefault="002A2EB2" w:rsidP="002A2E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Estructuración de archivos</w:t>
      </w:r>
      <w:r>
        <w:rPr>
          <w:rFonts w:ascii="Segoe UI" w:hAnsi="Segoe UI" w:cs="Segoe UI"/>
          <w:color w:val="0D0D0D"/>
        </w:rPr>
        <w:t>: Organización de documentos en carpetas y subcarpetas, categorización y etiquetado para facilitar la búsqueda y recuperación.</w:t>
      </w:r>
    </w:p>
    <w:p w14:paraId="59B61137" w14:textId="0A82CEA4" w:rsidR="002A2EB2" w:rsidRDefault="002A2EB2" w:rsidP="002A2EB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lastRenderedPageBreak/>
        <w:t>Control de Versiones</w:t>
      </w:r>
      <w:r w:rsidR="001F32E2">
        <w:rPr>
          <w:rStyle w:val="Textoennegrita"/>
          <w:rFonts w:ascii="Segoe UI" w:hAnsi="Segoe UI" w:cs="Segoe UI"/>
          <w:color w:val="0D0D0D"/>
          <w:bdr w:val="single" w:sz="2" w:space="0" w:color="E3E3E3" w:frame="1"/>
        </w:rPr>
        <w:t>.</w:t>
      </w:r>
    </w:p>
    <w:p w14:paraId="38BF5F6B" w14:textId="77777777" w:rsidR="002A2EB2" w:rsidRDefault="002A2EB2" w:rsidP="002A2E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Historial de versiones</w:t>
      </w:r>
      <w:r>
        <w:rPr>
          <w:rFonts w:ascii="Segoe UI" w:hAnsi="Segoe UI" w:cs="Segoe UI"/>
          <w:color w:val="0D0D0D"/>
        </w:rPr>
        <w:t>: Mantiene un registro de todas las versiones de un documento, permitiendo revertir a versiones anteriores si es necesario.</w:t>
      </w:r>
    </w:p>
    <w:p w14:paraId="20BC700D" w14:textId="77777777" w:rsidR="002A2EB2" w:rsidRDefault="002A2EB2" w:rsidP="002A2E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Control de cambios</w:t>
      </w:r>
      <w:r>
        <w:rPr>
          <w:rFonts w:ascii="Segoe UI" w:hAnsi="Segoe UI" w:cs="Segoe UI"/>
          <w:color w:val="0D0D0D"/>
        </w:rPr>
        <w:t>: Rastreo de modificaciones realizadas en los documentos, incluyendo información sobre quién realizó el cambio y cuándo.</w:t>
      </w:r>
    </w:p>
    <w:p w14:paraId="782376F0" w14:textId="573E1FC0" w:rsidR="002A2EB2" w:rsidRDefault="002A2EB2" w:rsidP="002A2EB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Seguridad y Permisos</w:t>
      </w:r>
      <w:r w:rsidR="001F32E2">
        <w:rPr>
          <w:rStyle w:val="Textoennegrita"/>
          <w:rFonts w:ascii="Segoe UI" w:hAnsi="Segoe UI" w:cs="Segoe UI"/>
          <w:color w:val="0D0D0D"/>
          <w:bdr w:val="single" w:sz="2" w:space="0" w:color="E3E3E3" w:frame="1"/>
        </w:rPr>
        <w:t>.</w:t>
      </w:r>
    </w:p>
    <w:p w14:paraId="0396DBB0" w14:textId="77777777" w:rsidR="002A2EB2" w:rsidRDefault="002A2EB2" w:rsidP="002A2E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Control de acceso</w:t>
      </w:r>
      <w:r>
        <w:rPr>
          <w:rFonts w:ascii="Segoe UI" w:hAnsi="Segoe UI" w:cs="Segoe UI"/>
          <w:color w:val="0D0D0D"/>
        </w:rPr>
        <w:t>: Configuración de permisos para usuarios y grupos, garantizando que solo las personas autorizadas puedan acceder o modificar ciertos documentos.</w:t>
      </w:r>
    </w:p>
    <w:p w14:paraId="4D76A436" w14:textId="77777777" w:rsidR="002A2EB2" w:rsidRDefault="002A2EB2" w:rsidP="002A2E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Encriptación</w:t>
      </w:r>
      <w:r>
        <w:rPr>
          <w:rFonts w:ascii="Segoe UI" w:hAnsi="Segoe UI" w:cs="Segoe UI"/>
          <w:color w:val="0D0D0D"/>
        </w:rPr>
        <w:t>: Protección de documentos mediante encriptación para asegurar la confidencialidad y la integridad de los datos.</w:t>
      </w:r>
    </w:p>
    <w:p w14:paraId="5B868B13" w14:textId="0554EF1B" w:rsidR="002A2EB2" w:rsidRDefault="002A2EB2" w:rsidP="002A2EB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Flujo de Trabajo y Automatización</w:t>
      </w:r>
      <w:r w:rsidR="001F32E2">
        <w:rPr>
          <w:rStyle w:val="Textoennegrita"/>
          <w:rFonts w:ascii="Segoe UI" w:hAnsi="Segoe UI" w:cs="Segoe UI"/>
          <w:color w:val="0D0D0D"/>
          <w:bdr w:val="single" w:sz="2" w:space="0" w:color="E3E3E3" w:frame="1"/>
        </w:rPr>
        <w:t>.</w:t>
      </w:r>
    </w:p>
    <w:p w14:paraId="5392417A" w14:textId="77777777" w:rsidR="002A2EB2" w:rsidRDefault="002A2EB2" w:rsidP="002A2E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Workflows</w:t>
      </w:r>
      <w:r>
        <w:rPr>
          <w:rFonts w:ascii="Segoe UI" w:hAnsi="Segoe UI" w:cs="Segoe UI"/>
          <w:color w:val="0D0D0D"/>
        </w:rPr>
        <w:t>: Definición de procesos de aprobación y revisión de documentos, automatizando tareas repetitivas y asegurando el cumplimiento de procedimientos.</w:t>
      </w:r>
    </w:p>
    <w:p w14:paraId="2CE6BC8A" w14:textId="77777777" w:rsidR="002A2EB2" w:rsidRDefault="002A2EB2" w:rsidP="002A2E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Alertas y notificaciones</w:t>
      </w:r>
      <w:r>
        <w:rPr>
          <w:rFonts w:ascii="Segoe UI" w:hAnsi="Segoe UI" w:cs="Segoe UI"/>
          <w:color w:val="0D0D0D"/>
        </w:rPr>
        <w:t>: Sistema de avisos para informar a los usuarios sobre tareas pendientes, aprobaciones necesarias o cambios en los documentos.</w:t>
      </w:r>
    </w:p>
    <w:p w14:paraId="2ADBBE18" w14:textId="266596EF" w:rsidR="002A2EB2" w:rsidRDefault="002A2EB2" w:rsidP="002A2EB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Integración</w:t>
      </w:r>
      <w:r w:rsidR="001F32E2">
        <w:rPr>
          <w:rStyle w:val="Textoennegrita"/>
          <w:rFonts w:ascii="Segoe UI" w:hAnsi="Segoe UI" w:cs="Segoe UI"/>
          <w:color w:val="0D0D0D"/>
          <w:bdr w:val="single" w:sz="2" w:space="0" w:color="E3E3E3" w:frame="1"/>
        </w:rPr>
        <w:t>.</w:t>
      </w:r>
    </w:p>
    <w:p w14:paraId="4B186EE4" w14:textId="77777777" w:rsidR="002A2EB2" w:rsidRDefault="002A2EB2" w:rsidP="002A2E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Compatibilidad con otros sistemas</w:t>
      </w:r>
      <w:r>
        <w:rPr>
          <w:rFonts w:ascii="Segoe UI" w:hAnsi="Segoe UI" w:cs="Segoe UI"/>
          <w:color w:val="0D0D0D"/>
        </w:rPr>
        <w:t>: Integración con aplicaciones empresariales como ERP, CRM, y sistemas de correo electrónico.</w:t>
      </w:r>
    </w:p>
    <w:p w14:paraId="0363084F" w14:textId="77777777" w:rsidR="002A2EB2" w:rsidRDefault="002A2EB2" w:rsidP="002A2E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APIs</w:t>
      </w:r>
      <w:r>
        <w:rPr>
          <w:rFonts w:ascii="Segoe UI" w:hAnsi="Segoe UI" w:cs="Segoe UI"/>
          <w:color w:val="0D0D0D"/>
        </w:rPr>
        <w:t>: Interfaces de programación que permiten la integración con otras herramientas y sistemas personalizados.</w:t>
      </w:r>
    </w:p>
    <w:p w14:paraId="09426C42" w14:textId="225C042D" w:rsidR="002A2EB2" w:rsidRDefault="002A2EB2" w:rsidP="002A2EB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Búsqueda y Recuperación</w:t>
      </w:r>
      <w:r w:rsidR="001F32E2">
        <w:rPr>
          <w:rStyle w:val="Textoennegrita"/>
          <w:rFonts w:ascii="Segoe UI" w:hAnsi="Segoe UI" w:cs="Segoe UI"/>
          <w:color w:val="0D0D0D"/>
          <w:bdr w:val="single" w:sz="2" w:space="0" w:color="E3E3E3" w:frame="1"/>
        </w:rPr>
        <w:t>.</w:t>
      </w:r>
    </w:p>
    <w:p w14:paraId="543FE43C" w14:textId="77777777" w:rsidR="002A2EB2" w:rsidRDefault="002A2EB2" w:rsidP="002A2E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Indexación</w:t>
      </w:r>
      <w:r>
        <w:rPr>
          <w:rFonts w:ascii="Segoe UI" w:hAnsi="Segoe UI" w:cs="Segoe UI"/>
          <w:color w:val="0D0D0D"/>
        </w:rPr>
        <w:t>: Los documentos se indexan para facilitar la búsqueda rápida mediante palabras clave, etiquetas o metadatos.</w:t>
      </w:r>
    </w:p>
    <w:p w14:paraId="3223BDD8" w14:textId="77777777" w:rsidR="002A2EB2" w:rsidRDefault="002A2EB2" w:rsidP="002A2E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OCR (Reconocimiento Óptico de Caracteres)</w:t>
      </w:r>
      <w:r>
        <w:rPr>
          <w:rFonts w:ascii="Segoe UI" w:hAnsi="Segoe UI" w:cs="Segoe UI"/>
          <w:color w:val="0D0D0D"/>
        </w:rPr>
        <w:t>: Tecnología que convierte documentos escaneados en texto editable y buscable.</w:t>
      </w:r>
    </w:p>
    <w:p w14:paraId="2036DE76" w14:textId="3F18F269" w:rsidR="002A2EB2" w:rsidRDefault="002A2EB2" w:rsidP="002A2EB2">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Beneficios de los Gestores Documentales</w:t>
      </w:r>
      <w:r w:rsidR="001F32E2">
        <w:rPr>
          <w:rFonts w:ascii="Segoe UI" w:hAnsi="Segoe UI" w:cs="Segoe UI"/>
          <w:color w:val="0D0D0D"/>
          <w:sz w:val="30"/>
          <w:szCs w:val="30"/>
        </w:rPr>
        <w:t>.</w:t>
      </w:r>
    </w:p>
    <w:p w14:paraId="74012A48" w14:textId="77777777" w:rsidR="002A2EB2" w:rsidRDefault="002A2EB2" w:rsidP="002A2EB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Textoennegrita"/>
          <w:rFonts w:ascii="Segoe UI" w:hAnsi="Segoe UI" w:cs="Segoe UI"/>
          <w:color w:val="0D0D0D"/>
          <w:bdr w:val="single" w:sz="2" w:space="0" w:color="E3E3E3" w:frame="1"/>
        </w:rPr>
        <w:t>Eficiencia operativa</w:t>
      </w:r>
      <w:r>
        <w:rPr>
          <w:rFonts w:ascii="Segoe UI" w:hAnsi="Segoe UI" w:cs="Segoe UI"/>
          <w:color w:val="0D0D0D"/>
        </w:rPr>
        <w:t>: Reducción del tiempo y esfuerzo necesarios para gestionar y localizar documentos.</w:t>
      </w:r>
    </w:p>
    <w:p w14:paraId="6BC00F0E" w14:textId="77777777" w:rsidR="002A2EB2" w:rsidRDefault="002A2EB2" w:rsidP="002A2EB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lastRenderedPageBreak/>
        <w:t>Reducción de costos</w:t>
      </w:r>
      <w:r>
        <w:rPr>
          <w:rFonts w:ascii="Segoe UI" w:hAnsi="Segoe UI" w:cs="Segoe UI"/>
          <w:color w:val="0D0D0D"/>
        </w:rPr>
        <w:t>: Disminución de costos asociados con el almacenamiento físico y la administración de documentos en papel.</w:t>
      </w:r>
    </w:p>
    <w:p w14:paraId="420E7283" w14:textId="77777777" w:rsidR="002A2EB2" w:rsidRDefault="002A2EB2" w:rsidP="002A2EB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Mejora de la colaboración</w:t>
      </w:r>
      <w:r>
        <w:rPr>
          <w:rFonts w:ascii="Segoe UI" w:hAnsi="Segoe UI" w:cs="Segoe UI"/>
          <w:color w:val="0D0D0D"/>
        </w:rPr>
        <w:t>: Facilita la colaboración entre equipos al permitir el acceso simultáneo a documentos y la gestión centralizada de archivos.</w:t>
      </w:r>
    </w:p>
    <w:p w14:paraId="3F4BF11E" w14:textId="77777777" w:rsidR="002A2EB2" w:rsidRDefault="002A2EB2" w:rsidP="002A2EB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Cumplimiento normativo</w:t>
      </w:r>
      <w:r>
        <w:rPr>
          <w:rFonts w:ascii="Segoe UI" w:hAnsi="Segoe UI" w:cs="Segoe UI"/>
          <w:color w:val="0D0D0D"/>
        </w:rPr>
        <w:t>: Ayuda a cumplir con regulaciones y normas de gestión documental, asegurando la trazabilidad y el control de acceso.</w:t>
      </w:r>
    </w:p>
    <w:p w14:paraId="5F6DEA75" w14:textId="77777777" w:rsidR="002A2EB2" w:rsidRDefault="002A2EB2" w:rsidP="002A2EB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Seguridad mejorada</w:t>
      </w:r>
      <w:r>
        <w:rPr>
          <w:rFonts w:ascii="Segoe UI" w:hAnsi="Segoe UI" w:cs="Segoe UI"/>
          <w:color w:val="0D0D0D"/>
        </w:rPr>
        <w:t>: Protección de documentos sensibles mediante controles de acceso y encriptación.</w:t>
      </w:r>
    </w:p>
    <w:p w14:paraId="16C86D30" w14:textId="3B188B99" w:rsidR="002A2EB2" w:rsidRDefault="002A2EB2" w:rsidP="002A2EB2">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Ejemplos de Software de Gestión Documental</w:t>
      </w:r>
      <w:r w:rsidR="001F32E2">
        <w:rPr>
          <w:rFonts w:ascii="Segoe UI" w:hAnsi="Segoe UI" w:cs="Segoe UI"/>
          <w:color w:val="0D0D0D"/>
          <w:sz w:val="30"/>
          <w:szCs w:val="30"/>
        </w:rPr>
        <w:t>.</w:t>
      </w:r>
    </w:p>
    <w:p w14:paraId="22118662" w14:textId="37B0442D" w:rsidR="002A2EB2" w:rsidRDefault="002A2EB2" w:rsidP="002A2EB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Alfresco</w:t>
      </w:r>
      <w:r w:rsidR="001F32E2">
        <w:rPr>
          <w:rStyle w:val="Textoennegrita"/>
          <w:rFonts w:ascii="Segoe UI" w:hAnsi="Segoe UI" w:cs="Segoe UI"/>
          <w:color w:val="0D0D0D"/>
          <w:bdr w:val="single" w:sz="2" w:space="0" w:color="E3E3E3" w:frame="1"/>
        </w:rPr>
        <w:t>.</w:t>
      </w:r>
    </w:p>
    <w:p w14:paraId="155D1D12" w14:textId="77777777" w:rsidR="002A2EB2" w:rsidRDefault="002A2EB2" w:rsidP="002A2E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Plataforma de código abierto que ofrece gestión documental y de contenido empresarial, con características avanzadas de workflow y colaboración.</w:t>
      </w:r>
    </w:p>
    <w:p w14:paraId="3030E93F" w14:textId="003432CA" w:rsidR="002A2EB2" w:rsidRDefault="002A2EB2" w:rsidP="002A2EB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SharePoint</w:t>
      </w:r>
      <w:r w:rsidR="001F32E2">
        <w:rPr>
          <w:rStyle w:val="Textoennegrita"/>
          <w:rFonts w:ascii="Segoe UI" w:hAnsi="Segoe UI" w:cs="Segoe UI"/>
          <w:color w:val="0D0D0D"/>
          <w:bdr w:val="single" w:sz="2" w:space="0" w:color="E3E3E3" w:frame="1"/>
        </w:rPr>
        <w:t>.</w:t>
      </w:r>
    </w:p>
    <w:p w14:paraId="5F70E815" w14:textId="77777777" w:rsidR="002A2EB2" w:rsidRDefault="002A2EB2" w:rsidP="002A2E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Solución de Microsoft que combina gestión documental, colaboración y gestión de contenido, integrándose perfectamente con otras herramientas de Microsoft 365.</w:t>
      </w:r>
    </w:p>
    <w:p w14:paraId="09845170" w14:textId="6D8D2AF3" w:rsidR="002A2EB2" w:rsidRDefault="002A2EB2" w:rsidP="002A2EB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DocuWare</w:t>
      </w:r>
      <w:r w:rsidR="001F32E2">
        <w:rPr>
          <w:rStyle w:val="Textoennegrita"/>
          <w:rFonts w:ascii="Segoe UI" w:hAnsi="Segoe UI" w:cs="Segoe UI"/>
          <w:color w:val="0D0D0D"/>
          <w:bdr w:val="single" w:sz="2" w:space="0" w:color="E3E3E3" w:frame="1"/>
        </w:rPr>
        <w:t>.</w:t>
      </w:r>
    </w:p>
    <w:p w14:paraId="3434E711" w14:textId="77777777" w:rsidR="002A2EB2" w:rsidRDefault="002A2EB2" w:rsidP="002A2E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Sistema de gestión documental que proporciona almacenamiento seguro, automatización de workflows y funcionalidades de búsqueda avanzada.</w:t>
      </w:r>
    </w:p>
    <w:p w14:paraId="6C91458C" w14:textId="5BB595A0" w:rsidR="002A2EB2" w:rsidRDefault="002A2EB2" w:rsidP="002A2EB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M-Files</w:t>
      </w:r>
      <w:r w:rsidR="001F32E2">
        <w:rPr>
          <w:rStyle w:val="Textoennegrita"/>
          <w:rFonts w:ascii="Segoe UI" w:hAnsi="Segoe UI" w:cs="Segoe UI"/>
          <w:color w:val="0D0D0D"/>
          <w:bdr w:val="single" w:sz="2" w:space="0" w:color="E3E3E3" w:frame="1"/>
        </w:rPr>
        <w:t>.</w:t>
      </w:r>
    </w:p>
    <w:p w14:paraId="1C260BEA" w14:textId="77777777" w:rsidR="002A2EB2" w:rsidRDefault="002A2EB2" w:rsidP="002A2E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DMS que organiza documentos y otros contenidos en función de lo que son, en lugar de dónde se almacenan, utilizando metadatos para una gestión más eficiente.</w:t>
      </w:r>
    </w:p>
    <w:p w14:paraId="7AA3D3D1" w14:textId="603A122F" w:rsidR="002A2EB2" w:rsidRDefault="002A2EB2" w:rsidP="002A2EB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OpenText</w:t>
      </w:r>
      <w:r w:rsidR="001F32E2">
        <w:rPr>
          <w:rStyle w:val="Textoennegrita"/>
          <w:rFonts w:ascii="Segoe UI" w:hAnsi="Segoe UI" w:cs="Segoe UI"/>
          <w:color w:val="0D0D0D"/>
          <w:bdr w:val="single" w:sz="2" w:space="0" w:color="E3E3E3" w:frame="1"/>
        </w:rPr>
        <w:t>.</w:t>
      </w:r>
    </w:p>
    <w:p w14:paraId="7A01E186" w14:textId="77777777" w:rsidR="002A2EB2" w:rsidRDefault="002A2EB2" w:rsidP="002A2E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Solución robusta para la gestión de contenido empresarial, proporcionando herramientas para la captura, almacenamiento, gestión y distribución de documentos.</w:t>
      </w:r>
    </w:p>
    <w:p w14:paraId="3535C166" w14:textId="2ED886F7" w:rsidR="002A2EB2" w:rsidRDefault="002A2EB2" w:rsidP="002A2EB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Evernote Business</w:t>
      </w:r>
      <w:r w:rsidR="001F32E2">
        <w:rPr>
          <w:rStyle w:val="Textoennegrita"/>
          <w:rFonts w:ascii="Segoe UI" w:hAnsi="Segoe UI" w:cs="Segoe UI"/>
          <w:color w:val="0D0D0D"/>
          <w:bdr w:val="single" w:sz="2" w:space="0" w:color="E3E3E3" w:frame="1"/>
        </w:rPr>
        <w:t>.</w:t>
      </w:r>
    </w:p>
    <w:p w14:paraId="6A49394C" w14:textId="77777777" w:rsidR="002A2EB2" w:rsidRDefault="002A2EB2" w:rsidP="002A2E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Aplicación orientada a pequeñas y medianas empresas, que permite la captura, organización y acceso a notas y documentos desde cualquier dispositivo.</w:t>
      </w:r>
    </w:p>
    <w:p w14:paraId="1628113F" w14:textId="43BE8F2B" w:rsidR="002A2EB2" w:rsidRDefault="002A2EB2" w:rsidP="002A2EB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lastRenderedPageBreak/>
        <w:t>Zoho Docs</w:t>
      </w:r>
      <w:r w:rsidR="001F32E2">
        <w:rPr>
          <w:rStyle w:val="Textoennegrita"/>
          <w:rFonts w:ascii="Segoe UI" w:hAnsi="Segoe UI" w:cs="Segoe UI"/>
          <w:color w:val="0D0D0D"/>
          <w:bdr w:val="single" w:sz="2" w:space="0" w:color="E3E3E3" w:frame="1"/>
        </w:rPr>
        <w:t>.</w:t>
      </w:r>
    </w:p>
    <w:p w14:paraId="1A2A624D" w14:textId="77777777" w:rsidR="002A2EB2" w:rsidRDefault="002A2EB2" w:rsidP="002A2E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Parte del conjunto de herramientas de Zoho, ofrece gestión documental, colaboración en tiempo real y edición de documentos en línea.</w:t>
      </w:r>
    </w:p>
    <w:p w14:paraId="6709D13A" w14:textId="77777777" w:rsidR="002A2EB2" w:rsidRDefault="002A2EB2" w:rsidP="002A2EB2">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Implementación de un Gestor Documental</w:t>
      </w:r>
    </w:p>
    <w:p w14:paraId="7EAC932E" w14:textId="00872B82" w:rsidR="002A2EB2" w:rsidRDefault="002A2EB2" w:rsidP="002A2EB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Análisis de Requisitos</w:t>
      </w:r>
      <w:r w:rsidR="001F32E2">
        <w:rPr>
          <w:rStyle w:val="Textoennegrita"/>
          <w:rFonts w:ascii="Segoe UI" w:hAnsi="Segoe UI" w:cs="Segoe UI"/>
          <w:color w:val="0D0D0D"/>
          <w:bdr w:val="single" w:sz="2" w:space="0" w:color="E3E3E3" w:frame="1"/>
        </w:rPr>
        <w:t>.</w:t>
      </w:r>
    </w:p>
    <w:p w14:paraId="3D97483E" w14:textId="77777777" w:rsidR="002A2EB2" w:rsidRDefault="002A2EB2" w:rsidP="002A2EB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Identificar las necesidades específicas de la organización, los tipos de documentos a gestionar y los procesos de negocio relacionados.</w:t>
      </w:r>
    </w:p>
    <w:p w14:paraId="6FBB482A" w14:textId="5C9CC742" w:rsidR="002A2EB2" w:rsidRDefault="002A2EB2" w:rsidP="002A2EB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Selección de Software</w:t>
      </w:r>
      <w:r w:rsidR="001F32E2">
        <w:rPr>
          <w:rStyle w:val="Textoennegrita"/>
          <w:rFonts w:ascii="Segoe UI" w:hAnsi="Segoe UI" w:cs="Segoe UI"/>
          <w:color w:val="0D0D0D"/>
          <w:bdr w:val="single" w:sz="2" w:space="0" w:color="E3E3E3" w:frame="1"/>
        </w:rPr>
        <w:t>.</w:t>
      </w:r>
    </w:p>
    <w:p w14:paraId="7ECC64B2" w14:textId="77777777" w:rsidR="002A2EB2" w:rsidRDefault="002A2EB2" w:rsidP="002A2EB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Evaluar las opciones disponibles en el mercado, considerando factores como funcionalidad, facilidad de uso, costo y capacidad de integración.</w:t>
      </w:r>
    </w:p>
    <w:p w14:paraId="0240012C" w14:textId="05950F31" w:rsidR="002A2EB2" w:rsidRDefault="002A2EB2" w:rsidP="002A2EB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Planificación de la Implementación</w:t>
      </w:r>
      <w:r w:rsidR="001F32E2">
        <w:rPr>
          <w:rStyle w:val="Textoennegrita"/>
          <w:rFonts w:ascii="Segoe UI" w:hAnsi="Segoe UI" w:cs="Segoe UI"/>
          <w:color w:val="0D0D0D"/>
          <w:bdr w:val="single" w:sz="2" w:space="0" w:color="E3E3E3" w:frame="1"/>
        </w:rPr>
        <w:t>.</w:t>
      </w:r>
    </w:p>
    <w:p w14:paraId="6C7995E0" w14:textId="77777777" w:rsidR="002A2EB2" w:rsidRDefault="002A2EB2" w:rsidP="002A2EB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Definir un plan detallado que incluya etapas de implementación, asignación de recursos, cronograma y objetivos.</w:t>
      </w:r>
    </w:p>
    <w:p w14:paraId="0F77A89E" w14:textId="42746C12" w:rsidR="002A2EB2" w:rsidRDefault="002A2EB2" w:rsidP="002A2EB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Migración de Datos</w:t>
      </w:r>
      <w:r w:rsidR="001F32E2">
        <w:rPr>
          <w:rStyle w:val="Textoennegrita"/>
          <w:rFonts w:ascii="Segoe UI" w:hAnsi="Segoe UI" w:cs="Segoe UI"/>
          <w:color w:val="0D0D0D"/>
          <w:bdr w:val="single" w:sz="2" w:space="0" w:color="E3E3E3" w:frame="1"/>
        </w:rPr>
        <w:t>.</w:t>
      </w:r>
    </w:p>
    <w:p w14:paraId="7C8C71B6" w14:textId="77777777" w:rsidR="002A2EB2" w:rsidRDefault="002A2EB2" w:rsidP="002A2EB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Transferir documentos existentes al nuevo sistema, asegurando la integridad y organización de los datos.</w:t>
      </w:r>
    </w:p>
    <w:p w14:paraId="32F35BCA" w14:textId="0762BAE5" w:rsidR="002A2EB2" w:rsidRDefault="002A2EB2" w:rsidP="002A2EB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Configuración y Personalización</w:t>
      </w:r>
      <w:r w:rsidR="001F32E2">
        <w:rPr>
          <w:rStyle w:val="Textoennegrita"/>
          <w:rFonts w:ascii="Segoe UI" w:hAnsi="Segoe UI" w:cs="Segoe UI"/>
          <w:color w:val="0D0D0D"/>
          <w:bdr w:val="single" w:sz="2" w:space="0" w:color="E3E3E3" w:frame="1"/>
        </w:rPr>
        <w:t>.</w:t>
      </w:r>
    </w:p>
    <w:p w14:paraId="3D1513D9" w14:textId="77777777" w:rsidR="002A2EB2" w:rsidRDefault="002A2EB2" w:rsidP="002A2EB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Configurar el software de acuerdo con las necesidades de la organización, estableciendo permisos, workflows y otras personalizaciones necesarias.</w:t>
      </w:r>
    </w:p>
    <w:p w14:paraId="6CA73FE6" w14:textId="71A89A30" w:rsidR="002A2EB2" w:rsidRDefault="002A2EB2" w:rsidP="002A2EB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Capacitación y Soporte</w:t>
      </w:r>
      <w:r w:rsidR="001F32E2">
        <w:rPr>
          <w:rStyle w:val="Textoennegrita"/>
          <w:rFonts w:ascii="Segoe UI" w:hAnsi="Segoe UI" w:cs="Segoe UI"/>
          <w:color w:val="0D0D0D"/>
          <w:bdr w:val="single" w:sz="2" w:space="0" w:color="E3E3E3" w:frame="1"/>
        </w:rPr>
        <w:t>.</w:t>
      </w:r>
    </w:p>
    <w:p w14:paraId="674B531D" w14:textId="77777777" w:rsidR="002A2EB2" w:rsidRDefault="002A2EB2" w:rsidP="002A2EB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Capacitar a los usuarios en el uso del nuevo sistema y proporcionar soporte continuo para resolver problemas y optimizar el uso del gestor documental.</w:t>
      </w:r>
    </w:p>
    <w:p w14:paraId="4FC0636A" w14:textId="6C3009B6" w:rsidR="002A2EB2" w:rsidRDefault="002A2EB2" w:rsidP="002A2EB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Monitoreo y Evaluación</w:t>
      </w:r>
      <w:r w:rsidR="001F32E2">
        <w:rPr>
          <w:rStyle w:val="Textoennegrita"/>
          <w:rFonts w:ascii="Segoe UI" w:hAnsi="Segoe UI" w:cs="Segoe UI"/>
          <w:color w:val="0D0D0D"/>
          <w:bdr w:val="single" w:sz="2" w:space="0" w:color="E3E3E3" w:frame="1"/>
        </w:rPr>
        <w:t>.</w:t>
      </w:r>
    </w:p>
    <w:p w14:paraId="22B2B838" w14:textId="77777777" w:rsidR="002A2EB2" w:rsidRDefault="002A2EB2" w:rsidP="002A2EB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Supervisar el rendimiento del sistema y realizar evaluaciones periódicas para identificar áreas de mejora y asegurar que el sistema siga cumpliendo con las necesidades de la organización.</w:t>
      </w:r>
    </w:p>
    <w:p w14:paraId="3D520699" w14:textId="77777777" w:rsidR="002A2EB2" w:rsidRDefault="002A2EB2" w:rsidP="002A2E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La implementación efectiva de un gestor documental puede transformar significativamente la gestión de la información en una organización, mejorando la eficiencia, seguridad y colaboración en el manejo de documentos.</w:t>
      </w:r>
    </w:p>
    <w:p w14:paraId="0FFCCA43" w14:textId="77777777" w:rsidR="00F10B83" w:rsidRDefault="00F10B83" w:rsidP="006D0C3D"/>
    <w:p w14:paraId="2CED9C7E" w14:textId="7BD70D71" w:rsidR="00BB01B6" w:rsidRDefault="002A2EB2"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Documentum</w:t>
      </w:r>
      <w:r w:rsidR="00F10B83">
        <w:rPr>
          <w:rFonts w:ascii="Arial" w:hAnsi="Arial" w:cs="Arial"/>
          <w:sz w:val="40"/>
          <w:szCs w:val="40"/>
        </w:rPr>
        <w:t xml:space="preserve"> </w:t>
      </w:r>
      <w:r w:rsidR="00BB01B6">
        <w:rPr>
          <w:rFonts w:ascii="Arial" w:hAnsi="Arial" w:cs="Arial"/>
          <w:sz w:val="40"/>
          <w:szCs w:val="40"/>
        </w:rPr>
        <w:t>Resumen chatGPT</w:t>
      </w:r>
      <w:r>
        <w:rPr>
          <w:rFonts w:ascii="Arial" w:hAnsi="Arial" w:cs="Arial"/>
          <w:sz w:val="40"/>
          <w:szCs w:val="40"/>
        </w:rPr>
        <w:t>.</w:t>
      </w:r>
    </w:p>
    <w:p w14:paraId="6B5266B2" w14:textId="77777777" w:rsidR="002A2EB2" w:rsidRDefault="002A2EB2" w:rsidP="002A2EB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Es una plataforma de gestión de contenido empresarial (ECM, por sus siglas en inglés) desarrollada por EMC Corporation, ahora parte de Dell EMC. Documentum está diseñado para gestionar grandes volúmenes de documentos y contenido diverso dentro de una organización, asegurando que se mantenga organizado, seguro y accesible de manera eficiente. Aquí están las características clave y los beneficios de Documentum:</w:t>
      </w:r>
    </w:p>
    <w:p w14:paraId="533AA104" w14:textId="77777777" w:rsidR="002A2EB2" w:rsidRDefault="002A2EB2" w:rsidP="002A2EB2">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Características de Documentum</w:t>
      </w:r>
    </w:p>
    <w:p w14:paraId="0B3FF517" w14:textId="77777777" w:rsidR="002A2EB2" w:rsidRDefault="002A2EB2" w:rsidP="002A2EB2">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Almacenamiento y Organización de Documentos</w:t>
      </w:r>
      <w:r>
        <w:rPr>
          <w:rFonts w:ascii="Segoe UI" w:hAnsi="Segoe UI" w:cs="Segoe UI"/>
          <w:color w:val="0D0D0D"/>
        </w:rPr>
        <w:t>:</w:t>
      </w:r>
    </w:p>
    <w:p w14:paraId="2FAA36A4"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Repositorio centralizado</w:t>
      </w:r>
      <w:r>
        <w:rPr>
          <w:rFonts w:ascii="Segoe UI" w:hAnsi="Segoe UI" w:cs="Segoe UI"/>
          <w:color w:val="0D0D0D"/>
        </w:rPr>
        <w:t>: Almacena documentos en un repositorio centralizado, facilitando su acceso y gestión.</w:t>
      </w:r>
    </w:p>
    <w:p w14:paraId="2FFF0FC4"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Indexación y búsqueda</w:t>
      </w:r>
      <w:r>
        <w:rPr>
          <w:rFonts w:ascii="Segoe UI" w:hAnsi="Segoe UI" w:cs="Segoe UI"/>
          <w:color w:val="0D0D0D"/>
        </w:rPr>
        <w:t>: Indexa los documentos para permitir una búsqueda rápida y eficiente mediante palabras clave, metadatos y contenido completo.</w:t>
      </w:r>
    </w:p>
    <w:p w14:paraId="670C920A" w14:textId="77777777" w:rsidR="002A2EB2" w:rsidRDefault="002A2EB2" w:rsidP="002A2EB2">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Control de Versiones y Auditoría</w:t>
      </w:r>
      <w:r>
        <w:rPr>
          <w:rFonts w:ascii="Segoe UI" w:hAnsi="Segoe UI" w:cs="Segoe UI"/>
          <w:color w:val="0D0D0D"/>
        </w:rPr>
        <w:t>:</w:t>
      </w:r>
    </w:p>
    <w:p w14:paraId="684B808B"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Control de versiones</w:t>
      </w:r>
      <w:r>
        <w:rPr>
          <w:rFonts w:ascii="Segoe UI" w:hAnsi="Segoe UI" w:cs="Segoe UI"/>
          <w:color w:val="0D0D0D"/>
        </w:rPr>
        <w:t>: Mantiene un historial de versiones de cada documento, permitiendo a los usuarios revertir a versiones anteriores si es necesario.</w:t>
      </w:r>
    </w:p>
    <w:p w14:paraId="338F3874"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Registros de auditoría</w:t>
      </w:r>
      <w:r>
        <w:rPr>
          <w:rFonts w:ascii="Segoe UI" w:hAnsi="Segoe UI" w:cs="Segoe UI"/>
          <w:color w:val="0D0D0D"/>
        </w:rPr>
        <w:t>: Mantiene un registro detallado de todas las acciones realizadas sobre los documentos, asegurando la trazabilidad y el cumplimiento normativo.</w:t>
      </w:r>
    </w:p>
    <w:p w14:paraId="18757975" w14:textId="77777777" w:rsidR="002A2EB2" w:rsidRDefault="002A2EB2" w:rsidP="002A2EB2">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Seguridad y Control de Acceso</w:t>
      </w:r>
      <w:r>
        <w:rPr>
          <w:rFonts w:ascii="Segoe UI" w:hAnsi="Segoe UI" w:cs="Segoe UI"/>
          <w:color w:val="0D0D0D"/>
        </w:rPr>
        <w:t>:</w:t>
      </w:r>
    </w:p>
    <w:p w14:paraId="6DC143A2"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Permisos y roles</w:t>
      </w:r>
      <w:r>
        <w:rPr>
          <w:rFonts w:ascii="Segoe UI" w:hAnsi="Segoe UI" w:cs="Segoe UI"/>
          <w:color w:val="0D0D0D"/>
        </w:rPr>
        <w:t>: Define permisos y roles para controlar quién puede ver, editar o eliminar documentos.</w:t>
      </w:r>
    </w:p>
    <w:p w14:paraId="2A4C9EA8"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Encriptación</w:t>
      </w:r>
      <w:r>
        <w:rPr>
          <w:rFonts w:ascii="Segoe UI" w:hAnsi="Segoe UI" w:cs="Segoe UI"/>
          <w:color w:val="0D0D0D"/>
        </w:rPr>
        <w:t>: Protege documentos sensibles mediante encriptación para asegurar su confidencialidad e integridad.</w:t>
      </w:r>
    </w:p>
    <w:p w14:paraId="586F4FCC" w14:textId="77777777" w:rsidR="002A2EB2" w:rsidRDefault="002A2EB2" w:rsidP="002A2EB2">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Flujos de Trabajo y Automatización</w:t>
      </w:r>
      <w:r>
        <w:rPr>
          <w:rFonts w:ascii="Segoe UI" w:hAnsi="Segoe UI" w:cs="Segoe UI"/>
          <w:color w:val="0D0D0D"/>
        </w:rPr>
        <w:t>:</w:t>
      </w:r>
    </w:p>
    <w:p w14:paraId="41552ADD"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Workflows</w:t>
      </w:r>
      <w:r>
        <w:rPr>
          <w:rFonts w:ascii="Segoe UI" w:hAnsi="Segoe UI" w:cs="Segoe UI"/>
          <w:color w:val="0D0D0D"/>
        </w:rPr>
        <w:t>: Define y automatiza flujos de trabajo para la creación, revisión, aprobación y publicación de documentos.</w:t>
      </w:r>
    </w:p>
    <w:p w14:paraId="7B5A2D62"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lastRenderedPageBreak/>
        <w:t>Notificaciones y alertas</w:t>
      </w:r>
      <w:r>
        <w:rPr>
          <w:rFonts w:ascii="Segoe UI" w:hAnsi="Segoe UI" w:cs="Segoe UI"/>
          <w:color w:val="0D0D0D"/>
        </w:rPr>
        <w:t>: Sistema de avisos para informar a los usuarios sobre tareas pendientes, aprobaciones necesarias o cambios en los documentos.</w:t>
      </w:r>
    </w:p>
    <w:p w14:paraId="4D8C0548" w14:textId="77777777" w:rsidR="002A2EB2" w:rsidRDefault="002A2EB2" w:rsidP="002A2EB2">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Colaboración</w:t>
      </w:r>
      <w:r>
        <w:rPr>
          <w:rFonts w:ascii="Segoe UI" w:hAnsi="Segoe UI" w:cs="Segoe UI"/>
          <w:color w:val="0D0D0D"/>
        </w:rPr>
        <w:t>:</w:t>
      </w:r>
    </w:p>
    <w:p w14:paraId="0FB37E97"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Edición colaborativa</w:t>
      </w:r>
      <w:r>
        <w:rPr>
          <w:rFonts w:ascii="Segoe UI" w:hAnsi="Segoe UI" w:cs="Segoe UI"/>
          <w:color w:val="0D0D0D"/>
        </w:rPr>
        <w:t>: Permite que múltiples usuarios trabajen en el mismo documento simultáneamente.</w:t>
      </w:r>
    </w:p>
    <w:p w14:paraId="740C1BC1"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Comentarios y anotaciones</w:t>
      </w:r>
      <w:r>
        <w:rPr>
          <w:rFonts w:ascii="Segoe UI" w:hAnsi="Segoe UI" w:cs="Segoe UI"/>
          <w:color w:val="0D0D0D"/>
        </w:rPr>
        <w:t>: Facilita la colaboración mediante comentarios y anotaciones dentro de los documentos.</w:t>
      </w:r>
    </w:p>
    <w:p w14:paraId="0F919E19" w14:textId="77777777" w:rsidR="002A2EB2" w:rsidRDefault="002A2EB2" w:rsidP="002A2EB2">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Integración</w:t>
      </w:r>
      <w:r>
        <w:rPr>
          <w:rFonts w:ascii="Segoe UI" w:hAnsi="Segoe UI" w:cs="Segoe UI"/>
          <w:color w:val="0D0D0D"/>
        </w:rPr>
        <w:t>:</w:t>
      </w:r>
    </w:p>
    <w:p w14:paraId="606AD69C"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Compatibilidad con otros sistemas</w:t>
      </w:r>
      <w:r>
        <w:rPr>
          <w:rFonts w:ascii="Segoe UI" w:hAnsi="Segoe UI" w:cs="Segoe UI"/>
          <w:color w:val="0D0D0D"/>
        </w:rPr>
        <w:t>: Se integra con aplicaciones empresariales como ERP, CRM y sistemas de correo electrónico.</w:t>
      </w:r>
    </w:p>
    <w:p w14:paraId="7DB7FAFB"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APIs y servicios web</w:t>
      </w:r>
      <w:r>
        <w:rPr>
          <w:rFonts w:ascii="Segoe UI" w:hAnsi="Segoe UI" w:cs="Segoe UI"/>
          <w:color w:val="0D0D0D"/>
        </w:rPr>
        <w:t>: Facilita la integración con otras herramientas y sistemas personalizados.</w:t>
      </w:r>
    </w:p>
    <w:p w14:paraId="162466FF" w14:textId="77777777" w:rsidR="002A2EB2" w:rsidRDefault="002A2EB2" w:rsidP="002A2EB2">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Cumplimiento Normativo</w:t>
      </w:r>
      <w:r>
        <w:rPr>
          <w:rFonts w:ascii="Segoe UI" w:hAnsi="Segoe UI" w:cs="Segoe UI"/>
          <w:color w:val="0D0D0D"/>
        </w:rPr>
        <w:t>:</w:t>
      </w:r>
    </w:p>
    <w:p w14:paraId="0D900933"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Gestión de registros</w:t>
      </w:r>
      <w:r>
        <w:rPr>
          <w:rFonts w:ascii="Segoe UI" w:hAnsi="Segoe UI" w:cs="Segoe UI"/>
          <w:color w:val="0D0D0D"/>
        </w:rPr>
        <w:t>: Ayuda a cumplir con las normativas y regulaciones de gestión documental mediante la gestión adecuada de registros y documentos.</w:t>
      </w:r>
    </w:p>
    <w:p w14:paraId="69BDA4B8" w14:textId="77777777" w:rsidR="002A2EB2" w:rsidRDefault="002A2EB2" w:rsidP="002A2E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Textoennegrita"/>
          <w:rFonts w:ascii="Segoe UI" w:hAnsi="Segoe UI" w:cs="Segoe UI"/>
          <w:color w:val="0D0D0D"/>
          <w:bdr w:val="single" w:sz="2" w:space="0" w:color="E3E3E3" w:frame="1"/>
        </w:rPr>
        <w:t>Políticas de retención</w:t>
      </w:r>
      <w:r>
        <w:rPr>
          <w:rFonts w:ascii="Segoe UI" w:hAnsi="Segoe UI" w:cs="Segoe UI"/>
          <w:color w:val="0D0D0D"/>
        </w:rPr>
        <w:t>: Define y aplica políticas de retención de documentos para asegurar el cumplimiento normativo.</w:t>
      </w:r>
    </w:p>
    <w:p w14:paraId="2B6513B7" w14:textId="77777777" w:rsidR="002A2EB2" w:rsidRDefault="002A2EB2" w:rsidP="002A2EB2">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Beneficios de Documentum</w:t>
      </w:r>
    </w:p>
    <w:p w14:paraId="5FB22A65" w14:textId="77777777" w:rsidR="002A2EB2" w:rsidRDefault="002A2EB2" w:rsidP="002A2EB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Textoennegrita"/>
          <w:rFonts w:ascii="Segoe UI" w:hAnsi="Segoe UI" w:cs="Segoe UI"/>
          <w:color w:val="0D0D0D"/>
          <w:bdr w:val="single" w:sz="2" w:space="0" w:color="E3E3E3" w:frame="1"/>
        </w:rPr>
        <w:t>Eficiencia Operativa</w:t>
      </w:r>
      <w:r>
        <w:rPr>
          <w:rFonts w:ascii="Segoe UI" w:hAnsi="Segoe UI" w:cs="Segoe UI"/>
          <w:color w:val="0D0D0D"/>
        </w:rPr>
        <w:t>: Mejora la eficiencia al reducir el tiempo y el esfuerzo necesarios para gestionar y localizar documentos.</w:t>
      </w:r>
    </w:p>
    <w:p w14:paraId="51115981" w14:textId="77777777" w:rsidR="002A2EB2" w:rsidRDefault="002A2EB2" w:rsidP="002A2EB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Mejora de la Seguridad</w:t>
      </w:r>
      <w:r>
        <w:rPr>
          <w:rFonts w:ascii="Segoe UI" w:hAnsi="Segoe UI" w:cs="Segoe UI"/>
          <w:color w:val="0D0D0D"/>
        </w:rPr>
        <w:t>: Asegura la protección de documentos sensibles mediante controles de acceso y encriptación.</w:t>
      </w:r>
    </w:p>
    <w:p w14:paraId="21A38A86" w14:textId="77777777" w:rsidR="002A2EB2" w:rsidRDefault="002A2EB2" w:rsidP="002A2EB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Colaboración Mejorada</w:t>
      </w:r>
      <w:r>
        <w:rPr>
          <w:rFonts w:ascii="Segoe UI" w:hAnsi="Segoe UI" w:cs="Segoe UI"/>
          <w:color w:val="0D0D0D"/>
        </w:rPr>
        <w:t>: Facilita la colaboración entre equipos al permitir el acceso simultáneo a documentos y la gestión centralizada de archivos.</w:t>
      </w:r>
    </w:p>
    <w:p w14:paraId="1A05F64C" w14:textId="77777777" w:rsidR="002A2EB2" w:rsidRDefault="002A2EB2" w:rsidP="002A2EB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Cumplimiento Normativo</w:t>
      </w:r>
      <w:r>
        <w:rPr>
          <w:rFonts w:ascii="Segoe UI" w:hAnsi="Segoe UI" w:cs="Segoe UI"/>
          <w:color w:val="0D0D0D"/>
        </w:rPr>
        <w:t>: Ayuda a cumplir con regulaciones y normas de gestión documental, asegurando la trazabilidad y el control de acceso.</w:t>
      </w:r>
    </w:p>
    <w:p w14:paraId="71C67D40" w14:textId="77777777" w:rsidR="002A2EB2" w:rsidRDefault="002A2EB2" w:rsidP="002A2EB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Reducción de Costos</w:t>
      </w:r>
      <w:r>
        <w:rPr>
          <w:rFonts w:ascii="Segoe UI" w:hAnsi="Segoe UI" w:cs="Segoe UI"/>
          <w:color w:val="0D0D0D"/>
        </w:rPr>
        <w:t>: Disminuye los costos asociados con el almacenamiento físico y la administración de documentos en papel.</w:t>
      </w:r>
    </w:p>
    <w:p w14:paraId="66BFF091" w14:textId="77777777" w:rsidR="002A2EB2" w:rsidRDefault="002A2EB2" w:rsidP="002A2EB2">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Casos de Uso de Documentum</w:t>
      </w:r>
    </w:p>
    <w:p w14:paraId="6C7CCF4D" w14:textId="77777777" w:rsidR="002A2EB2" w:rsidRDefault="002A2EB2" w:rsidP="002A2EB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Textoennegrita"/>
          <w:rFonts w:ascii="Segoe UI" w:hAnsi="Segoe UI" w:cs="Segoe UI"/>
          <w:color w:val="0D0D0D"/>
          <w:bdr w:val="single" w:sz="2" w:space="0" w:color="E3E3E3" w:frame="1"/>
        </w:rPr>
        <w:t>Gestión de Contenido Corporativo</w:t>
      </w:r>
      <w:r>
        <w:rPr>
          <w:rFonts w:ascii="Segoe UI" w:hAnsi="Segoe UI" w:cs="Segoe UI"/>
          <w:color w:val="0D0D0D"/>
        </w:rPr>
        <w:t>: Utilizado por grandes organizaciones para gestionar documentación corporativa, asegurando que esté organizada y sea fácilmente accesible.</w:t>
      </w:r>
    </w:p>
    <w:p w14:paraId="0B29BB01" w14:textId="77777777" w:rsidR="002A2EB2" w:rsidRDefault="002A2EB2" w:rsidP="002A2EB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Sectores Regulados</w:t>
      </w:r>
      <w:r>
        <w:rPr>
          <w:rFonts w:ascii="Segoe UI" w:hAnsi="Segoe UI" w:cs="Segoe UI"/>
          <w:color w:val="0D0D0D"/>
        </w:rPr>
        <w:t>: Ideal para industrias como la farmacéutica, la salud y la energía, donde el cumplimiento normativo es crítico.</w:t>
      </w:r>
    </w:p>
    <w:p w14:paraId="5AF7DCEB" w14:textId="77777777" w:rsidR="002A2EB2" w:rsidRDefault="002A2EB2" w:rsidP="002A2EB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lastRenderedPageBreak/>
        <w:t>Gestión de Proyectos</w:t>
      </w:r>
      <w:r>
        <w:rPr>
          <w:rFonts w:ascii="Segoe UI" w:hAnsi="Segoe UI" w:cs="Segoe UI"/>
          <w:color w:val="0D0D0D"/>
        </w:rPr>
        <w:t>: Facilita la gestión de documentos y la colaboración en grandes proyectos de ingeniería y construcción.</w:t>
      </w:r>
    </w:p>
    <w:p w14:paraId="71E30F1E" w14:textId="77777777" w:rsidR="002A2EB2" w:rsidRDefault="002A2EB2" w:rsidP="002A2EB2">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Conclusión</w:t>
      </w:r>
    </w:p>
    <w:p w14:paraId="2EC7D362" w14:textId="77777777" w:rsidR="002A2EB2" w:rsidRDefault="002A2EB2" w:rsidP="002A2EB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Documentum es un robusto gestor documental que proporciona una amplia gama de funcionalidades para la gestión eficiente y segura de documentos dentro de una organización. Su capacidad para integrar flujos de trabajo, asegurar documentos y cumplir con normativas lo hace una solución ideal para organizaciones que manejan grandes volúmenes de información y requieren altos niveles de control y cumplimiento.</w:t>
      </w:r>
    </w:p>
    <w:p w14:paraId="3A264BAD" w14:textId="51A74C09" w:rsidR="006D0C3D" w:rsidRDefault="006D0C3D" w:rsidP="006D0C3D">
      <w:pPr>
        <w:rPr>
          <w:rFonts w:ascii="Segoe UI" w:eastAsia="Times New Roman" w:hAnsi="Segoe UI" w:cs="Segoe UI"/>
          <w:color w:val="0D0D0D"/>
          <w:kern w:val="0"/>
          <w:sz w:val="24"/>
          <w:szCs w:val="24"/>
          <w:lang w:eastAsia="es-ES"/>
          <w14:ligatures w14:val="none"/>
        </w:rPr>
      </w:pPr>
    </w:p>
    <w:p w14:paraId="1A1CC3DF" w14:textId="77777777" w:rsidR="00F10B83" w:rsidRPr="006D0C3D" w:rsidRDefault="00F10B83" w:rsidP="006D0C3D"/>
    <w:sectPr w:rsidR="00F10B83" w:rsidRPr="006D0C3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5BF7" w14:textId="77777777" w:rsidR="006C3FC0" w:rsidRDefault="006C3FC0" w:rsidP="00AB0518">
      <w:pPr>
        <w:spacing w:after="0" w:line="240" w:lineRule="auto"/>
      </w:pPr>
      <w:r>
        <w:separator/>
      </w:r>
    </w:p>
  </w:endnote>
  <w:endnote w:type="continuationSeparator" w:id="0">
    <w:p w14:paraId="4F2AC935" w14:textId="77777777" w:rsidR="006C3FC0" w:rsidRDefault="006C3FC0"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9CD87" w14:textId="77777777" w:rsidR="006C3FC0" w:rsidRDefault="006C3FC0" w:rsidP="00AB0518">
      <w:pPr>
        <w:spacing w:after="0" w:line="240" w:lineRule="auto"/>
      </w:pPr>
      <w:r>
        <w:separator/>
      </w:r>
    </w:p>
  </w:footnote>
  <w:footnote w:type="continuationSeparator" w:id="0">
    <w:p w14:paraId="2166DB88" w14:textId="77777777" w:rsidR="006C3FC0" w:rsidRDefault="006C3FC0"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736"/>
    <w:multiLevelType w:val="multilevel"/>
    <w:tmpl w:val="B16C1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A3DE2"/>
    <w:multiLevelType w:val="multilevel"/>
    <w:tmpl w:val="8E66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1388B"/>
    <w:multiLevelType w:val="multilevel"/>
    <w:tmpl w:val="FCAE6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11141"/>
    <w:multiLevelType w:val="multilevel"/>
    <w:tmpl w:val="2A4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9F3AC7"/>
    <w:multiLevelType w:val="multilevel"/>
    <w:tmpl w:val="27E83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52236"/>
    <w:multiLevelType w:val="multilevel"/>
    <w:tmpl w:val="4C4EC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F6A3F"/>
    <w:multiLevelType w:val="multilevel"/>
    <w:tmpl w:val="8FF8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7716124">
    <w:abstractNumId w:val="1"/>
  </w:num>
  <w:num w:numId="2" w16cid:durableId="1187060767">
    <w:abstractNumId w:val="6"/>
  </w:num>
  <w:num w:numId="3" w16cid:durableId="584077381">
    <w:abstractNumId w:val="5"/>
  </w:num>
  <w:num w:numId="4" w16cid:durableId="670988415">
    <w:abstractNumId w:val="2"/>
  </w:num>
  <w:num w:numId="5" w16cid:durableId="1684629905">
    <w:abstractNumId w:val="0"/>
  </w:num>
  <w:num w:numId="6" w16cid:durableId="798570764">
    <w:abstractNumId w:val="7"/>
  </w:num>
  <w:num w:numId="7" w16cid:durableId="1196432639">
    <w:abstractNumId w:val="3"/>
  </w:num>
  <w:num w:numId="8" w16cid:durableId="416827454">
    <w:abstractNumId w:val="4"/>
  </w:num>
  <w:num w:numId="9" w16cid:durableId="933056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0C1FB7"/>
    <w:rsid w:val="00161CB8"/>
    <w:rsid w:val="001F32E2"/>
    <w:rsid w:val="002205AC"/>
    <w:rsid w:val="002A2EB2"/>
    <w:rsid w:val="003233EF"/>
    <w:rsid w:val="005326A2"/>
    <w:rsid w:val="006215B9"/>
    <w:rsid w:val="006530F4"/>
    <w:rsid w:val="0066103F"/>
    <w:rsid w:val="006C3FC0"/>
    <w:rsid w:val="006D0C3D"/>
    <w:rsid w:val="006E7675"/>
    <w:rsid w:val="008103B4"/>
    <w:rsid w:val="00817289"/>
    <w:rsid w:val="00894E45"/>
    <w:rsid w:val="008D25F2"/>
    <w:rsid w:val="00AB0518"/>
    <w:rsid w:val="00B03F87"/>
    <w:rsid w:val="00BB01B6"/>
    <w:rsid w:val="00CA1FD3"/>
    <w:rsid w:val="00CB205C"/>
    <w:rsid w:val="00CF56F3"/>
    <w:rsid w:val="00E8751F"/>
    <w:rsid w:val="00F10B83"/>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7811">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85642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1504</Words>
  <Characters>8274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20</cp:revision>
  <dcterms:created xsi:type="dcterms:W3CDTF">2024-04-28T10:01:00Z</dcterms:created>
  <dcterms:modified xsi:type="dcterms:W3CDTF">2024-05-24T17:01:00Z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2024-05-06T08:03:23Z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a40c49e3-0a55-4ffe-8454-23368e7da73b</vt:lpwstr>
  </property>
  <property fmtid="{D5CDD505-2E9C-101B-9397-08002B2CF9AE}" pid="9" name="MSIP_Label_0359f705-2ba0-454b-9cfc-6ce5bcaac040_ContentBits">
    <vt:lpwstr>2</vt:lpwstr>
  </property>
</Properties>
</file>