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32C700E5" w:rsidR="006215B9" w:rsidRPr="002205AC" w:rsidRDefault="001E5E3D" w:rsidP="006E7675">
      <w:pPr>
        <w:jc w:val="center"/>
        <w:rPr>
          <w:rFonts w:ascii="Arial" w:hAnsi="Arial" w:cs="Arial"/>
          <w:b/>
          <w:bCs/>
          <w:sz w:val="56"/>
          <w:szCs w:val="56"/>
          <w:u w:val="single"/>
        </w:rPr>
      </w:pPr>
      <w:r>
        <w:rPr>
          <w:rFonts w:ascii="Arial" w:hAnsi="Arial" w:cs="Arial"/>
          <w:b/>
          <w:bCs/>
          <w:sz w:val="56"/>
          <w:szCs w:val="56"/>
          <w:u w:val="single"/>
        </w:rPr>
        <w:t xml:space="preserve">Proyectos </w:t>
      </w:r>
      <w:r w:rsidRPr="001E5E3D">
        <w:rPr>
          <w:rFonts w:ascii="Arial" w:hAnsi="Arial" w:cs="Arial"/>
          <w:b/>
          <w:bCs/>
          <w:sz w:val="56"/>
          <w:szCs w:val="56"/>
          <w:u w:val="single"/>
        </w:rPr>
        <w:t>Planificacion</w:t>
      </w:r>
      <w:r>
        <w:rPr>
          <w:rFonts w:ascii="Arial" w:hAnsi="Arial" w:cs="Arial"/>
          <w:b/>
          <w:bCs/>
          <w:sz w:val="56"/>
          <w:szCs w:val="56"/>
          <w:u w:val="single"/>
        </w:rPr>
        <w:t xml:space="preserve"> </w:t>
      </w:r>
      <w:r w:rsidRPr="001E5E3D">
        <w:rPr>
          <w:rFonts w:ascii="Arial" w:hAnsi="Arial" w:cs="Arial"/>
          <w:b/>
          <w:bCs/>
          <w:sz w:val="56"/>
          <w:szCs w:val="56"/>
          <w:u w:val="single"/>
        </w:rPr>
        <w:t>Estrategica</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r w:rsidR="006E7675" w:rsidRPr="00AB0518">
                <w:rPr>
                  <w:rStyle w:val="Hipervnculo"/>
                  <w:rFonts w:ascii="Arial" w:hAnsi="Arial" w:cs="Arial"/>
                  <w:sz w:val="36"/>
                  <w:szCs w:val="36"/>
                  <w:lang w:val="en-US"/>
                </w:rPr>
                <w:t>Resumen chatGPT</w:t>
              </w:r>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r w:rsidR="006E7675" w:rsidRPr="00AB0518">
                <w:rPr>
                  <w:rStyle w:val="Hipervnculo"/>
                  <w:rFonts w:ascii="Arial" w:hAnsi="Arial" w:cs="Arial"/>
                  <w:sz w:val="36"/>
                  <w:szCs w:val="36"/>
                  <w:lang w:val="en-US"/>
                </w:rPr>
                <w:t>Resumen CAP1 chatGPT</w:t>
              </w:r>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Resumen chatGPT</w:t>
      </w:r>
    </w:p>
    <w:p w14:paraId="0F963761" w14:textId="77777777" w:rsidR="001E5E3D" w:rsidRDefault="001E5E3D" w:rsidP="001E5E3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2" w:name="_Título_Apunte2"/>
      <w:bookmarkStart w:id="3" w:name="_Resumen_CAP1_chatGPT"/>
      <w:bookmarkEnd w:id="2"/>
      <w:bookmarkEnd w:id="3"/>
      <w:r>
        <w:rPr>
          <w:rFonts w:ascii="Segoe UI" w:hAnsi="Segoe UI" w:cs="Segoe UI"/>
          <w:color w:val="0D0D0D"/>
        </w:rPr>
        <w:t>La dirección y gestión de proyectos de tecnologías de la información (TI) requiere una planificación estratégica sólida para garantizar el éxito del proyecto y alinear los objetivos tecnológicos con los objetivos comerciales de la organización. Aquí hay una guía sobre cómo abordar la planificación estratégica en proyectos de TI:</w:t>
      </w:r>
    </w:p>
    <w:p w14:paraId="10D73997"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1. Comprensión de las Necesidades del Negocio:</w:t>
      </w:r>
    </w:p>
    <w:p w14:paraId="2BC915EC" w14:textId="77777777" w:rsidR="001E5E3D" w:rsidRDefault="001E5E3D" w:rsidP="001E5E3D">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Análisis de requerimientos:</w:t>
      </w:r>
      <w:r>
        <w:rPr>
          <w:rFonts w:ascii="Segoe UI" w:hAnsi="Segoe UI" w:cs="Segoe UI"/>
          <w:color w:val="0D0D0D"/>
        </w:rPr>
        <w:t xml:space="preserve"> Comprender las necesidades del negocio es fundamental. Esto implica identificar los problemas que la tecnología debe resolver, los objetivos del proyecto y las expectativas de los stakeholders.</w:t>
      </w:r>
    </w:p>
    <w:p w14:paraId="5C5ABDD3" w14:textId="77777777" w:rsidR="001E5E3D" w:rsidRDefault="001E5E3D" w:rsidP="001E5E3D">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de la situación actual:</w:t>
      </w:r>
      <w:r>
        <w:rPr>
          <w:rFonts w:ascii="Segoe UI" w:hAnsi="Segoe UI" w:cs="Segoe UI"/>
          <w:color w:val="0D0D0D"/>
        </w:rPr>
        <w:t xml:space="preserve"> Evaluar el estado actual de la infraestructura tecnológica y de los procesos de la organización para determinar áreas de mejora y oportunidades.</w:t>
      </w:r>
    </w:p>
    <w:p w14:paraId="20311F3F"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2. Definición de Objetivos del Proyecto:</w:t>
      </w:r>
    </w:p>
    <w:p w14:paraId="17887454" w14:textId="77777777" w:rsidR="001E5E3D" w:rsidRDefault="001E5E3D" w:rsidP="001E5E3D">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Definición SMART:</w:t>
      </w:r>
      <w:r>
        <w:rPr>
          <w:rFonts w:ascii="Segoe UI" w:hAnsi="Segoe UI" w:cs="Segoe UI"/>
          <w:color w:val="0D0D0D"/>
        </w:rPr>
        <w:t xml:space="preserve"> Los objetivos del proyecto deben ser específicos, medibles, alcanzables, relevantes y con un límite de tiempo definido (SMART, por sus siglas en inglés). Esto ayuda a establecer expectativas claras y a medir el éxito del proyecto.</w:t>
      </w:r>
    </w:p>
    <w:p w14:paraId="68E37615"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3. Identificación de las Partes Interesadas (Stakeholders):</w:t>
      </w:r>
    </w:p>
    <w:p w14:paraId="7935ECFA" w14:textId="77777777" w:rsidR="001E5E3D" w:rsidRDefault="001E5E3D" w:rsidP="001E5E3D">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Mapeo de Stakeholders:</w:t>
      </w:r>
      <w:r>
        <w:rPr>
          <w:rFonts w:ascii="Segoe UI" w:hAnsi="Segoe UI" w:cs="Segoe UI"/>
          <w:color w:val="0D0D0D"/>
        </w:rPr>
        <w:t xml:space="preserve"> Identificar todas las partes interesadas relevantes y comprender sus necesidades, expectativas y niveles de influencia en el proyecto.</w:t>
      </w:r>
    </w:p>
    <w:p w14:paraId="24D11B7F" w14:textId="77777777" w:rsidR="001E5E3D" w:rsidRDefault="001E5E3D" w:rsidP="001E5E3D">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Comunicación efectiva:</w:t>
      </w:r>
      <w:r>
        <w:rPr>
          <w:rFonts w:ascii="Segoe UI" w:hAnsi="Segoe UI" w:cs="Segoe UI"/>
          <w:color w:val="0D0D0D"/>
        </w:rPr>
        <w:t xml:space="preserve"> Establecer canales de comunicación efectivos con las partes interesadas para garantizar su participación y mantenerlos informados sobre el progreso y los cambios en el proyecto.</w:t>
      </w:r>
    </w:p>
    <w:p w14:paraId="0518A78A"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4. Desarrollo de la Estrategia de TI:</w:t>
      </w:r>
    </w:p>
    <w:p w14:paraId="1DE008CA" w14:textId="77777777" w:rsidR="001E5E3D" w:rsidRDefault="001E5E3D" w:rsidP="001E5E3D">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Alcance del Proyecto:</w:t>
      </w:r>
      <w:r>
        <w:rPr>
          <w:rFonts w:ascii="Segoe UI" w:hAnsi="Segoe UI" w:cs="Segoe UI"/>
          <w:color w:val="0D0D0D"/>
        </w:rPr>
        <w:t xml:space="preserve"> Definir el alcance del proyecto de manera clara y concisa para evitar desviaciones y garantizar que se cumplan los objetivos.</w:t>
      </w:r>
    </w:p>
    <w:p w14:paraId="36BDF4F1" w14:textId="77777777" w:rsidR="001E5E3D" w:rsidRDefault="001E5E3D" w:rsidP="001E5E3D">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Tecnologías y Recursos:</w:t>
      </w:r>
      <w:r>
        <w:rPr>
          <w:rFonts w:ascii="Segoe UI" w:hAnsi="Segoe UI" w:cs="Segoe UI"/>
          <w:color w:val="0D0D0D"/>
        </w:rPr>
        <w:t xml:space="preserve"> Identificar las tecnologías necesarias y los recursos requeridos para el proyecto, incluidos equipos, software, hardware y capacidades técnicas.</w:t>
      </w:r>
    </w:p>
    <w:p w14:paraId="306A86F0"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5. Planificación de Riesgos:</w:t>
      </w:r>
    </w:p>
    <w:p w14:paraId="01C7604F" w14:textId="77777777" w:rsidR="001E5E3D" w:rsidRDefault="001E5E3D" w:rsidP="001E5E3D">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Identificación de Riesgos:</w:t>
      </w:r>
      <w:r>
        <w:rPr>
          <w:rFonts w:ascii="Segoe UI" w:hAnsi="Segoe UI" w:cs="Segoe UI"/>
          <w:color w:val="0D0D0D"/>
        </w:rPr>
        <w:t xml:space="preserve"> Identificar y evaluar los riesgos potenciales que pueden afectar al proyecto, como problemas de seguridad, cambios en los requisitos o problemas de compatibilidad.</w:t>
      </w:r>
    </w:p>
    <w:p w14:paraId="58C6763D" w14:textId="77777777" w:rsidR="001E5E3D" w:rsidRDefault="001E5E3D" w:rsidP="001E5E3D">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Mitigación de Riesgos:</w:t>
      </w:r>
      <w:r>
        <w:rPr>
          <w:rFonts w:ascii="Segoe UI" w:hAnsi="Segoe UI" w:cs="Segoe UI"/>
          <w:color w:val="0D0D0D"/>
        </w:rPr>
        <w:t xml:space="preserve"> Desarrollar estrategias para mitigar los riesgos identificados y tener planes de contingencia en caso de que ocurran.</w:t>
      </w:r>
    </w:p>
    <w:p w14:paraId="50B2DD33"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6. Metodología de Gestión de Proyectos:</w:t>
      </w:r>
    </w:p>
    <w:p w14:paraId="78DCD29A" w14:textId="77777777" w:rsidR="001E5E3D" w:rsidRDefault="001E5E3D" w:rsidP="001E5E3D">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sz w:val="24"/>
          <w:szCs w:val="24"/>
        </w:rPr>
      </w:pPr>
      <w:r>
        <w:rPr>
          <w:rStyle w:val="Textoennegrita"/>
          <w:rFonts w:ascii="Segoe UI" w:hAnsi="Segoe UI" w:cs="Segoe UI"/>
          <w:color w:val="0D0D0D"/>
          <w:bdr w:val="single" w:sz="2" w:space="0" w:color="E3E3E3" w:frame="1"/>
        </w:rPr>
        <w:t>Selección de Metodología:</w:t>
      </w:r>
      <w:r>
        <w:rPr>
          <w:rFonts w:ascii="Segoe UI" w:hAnsi="Segoe UI" w:cs="Segoe UI"/>
          <w:color w:val="0D0D0D"/>
        </w:rPr>
        <w:t xml:space="preserve"> Elegir la metodología de gestión de proyectos adecuada para el proyecto de TI. Puede ser predictiva (como el enfoque en cascada) o ágil (como Scrum o Kanban), dependiendo de la naturaleza del proyecto y de las necesidades del negocio.</w:t>
      </w:r>
    </w:p>
    <w:p w14:paraId="4A885F6C"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7. Planificación de Recursos y Cronograma:</w:t>
      </w:r>
    </w:p>
    <w:p w14:paraId="6CC18747" w14:textId="77777777" w:rsidR="001E5E3D" w:rsidRDefault="001E5E3D" w:rsidP="001E5E3D">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Asignación de Recursos:</w:t>
      </w:r>
      <w:r>
        <w:rPr>
          <w:rFonts w:ascii="Segoe UI" w:hAnsi="Segoe UI" w:cs="Segoe UI"/>
          <w:color w:val="0D0D0D"/>
        </w:rPr>
        <w:t xml:space="preserve"> Planificar y asignar recursos humanos, financieros y tecnológicos de manera eficiente para garantizar que estén disponibles cuando sean necesarios.</w:t>
      </w:r>
    </w:p>
    <w:p w14:paraId="576F8EDA" w14:textId="77777777" w:rsidR="001E5E3D" w:rsidRDefault="001E5E3D" w:rsidP="001E5E3D">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Cronograma del Proyecto:</w:t>
      </w:r>
      <w:r>
        <w:rPr>
          <w:rFonts w:ascii="Segoe UI" w:hAnsi="Segoe UI" w:cs="Segoe UI"/>
          <w:color w:val="0D0D0D"/>
        </w:rPr>
        <w:t xml:space="preserve"> Desarrollar un cronograma detallado que incluya todas las actividades del proyecto, sus dependencias y los hitos importantes.</w:t>
      </w:r>
    </w:p>
    <w:p w14:paraId="6DC815F0"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8. Monitoreo y Control:</w:t>
      </w:r>
    </w:p>
    <w:p w14:paraId="2FFE82BD" w14:textId="77777777" w:rsidR="001E5E3D" w:rsidRDefault="001E5E3D" w:rsidP="001E5E3D">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Seguimiento del Progreso:</w:t>
      </w:r>
      <w:r>
        <w:rPr>
          <w:rFonts w:ascii="Segoe UI" w:hAnsi="Segoe UI" w:cs="Segoe UI"/>
          <w:color w:val="0D0D0D"/>
        </w:rPr>
        <w:t xml:space="preserve"> Monitorear continuamente el progreso del proyecto para asegurarse de que se esté cumpliendo con el plan y tomar medidas correctivas si es necesario.</w:t>
      </w:r>
    </w:p>
    <w:p w14:paraId="51EA4B86" w14:textId="77777777" w:rsidR="001E5E3D" w:rsidRDefault="001E5E3D" w:rsidP="001E5E3D">
      <w:pPr>
        <w:pStyle w:val="NormalWeb"/>
        <w:numPr>
          <w:ilvl w:val="0"/>
          <w:numId w:val="10"/>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Control de Cambios:</w:t>
      </w:r>
      <w:r>
        <w:rPr>
          <w:rFonts w:ascii="Segoe UI" w:hAnsi="Segoe UI" w:cs="Segoe UI"/>
          <w:color w:val="0D0D0D"/>
        </w:rPr>
        <w:t xml:space="preserve"> Gestionar los cambios en el alcance, los requisitos o el cronograma del proyecto de manera controlada para evitar desviaciones significativas.</w:t>
      </w:r>
    </w:p>
    <w:p w14:paraId="24603CBB" w14:textId="77777777" w:rsidR="001E5E3D" w:rsidRDefault="001E5E3D" w:rsidP="001E5E3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9. Evaluación y Mejora:</w:t>
      </w:r>
    </w:p>
    <w:p w14:paraId="1B069EBD" w14:textId="77777777" w:rsidR="001E5E3D" w:rsidRDefault="001E5E3D" w:rsidP="001E5E3D">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Posterior al Proyecto:</w:t>
      </w:r>
      <w:r>
        <w:rPr>
          <w:rFonts w:ascii="Segoe UI" w:hAnsi="Segoe UI" w:cs="Segoe UI"/>
          <w:color w:val="0D0D0D"/>
        </w:rPr>
        <w:t xml:space="preserve"> Realizar una evaluación exhaustiva del proyecto una vez finalizado para identificar lecciones aprendidas y áreas de mejora.</w:t>
      </w:r>
    </w:p>
    <w:p w14:paraId="6804731A" w14:textId="77777777" w:rsidR="001E5E3D" w:rsidRDefault="001E5E3D" w:rsidP="001E5E3D">
      <w:pPr>
        <w:pStyle w:val="NormalWeb"/>
        <w:numPr>
          <w:ilvl w:val="0"/>
          <w:numId w:val="11"/>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Mejora Continua:</w:t>
      </w:r>
      <w:r>
        <w:rPr>
          <w:rFonts w:ascii="Segoe UI" w:hAnsi="Segoe UI" w:cs="Segoe UI"/>
          <w:color w:val="0D0D0D"/>
        </w:rPr>
        <w:t xml:space="preserve"> Utilizar los resultados de la evaluación para mejorar los procesos y prácticas de gestión de proyectos de TI en futuros proyectos.</w:t>
      </w:r>
    </w:p>
    <w:p w14:paraId="0DC0A05D" w14:textId="77777777" w:rsidR="001E5E3D" w:rsidRDefault="001E5E3D" w:rsidP="001E5E3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La planificación estratégica en proyectos de TI es esencial para garantizar que la tecnología se utilice de manera efectiva para impulsar el éxito del negocio. Al tener en cuenta las necesidades del negocio, definir objetivos claros y utilizar metodologías de gestión de proyectos adecuadas, las organizaciones pueden maximizar el valor de sus inversiones en tecnología y lograr resultados exitosos.</w:t>
      </w:r>
    </w:p>
    <w:p w14:paraId="33EAB611" w14:textId="77777777" w:rsidR="001E5E3D" w:rsidRDefault="001E5E3D" w:rsidP="00BB01B6">
      <w:pPr>
        <w:pStyle w:val="Ttulo2"/>
        <w:rPr>
          <w:rFonts w:ascii="Arial" w:hAnsi="Arial" w:cs="Arial"/>
          <w:sz w:val="40"/>
          <w:szCs w:val="40"/>
        </w:rPr>
      </w:pPr>
    </w:p>
    <w:p w14:paraId="2CED9C7E" w14:textId="647D3F1A" w:rsidR="00BB01B6" w:rsidRDefault="00BB01B6" w:rsidP="00BB01B6">
      <w:pPr>
        <w:pStyle w:val="Ttulo2"/>
        <w:rPr>
          <w:rFonts w:ascii="Arial" w:hAnsi="Arial" w:cs="Arial"/>
          <w:sz w:val="40"/>
          <w:szCs w:val="40"/>
        </w:rPr>
      </w:pPr>
      <w:r>
        <w:rPr>
          <w:rFonts w:ascii="Arial" w:hAnsi="Arial" w:cs="Arial"/>
          <w:sz w:val="40"/>
          <w:szCs w:val="40"/>
        </w:rPr>
        <w:t>Resumen CAP1 chatGPT</w:t>
      </w:r>
    </w:p>
    <w:p w14:paraId="3A264BAD" w14:textId="77777777" w:rsidR="006D0C3D" w:rsidRPr="006D0C3D" w:rsidRDefault="006D0C3D" w:rsidP="006D0C3D"/>
    <w:sectPr w:rsidR="006D0C3D"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FBA0" w14:textId="77777777" w:rsidR="00F576A9" w:rsidRDefault="00F576A9" w:rsidP="00AB0518">
      <w:pPr>
        <w:spacing w:after="0" w:line="240" w:lineRule="auto"/>
      </w:pPr>
      <w:r>
        <w:separator/>
      </w:r>
    </w:p>
  </w:endnote>
  <w:endnote w:type="continuationSeparator" w:id="0">
    <w:p w14:paraId="6F80A732" w14:textId="77777777" w:rsidR="00F576A9" w:rsidRDefault="00F576A9"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C9806" w14:textId="77777777" w:rsidR="00F576A9" w:rsidRDefault="00F576A9" w:rsidP="00AB0518">
      <w:pPr>
        <w:spacing w:after="0" w:line="240" w:lineRule="auto"/>
      </w:pPr>
      <w:r>
        <w:separator/>
      </w:r>
    </w:p>
  </w:footnote>
  <w:footnote w:type="continuationSeparator" w:id="0">
    <w:p w14:paraId="3A9B525B" w14:textId="77777777" w:rsidR="00F576A9" w:rsidRDefault="00F576A9"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874"/>
    <w:multiLevelType w:val="multilevel"/>
    <w:tmpl w:val="888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72DFA"/>
    <w:multiLevelType w:val="multilevel"/>
    <w:tmpl w:val="F57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75B95"/>
    <w:multiLevelType w:val="multilevel"/>
    <w:tmpl w:val="358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320ED3"/>
    <w:multiLevelType w:val="multilevel"/>
    <w:tmpl w:val="BD00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F1392"/>
    <w:multiLevelType w:val="multilevel"/>
    <w:tmpl w:val="F356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C6731A"/>
    <w:multiLevelType w:val="multilevel"/>
    <w:tmpl w:val="027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535095"/>
    <w:multiLevelType w:val="multilevel"/>
    <w:tmpl w:val="557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3183C"/>
    <w:multiLevelType w:val="multilevel"/>
    <w:tmpl w:val="EB0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77DDF"/>
    <w:multiLevelType w:val="multilevel"/>
    <w:tmpl w:val="50D4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7716124">
    <w:abstractNumId w:val="4"/>
  </w:num>
  <w:num w:numId="2" w16cid:durableId="1187060767">
    <w:abstractNumId w:val="8"/>
  </w:num>
  <w:num w:numId="3" w16cid:durableId="756708066">
    <w:abstractNumId w:val="1"/>
  </w:num>
  <w:num w:numId="4" w16cid:durableId="188178275">
    <w:abstractNumId w:val="6"/>
  </w:num>
  <w:num w:numId="5" w16cid:durableId="586768485">
    <w:abstractNumId w:val="0"/>
  </w:num>
  <w:num w:numId="6" w16cid:durableId="1199465217">
    <w:abstractNumId w:val="7"/>
  </w:num>
  <w:num w:numId="7" w16cid:durableId="1961298353">
    <w:abstractNumId w:val="10"/>
  </w:num>
  <w:num w:numId="8" w16cid:durableId="173497512">
    <w:abstractNumId w:val="2"/>
  </w:num>
  <w:num w:numId="9" w16cid:durableId="1535390106">
    <w:abstractNumId w:val="9"/>
  </w:num>
  <w:num w:numId="10" w16cid:durableId="305286104">
    <w:abstractNumId w:val="5"/>
  </w:num>
  <w:num w:numId="11" w16cid:durableId="188359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1E5E3D"/>
    <w:rsid w:val="002205AC"/>
    <w:rsid w:val="003233EF"/>
    <w:rsid w:val="005326A2"/>
    <w:rsid w:val="006215B9"/>
    <w:rsid w:val="0066103F"/>
    <w:rsid w:val="006D0C3D"/>
    <w:rsid w:val="006E7675"/>
    <w:rsid w:val="006F0683"/>
    <w:rsid w:val="008D25F2"/>
    <w:rsid w:val="00AB0518"/>
    <w:rsid w:val="00B03F87"/>
    <w:rsid w:val="00BB01B6"/>
    <w:rsid w:val="00CA1FD3"/>
    <w:rsid w:val="00CB205C"/>
    <w:rsid w:val="00CF56F3"/>
    <w:rsid w:val="00E8751F"/>
    <w:rsid w:val="00F576A9"/>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3306">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14</cp:revision>
  <dcterms:created xsi:type="dcterms:W3CDTF">2024-04-28T10:01:00Z</dcterms:created>
  <dcterms:modified xsi:type="dcterms:W3CDTF">2024-05-04T17:48:00Z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