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Report</w:t>
      </w:r>
      <w:r/>
    </w:p>
    <w:p>
      <w:pPr>
        <w:pStyle w:val="Heading2"/>
      </w:pPr>
      <w:r>
        <w:t>Introduction</w:t>
      </w:r>
      <w:r/>
    </w:p>
    <w:p>
      <w:r/>
      <w:r>
        <w:t>Michel Foucault (1926–1984) was a French philosopher, historian, and social theorist whose work has had a profound and lasting impact across a wide range of disciplines, including philosophy, sociology, psychology, literary theory, and cultural studies. Known for his critical analysis of power, knowledge, and social institutions, Foucault challenged traditional narratives and sought to uncover the underlying structures that shape human behavior and societal norms. His interdisciplinary approach and innovative methodologies have made him one of the most influential intellectuals of the 20th century.</w:t>
      </w:r>
      <w:r/>
    </w:p>
    <w:p>
      <w:r/>
      <w:r>
        <w:t>This report provides a detailed exploration of Foucault's life, key ideas, and intellectual contributions, with a focus on his theories of power, knowledge, and their interplay. It also examines the relevance and application of his ideas in contemporary contexts.</w:t>
      </w:r>
      <w:r/>
    </w:p>
    <w:p>
      <w:pPr>
        <w:pBdr>
          <w:bottom w:val="single" w:sz="6" w:space="1" w:color="auto"/>
        </w:pBdr>
      </w:pPr>
      <w:r/>
    </w:p>
    <w:p>
      <w:pPr>
        <w:pStyle w:val="Heading2"/>
      </w:pPr>
      <w:r>
        <w:t>Early Life and Education</w:t>
      </w:r>
      <w:r/>
    </w:p>
    <w:p>
      <w:r/>
      <w:r>
        <w:t>Michel Foucault was born Paul-Michel Foucault on October 15, 1926, in Poitiers, France, into an upper-middle-class Catholic family. His father, Paul-André Foucault, was a prominent surgeon, and his mother, Anne Malapert, came from a family of surgeons. This medical background influenced much of Foucault's later work, particularly his critical interrogation of medical discourses (</w:t>
      </w:r>
      <w:hyperlink r:id="rId9">
        <w:r>
          <w:rPr>
            <w:color w:val="0000EE"/>
            <w:u w:val="single"/>
          </w:rPr>
          <w:t>Internet Encyclopedia of Philosophy</w:t>
        </w:r>
      </w:hyperlink>
      <w:r>
        <w:t>).</w:t>
      </w:r>
      <w:r/>
    </w:p>
    <w:p>
      <w:r/>
      <w:r>
        <w:t>Foucault's academic brilliance was evident from an early age. He attended some of France's most prestigious institutions, including the École Normale Supérieure, where he studied philosophy. During this time, he was influenced by thinkers such as Friedrich Nietzsche, whose ideas on power and history would later become central to Foucault's work (</w:t>
      </w:r>
      <w:hyperlink r:id="rId10">
        <w:r>
          <w:rPr>
            <w:color w:val="0000EE"/>
            <w:u w:val="single"/>
          </w:rPr>
          <w:t>Philosophies of Life</w:t>
        </w:r>
      </w:hyperlink>
      <w:r>
        <w:t>).</w:t>
      </w:r>
      <w:r/>
    </w:p>
    <w:p>
      <w:pPr>
        <w:pBdr>
          <w:bottom w:val="single" w:sz="6" w:space="1" w:color="auto"/>
        </w:pBdr>
      </w:pPr>
      <w:r/>
    </w:p>
    <w:p>
      <w:pPr>
        <w:pStyle w:val="Heading2"/>
      </w:pPr>
      <w:r>
        <w:t>Intellectual Trajectory and Key Works</w:t>
      </w:r>
      <w:r/>
    </w:p>
    <w:p>
      <w:pPr>
        <w:pStyle w:val="Heading3"/>
      </w:pPr>
      <w:r>
        <w:t>Early Career and Structuralism</w:t>
      </w:r>
      <w:r/>
    </w:p>
    <w:p>
      <w:r/>
      <w:r>
        <w:t xml:space="preserve">Foucault's early career was marked by his engagement with structuralism, a movement that emphasized the analysis of underlying structures in language, culture, and society. His first major work, </w:t>
      </w:r>
      <w:r>
        <w:rPr>
          <w:i/>
        </w:rPr>
        <w:t>Madness and Civilization</w:t>
      </w:r>
      <w:r>
        <w:t xml:space="preserve"> (1961), examined the historical treatment of mental illness and challenged conventional narratives about reason and madness (</w:t>
      </w:r>
      <w:hyperlink r:id="rId11">
        <w:r>
          <w:rPr>
            <w:color w:val="0000EE"/>
            <w:u w:val="single"/>
          </w:rPr>
          <w:t>Britannica</w:t>
        </w:r>
      </w:hyperlink>
      <w:r>
        <w:t>).</w:t>
      </w:r>
      <w:r/>
    </w:p>
    <w:p>
      <w:r/>
      <w:r>
        <w:t xml:space="preserve">Other significant works from this period include </w:t>
      </w:r>
      <w:r>
        <w:rPr>
          <w:i/>
        </w:rPr>
        <w:t>The Birth of the Clinic</w:t>
      </w:r>
      <w:r>
        <w:t xml:space="preserve"> (1963) and </w:t>
      </w:r>
      <w:r>
        <w:rPr>
          <w:i/>
        </w:rPr>
        <w:t>The Order of Things</w:t>
      </w:r>
      <w:r>
        <w:t xml:space="preserve"> (1966). These texts explored the historical development of medical and scientific discourses, highlighting the ways in which knowledge is shaped by power relations (</w:t>
      </w:r>
      <w:hyperlink r:id="rId12">
        <w:r>
          <w:rPr>
            <w:color w:val="0000EE"/>
            <w:u w:val="single"/>
          </w:rPr>
          <w:t>Wikipedia</w:t>
        </w:r>
      </w:hyperlink>
      <w:r>
        <w:t>).</w:t>
      </w:r>
      <w:r/>
    </w:p>
    <w:p>
      <w:pPr>
        <w:pStyle w:val="Heading3"/>
      </w:pPr>
      <w:r>
        <w:t>Transition to Post-Structuralism</w:t>
      </w:r>
      <w:r/>
    </w:p>
    <w:p>
      <w:r/>
      <w:r>
        <w:t>By the late 1960s, Foucault began to distance himself from structuralism and became associated with post-structuralism, a movement that emphasized the instability of meaning and the contingency of truth. His work during this period focused on the relationship between power and knowledge, as well as the ways in which social institutions exercise control over individuals.</w:t>
      </w:r>
      <w:r/>
    </w:p>
    <w:p>
      <w:r/>
      <w:r>
        <w:t xml:space="preserve">One of Foucault's most influential works, </w:t>
      </w:r>
      <w:r>
        <w:rPr>
          <w:i/>
        </w:rPr>
        <w:t>Discipline and Punish</w:t>
      </w:r>
      <w:r>
        <w:t xml:space="preserve"> (1975), examined the history of punishment and the emergence of disciplinary institutions such as prisons. In this text, Foucault introduced the concept of "power-knowledge," arguing that knowledge is inseparable from power and that both are used to regulate and control society (</w:t>
      </w:r>
      <w:hyperlink r:id="rId9">
        <w:r>
          <w:rPr>
            <w:color w:val="0000EE"/>
            <w:u w:val="single"/>
          </w:rPr>
          <w:t>Internet Encyclopedia of Philosophy</w:t>
        </w:r>
      </w:hyperlink>
      <w:r>
        <w:t>).</w:t>
      </w:r>
      <w:r/>
    </w:p>
    <w:p>
      <w:pPr>
        <w:pStyle w:val="Heading3"/>
      </w:pPr>
      <w:r>
        <w:t>The History of Sexuality and Later Years</w:t>
      </w:r>
      <w:r/>
    </w:p>
    <w:p>
      <w:r/>
      <w:r>
        <w:t xml:space="preserve">Foucault's later years were marked by his exploration of ethics, sexuality, and the self. His multi-volume work, </w:t>
      </w:r>
      <w:r>
        <w:rPr>
          <w:i/>
        </w:rPr>
        <w:t>The History of Sexuality</w:t>
      </w:r>
      <w:r>
        <w:t xml:space="preserve"> (1976–1984), traced the historical development of sexual norms and practices, emphasizing the role of power in shaping human behavior. He also examined the concept of "biopower," which refers to the regulation of populations through biological and social norms (</w:t>
      </w:r>
      <w:hyperlink r:id="rId10">
        <w:r>
          <w:rPr>
            <w:color w:val="0000EE"/>
            <w:u w:val="single"/>
          </w:rPr>
          <w:t>Philosophies of Life</w:t>
        </w:r>
      </w:hyperlink>
      <w:r>
        <w:t>).</w:t>
      </w:r>
      <w:r/>
    </w:p>
    <w:p>
      <w:r/>
      <w:r>
        <w:t>During this time, Foucault held a prestigious position at the Collège de France as Professor of the History of Systems of Thought. This role allowed him to pursue interdisciplinary research and engage with a wide range of intellectual and political issues (</w:t>
      </w:r>
      <w:hyperlink r:id="rId11">
        <w:r>
          <w:rPr>
            <w:color w:val="0000EE"/>
            <w:u w:val="single"/>
          </w:rPr>
          <w:t>Britannica</w:t>
        </w:r>
      </w:hyperlink>
      <w:r>
        <w:t>).</w:t>
      </w:r>
      <w:r/>
    </w:p>
    <w:p>
      <w:pPr>
        <w:pBdr>
          <w:bottom w:val="single" w:sz="6" w:space="1" w:color="auto"/>
        </w:pBdr>
      </w:pPr>
      <w:r/>
    </w:p>
    <w:p>
      <w:pPr>
        <w:pStyle w:val="Heading2"/>
      </w:pPr>
      <w:r>
        <w:t>Key Ideas and Contributions</w:t>
      </w:r>
      <w:r/>
    </w:p>
    <w:p>
      <w:pPr>
        <w:pStyle w:val="Heading3"/>
      </w:pPr>
      <w:r>
        <w:t>Power and Knowledge</w:t>
      </w:r>
      <w:r/>
    </w:p>
    <w:p>
      <w:r/>
      <w:r>
        <w:t>One of Foucault's most significant contributions is his theory of power-knowledge, which posits that power and knowledge are mutually reinforcing. According to Foucault, knowledge is not neutral or objective but is shaped by power relations and used to maintain social control. This idea challenges traditional notions of knowledge as an independent and purely rational pursuit (</w:t>
      </w:r>
      <w:hyperlink r:id="rId9">
        <w:r>
          <w:rPr>
            <w:color w:val="0000EE"/>
            <w:u w:val="single"/>
          </w:rPr>
          <w:t>Internet Encyclopedia of Philosophy</w:t>
        </w:r>
      </w:hyperlink>
      <w:r>
        <w:t>).</w:t>
      </w:r>
      <w:r/>
    </w:p>
    <w:p>
      <w:r/>
      <w:r>
        <w:t>Foucault's analysis of power extends beyond traditional hierarchical models to include the ways in which power operates at a micro-level, influencing everyday interactions and behaviors. He argued that power is not merely repressive but also productive, as it creates norms, identities, and social practices (</w:t>
      </w:r>
      <w:hyperlink r:id="rId13">
        <w:r>
          <w:rPr>
            <w:color w:val="0000EE"/>
            <w:u w:val="single"/>
          </w:rPr>
          <w:t>Stanford Encyclopedia of Philosophy</w:t>
        </w:r>
      </w:hyperlink>
      <w:r>
        <w:t>).</w:t>
      </w:r>
      <w:r/>
    </w:p>
    <w:p>
      <w:pPr>
        <w:pStyle w:val="Heading3"/>
      </w:pPr>
      <w:r>
        <w:t>Genealogy</w:t>
      </w:r>
      <w:r/>
    </w:p>
    <w:p>
      <w:r/>
      <w:r>
        <w:t xml:space="preserve">Foucault's methodology, known as genealogy, involves tracing the historical development of ideas and practices to uncover their contingent and constructed nature. This approach is exemplified in works such as </w:t>
      </w:r>
      <w:r>
        <w:rPr>
          <w:i/>
        </w:rPr>
        <w:t>Discipline and Punish</w:t>
      </w:r>
      <w:r>
        <w:t xml:space="preserve"> and </w:t>
      </w:r>
      <w:r>
        <w:rPr>
          <w:i/>
        </w:rPr>
        <w:t>The History of Sexuality</w:t>
      </w:r>
      <w:r>
        <w:t>, where Foucault examines the historical roots of modern institutions and norms (</w:t>
      </w:r>
      <w:hyperlink r:id="rId9">
        <w:r>
          <w:rPr>
            <w:color w:val="0000EE"/>
            <w:u w:val="single"/>
          </w:rPr>
          <w:t>Internet Encyclopedia of Philosophy</w:t>
        </w:r>
      </w:hyperlink>
      <w:r>
        <w:t>).</w:t>
      </w:r>
      <w:r/>
    </w:p>
    <w:p>
      <w:pPr>
        <w:pStyle w:val="Heading3"/>
      </w:pPr>
      <w:r>
        <w:t>Biopower and Governmentality</w:t>
      </w:r>
      <w:r/>
    </w:p>
    <w:p>
      <w:r/>
      <w:r>
        <w:t>Foucault introduced the concept of biopower to describe the ways in which modern states regulate populations through biological and social norms. This concept is closely related to his analysis of governmentality, which refers to the techniques and strategies used to govern individuals and populations. These ideas have had a significant impact on fields such as political science, sociology, and feminist theory (</w:t>
      </w:r>
      <w:hyperlink r:id="rId10">
        <w:r>
          <w:rPr>
            <w:color w:val="0000EE"/>
            <w:u w:val="single"/>
          </w:rPr>
          <w:t>Philosophies of Life</w:t>
        </w:r>
      </w:hyperlink>
      <w:r>
        <w:t>).</w:t>
      </w:r>
      <w:r/>
    </w:p>
    <w:p>
      <w:pPr>
        <w:pBdr>
          <w:bottom w:val="single" w:sz="6" w:space="1" w:color="auto"/>
        </w:pBdr>
      </w:pPr>
      <w:r/>
    </w:p>
    <w:p>
      <w:pPr>
        <w:pStyle w:val="Heading2"/>
      </w:pPr>
      <w:r>
        <w:t>Legacy and Influence</w:t>
      </w:r>
      <w:r/>
    </w:p>
    <w:p>
      <w:r/>
      <w:r>
        <w:t>Foucault's work has had a profound and lasting impact on a wide range of disciplines, including philosophy, sociology, psychology, and cultural studies. His ideas have influenced contemporary debates on power, knowledge, and social control, as well as critical perspectives on issues such as gender, sexuality, and race.</w:t>
      </w:r>
      <w:r/>
    </w:p>
    <w:p>
      <w:r/>
      <w:r>
        <w:t>In the field of higher education, Foucault's theories have been used to analyze the production and dissemination of knowledge, as well as the power dynamics within academic institutions. Scholars have drawn on his work to critique the ways in which knowledge is legitimized and to advocate for more inclusive and equitable research practices (</w:t>
      </w:r>
      <w:hyperlink r:id="rId14">
        <w:r>
          <w:rPr>
            <w:color w:val="0000EE"/>
            <w:u w:val="single"/>
          </w:rPr>
          <w:t>Social Sciences and Education Research Review</w:t>
        </w:r>
      </w:hyperlink>
      <w:r>
        <w:t>).</w:t>
      </w:r>
      <w:r/>
    </w:p>
    <w:p>
      <w:r/>
      <w:r>
        <w:t>Despite his influence, Foucault's work has also been the subject of criticism. Some scholars argue that his analysis of power is overly deterministic and neglects the role of individual agency. Others have questioned his lack of engagement with traditional sociological theories, such as those of Max Weber and Emile Durkheim (</w:t>
      </w:r>
      <w:hyperlink r:id="rId15">
        <w:r>
          <w:rPr>
            <w:color w:val="0000EE"/>
            <w:u w:val="single"/>
          </w:rPr>
          <w:t>Critical Review</w:t>
        </w:r>
      </w:hyperlink>
      <w:r>
        <w:t>).</w:t>
      </w:r>
      <w:r/>
    </w:p>
    <w:p>
      <w:pPr>
        <w:pBdr>
          <w:bottom w:val="single" w:sz="6" w:space="1" w:color="auto"/>
        </w:pBdr>
      </w:pPr>
      <w:r/>
    </w:p>
    <w:p>
      <w:pPr>
        <w:pStyle w:val="Heading2"/>
      </w:pPr>
      <w:r>
        <w:t>Conclusion</w:t>
      </w:r>
      <w:r/>
    </w:p>
    <w:p>
      <w:r/>
      <w:r>
        <w:t>Michel Foucault remains one of the most influential and controversial thinkers of the 20th century. His innovative methodologies and critical perspectives on power, knowledge, and social institutions have reshaped the way scholars approach a wide range of issues. While his work continues to inspire new research and debate, it also challenges us to question the assumptions and structures that shape our understanding of the world.</w:t>
      </w:r>
      <w:r/>
    </w:p>
    <w:p>
      <w:r/>
      <w:r>
        <w:t>Foucault's legacy is a testament to the enduring relevance of his ideas and the transformative potential of critical inquiry.</w:t>
      </w:r>
      <w:r/>
    </w:p>
    <w:p>
      <w:pPr>
        <w:pBdr>
          <w:bottom w:val="single" w:sz="6" w:space="1" w:color="auto"/>
        </w:pBdr>
      </w:pPr>
      <w:r/>
    </w:p>
    <w:p>
      <w:pPr>
        <w:pStyle w:val="Heading2"/>
      </w:pPr>
      <w:r>
        <w:t>References</w:t>
      </w:r>
      <w:r/>
      <w:r/>
    </w:p>
    <w:p>
      <w:pPr>
        <w:pStyle w:val="ListNumber"/>
        <w:spacing w:line="240" w:lineRule="auto"/>
        <w:ind w:left="720"/>
      </w:pPr>
      <w:r/>
      <w:r>
        <w:t>Internet Encyclopedia of Philosophy. (n.d.). Michel Foucault. Retrieved from https://iep.utm.edu/foucault/</w:t>
      </w:r>
      <w:r/>
    </w:p>
    <w:p>
      <w:pPr>
        <w:pStyle w:val="ListNumber"/>
        <w:spacing w:line="240" w:lineRule="auto"/>
        <w:ind w:left="720"/>
      </w:pPr>
      <w:r/>
      <w:r>
        <w:t>Philosophies of Life. (n.d.). Michel Foucault's Philosophy. Retrieved from https://philosophiesoflife.org/michel-foucaults-philosophy/</w:t>
      </w:r>
      <w:r/>
    </w:p>
    <w:p>
      <w:pPr>
        <w:pStyle w:val="ListNumber"/>
        <w:spacing w:line="240" w:lineRule="auto"/>
        <w:ind w:left="720"/>
      </w:pPr>
      <w:r/>
      <w:r>
        <w:t>Britannica. (n.d.). Michel Foucault | French Philosopher, Historian &amp; Social Theorist. Retrieved from https://www.britannica.com/biography/Michel-Foucault</w:t>
      </w:r>
      <w:r/>
    </w:p>
    <w:p>
      <w:pPr>
        <w:pStyle w:val="ListNumber"/>
        <w:spacing w:line="240" w:lineRule="auto"/>
        <w:ind w:left="720"/>
      </w:pPr>
      <w:r/>
      <w:r>
        <w:t>Social Sciences and Education Research Review. (2024). A Critical Analysis of Foucault's Power and Knowledge in Higher Education Research. Retrieved from https://sserr.ro/wp-content/uploads/2024/07/sserr-11-1-41-51.pdf</w:t>
      </w:r>
      <w:r/>
    </w:p>
    <w:p>
      <w:pPr>
        <w:pStyle w:val="ListNumber"/>
        <w:spacing w:line="240" w:lineRule="auto"/>
        <w:ind w:left="720"/>
      </w:pPr>
      <w:r/>
      <w:r>
        <w:t>Stanford Encyclopedia of Philosophy. (2022). Michel Foucault. Retrieved from https://plato.stanford.edu/entries/foucault/</w:t>
      </w:r>
      <w:r/>
    </w:p>
    <w:p>
      <w:pPr>
        <w:pStyle w:val="ListNumber"/>
        <w:spacing w:line="240" w:lineRule="auto"/>
        <w:ind w:left="720"/>
      </w:pPr>
      <w:r/>
      <w:r>
        <w:t>Wikipedia. (n.d.). Michel Foucault. Retrieved from https://en.wikipedia.org/wiki/Michel_Foucault</w:t>
      </w:r>
      <w:r/>
    </w:p>
    <w:p>
      <w:pPr>
        <w:pStyle w:val="ListNumber"/>
        <w:spacing w:line="240" w:lineRule="auto"/>
        <w:ind w:left="720"/>
      </w:pPr>
      <w:r/>
      <w:r>
        <w:t>Critical Review. (2022). Foucault and Power: A Critique and Retheorization. Retrieved from https://www.tandfonline.com/doi/full/10.1080/08913811.2022.2133803</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iep.utm.edu/foucault/" TargetMode="External"/><Relationship Id="rId10" Type="http://schemas.openxmlformats.org/officeDocument/2006/relationships/hyperlink" Target="https://philosophiesoflife.org/michel-foucaults-philosophy/" TargetMode="External"/><Relationship Id="rId11" Type="http://schemas.openxmlformats.org/officeDocument/2006/relationships/hyperlink" Target="https://www.britannica.com/biography/Michel-Foucault" TargetMode="External"/><Relationship Id="rId12" Type="http://schemas.openxmlformats.org/officeDocument/2006/relationships/hyperlink" Target="https://en.wikipedia.org/wiki/Michel_Foucault" TargetMode="External"/><Relationship Id="rId13" Type="http://schemas.openxmlformats.org/officeDocument/2006/relationships/hyperlink" Target="https://plato.stanford.edu/entries/foucault/" TargetMode="External"/><Relationship Id="rId14" Type="http://schemas.openxmlformats.org/officeDocument/2006/relationships/hyperlink" Target="https://sserr.ro/wp-content/uploads/2024/07/sserr-11-1-41-51.pdf" TargetMode="External"/><Relationship Id="rId15" Type="http://schemas.openxmlformats.org/officeDocument/2006/relationships/hyperlink" Target="https://www.tandfonline.com/doi/full/10.1080/08913811.2022.2133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