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Catcher in the Rye: A Literary and Cultural Exploration</w:t>
      </w:r>
      <w:r/>
    </w:p>
    <w:p>
      <w:pPr>
        <w:pStyle w:val="Heading2"/>
      </w:pPr>
      <w:r>
        <w:t>Introduction</w:t>
      </w:r>
      <w:r/>
    </w:p>
    <w:p>
      <w:r/>
      <w:r>
        <w:t xml:space="preserve">J.D. Salinger’s </w:t>
      </w:r>
      <w:r>
        <w:rPr>
          <w:i/>
        </w:rPr>
        <w:t>The Catcher in the Rye</w:t>
      </w:r>
      <w:r>
        <w:t>, first published in 1951, remains one of the most iconic and influential works of modern American literature. The novel follows the experiences of Holden Caulfield, a disenchanted 16-year-old navigating the complexities of adolescence and the transition into adulthood. Set in post-World War II America, the story unfolds over two days, during which Holden grapples with feelings of alienation, disillusionment, and a deep yearning for authenticity in a world he perceives as overwhelmingly "phony" (</w:t>
      </w:r>
      <w:hyperlink r:id="rId9">
        <w:r>
          <w:rPr>
            <w:color w:val="0000EE"/>
            <w:u w:val="single"/>
          </w:rPr>
          <w:t>Britannica</w:t>
        </w:r>
      </w:hyperlink>
      <w:r>
        <w:t xml:space="preserve">; </w:t>
      </w:r>
      <w:hyperlink r:id="rId10">
        <w:r>
          <w:rPr>
            <w:color w:val="0000EE"/>
            <w:u w:val="single"/>
          </w:rPr>
          <w:t>Wikipedia</w:t>
        </w:r>
      </w:hyperlink>
      <w:r>
        <w:t>).</w:t>
      </w:r>
      <w:r/>
    </w:p>
    <w:p>
      <w:r/>
      <w:r>
        <w:t xml:space="preserve">Categorized as a </w:t>
      </w:r>
      <w:r>
        <w:rPr>
          <w:i/>
        </w:rPr>
        <w:t>Bildungsroman</w:t>
      </w:r>
      <w:r>
        <w:t xml:space="preserve">, or coming-of-age novel, </w:t>
      </w:r>
      <w:r>
        <w:rPr>
          <w:i/>
        </w:rPr>
        <w:t>The Catcher in the Rye</w:t>
      </w:r>
      <w:r>
        <w:t xml:space="preserve"> explores universal themes such as identity, innocence, loss, and the search for meaning. Through Holden’s subjective first-person narration, Salinger captures the voice of a generation, blending teenage colloquialisms with introspective commentary. This narrative style, marked by its conversational tone and vernacular language, resonates with readers, particularly adolescents, who identify with Holden’s struggles and contradictions (</w:t>
      </w:r>
      <w:hyperlink r:id="rId11">
        <w:r>
          <w:rPr>
            <w:color w:val="0000EE"/>
            <w:u w:val="single"/>
          </w:rPr>
          <w:t>Literary Devices</w:t>
        </w:r>
      </w:hyperlink>
      <w:r>
        <w:t xml:space="preserve">; </w:t>
      </w:r>
      <w:hyperlink r:id="rId10">
        <w:r>
          <w:rPr>
            <w:color w:val="0000EE"/>
            <w:u w:val="single"/>
          </w:rPr>
          <w:t>Wikipedia</w:t>
        </w:r>
      </w:hyperlink>
      <w:r>
        <w:t>).</w:t>
      </w:r>
      <w:r/>
    </w:p>
    <w:p>
      <w:r/>
      <w:r>
        <w:t xml:space="preserve">The novel’s cultural significance extends beyond its literary merits. Published during a period of societal transformation in postwar America, </w:t>
      </w:r>
      <w:r>
        <w:rPr>
          <w:i/>
        </w:rPr>
        <w:t>The Catcher in the Rye</w:t>
      </w:r>
      <w:r>
        <w:t xml:space="preserve"> reflects the anxieties and existential crises of its time. It critiques the materialism and conformity of the era, offering a poignant exploration of the spiritual and emotional dilemmas faced by individuals in a rapidly changing world (</w:t>
      </w:r>
      <w:hyperlink r:id="rId12">
        <w:r>
          <w:rPr>
            <w:color w:val="0000EE"/>
            <w:u w:val="single"/>
          </w:rPr>
          <w:t>Tome Tailor</w:t>
        </w:r>
      </w:hyperlink>
      <w:r>
        <w:t xml:space="preserve">; </w:t>
      </w:r>
      <w:hyperlink r:id="rId13">
        <w:r>
          <w:rPr>
            <w:color w:val="0000EE"/>
            <w:u w:val="single"/>
          </w:rPr>
          <w:t>Digital Commons</w:t>
        </w:r>
      </w:hyperlink>
      <w:r>
        <w:t>). Holden’s rejection of societal norms and his longing to preserve innocence have made him a symbol of youthful rebellion, influencing countercultural movements of the 1960s and beyond (</w:t>
      </w:r>
      <w:hyperlink r:id="rId13">
        <w:r>
          <w:rPr>
            <w:color w:val="0000EE"/>
            <w:u w:val="single"/>
          </w:rPr>
          <w:t>Digital Commons</w:t>
        </w:r>
      </w:hyperlink>
      <w:r>
        <w:t>).</w:t>
      </w:r>
      <w:r/>
    </w:p>
    <w:p>
      <w:r/>
      <w:r>
        <w:t xml:space="preserve">Despite its widespread acclaim, </w:t>
      </w:r>
      <w:r>
        <w:rPr>
          <w:i/>
        </w:rPr>
        <w:t>The Catcher in the Rye</w:t>
      </w:r>
      <w:r>
        <w:t xml:space="preserve"> has been the subject of significant controversy. Its candid treatment of topics such as mental health, sexuality, and profanity has led to frequent challenges and bans, particularly in educational settings. Nevertheless, the novel’s enduring relevance and its ability to provoke meaningful discussions about identity, morality, and societal expectations have solidified its place in the literary canon (</w:t>
      </w:r>
      <w:hyperlink r:id="rId9">
        <w:r>
          <w:rPr>
            <w:color w:val="0000EE"/>
            <w:u w:val="single"/>
          </w:rPr>
          <w:t>Britannica</w:t>
        </w:r>
      </w:hyperlink>
      <w:r>
        <w:t xml:space="preserve">; </w:t>
      </w:r>
      <w:hyperlink r:id="rId14">
        <w:r>
          <w:rPr>
            <w:color w:val="0000EE"/>
            <w:u w:val="single"/>
          </w:rPr>
          <w:t>LitCharts</w:t>
        </w:r>
      </w:hyperlink>
      <w:r>
        <w:t>).</w:t>
      </w:r>
      <w:r/>
    </w:p>
    <w:p>
      <w:r/>
      <w:r>
        <w:t xml:space="preserve">As a modern classic, </w:t>
      </w:r>
      <w:r>
        <w:rPr>
          <w:i/>
        </w:rPr>
        <w:t>The Catcher in the Rye</w:t>
      </w:r>
      <w:r>
        <w:t xml:space="preserve"> continues to captivate readers with its timeless exploration of the human condition. Through Holden Caulfield’s journey, Salinger offers a profound critique of societal norms while simultaneously celebrating the complexities of youth and individuality. This report delves into the novel’s themes, characters, cultural impact, and literary significance, providing a comprehensive analysis of its enduring legacy.</w:t>
      </w:r>
      <w:r/>
    </w:p>
    <w:p>
      <w:pPr>
        <w:pStyle w:val="Heading2"/>
      </w:pPr>
      <w:r>
        <w:t>Table of Contents</w:t>
      </w:r>
      <w:r/>
      <w:r/>
    </w:p>
    <w:p>
      <w:pPr>
        <w:pStyle w:val="ListBullet"/>
        <w:spacing w:line="240" w:lineRule="auto"/>
        <w:ind w:left="720"/>
      </w:pPr>
      <w:r/>
      <w:r>
        <w:t xml:space="preserve">Major Themes and Symbolism in </w:t>
      </w:r>
      <w:r>
        <w:rPr>
          <w:i/>
        </w:rPr>
        <w:t>The Catcher in the Rye</w:t>
      </w:r>
      <w:r/>
    </w:p>
    <w:p>
      <w:pPr>
        <w:pStyle w:val="ListBullet"/>
        <w:spacing w:line="240" w:lineRule="auto"/>
        <w:ind w:left="1440"/>
      </w:pPr>
      <w:r/>
      <w:r/>
    </w:p>
    <w:p>
      <w:pPr>
        <w:pStyle w:val="ListNumber"/>
        <w:spacing w:line="240" w:lineRule="auto"/>
        <w:ind w:left="2160"/>
      </w:pPr>
      <w:r/>
      <w:r>
        <w:t>Alienation as a Form of Self-Protection</w:t>
      </w:r>
      <w:r/>
      <w:r/>
      <w:r/>
    </w:p>
    <w:p>
      <w:pPr>
        <w:pStyle w:val="ListBullet"/>
        <w:spacing w:line="240" w:lineRule="auto"/>
        <w:ind w:left="1440"/>
      </w:pPr>
      <w:r/>
      <w:r/>
    </w:p>
    <w:p>
      <w:pPr>
        <w:pStyle w:val="ListNumber"/>
        <w:spacing w:line="240" w:lineRule="auto"/>
        <w:ind w:left="2160"/>
      </w:pPr>
      <w:r/>
      <w:r>
        <w:t>The Painful Loss of Innocence</w:t>
      </w:r>
      <w:r/>
      <w:r/>
      <w:r/>
    </w:p>
    <w:p>
      <w:pPr>
        <w:pStyle w:val="ListBullet"/>
        <w:spacing w:line="240" w:lineRule="auto"/>
        <w:ind w:left="1440"/>
      </w:pPr>
      <w:r/>
      <w:r/>
    </w:p>
    <w:p>
      <w:pPr>
        <w:pStyle w:val="ListNumber"/>
        <w:spacing w:line="240" w:lineRule="auto"/>
        <w:ind w:left="2160"/>
      </w:pPr>
      <w:r/>
      <w:r>
        <w:t>The Struggle for Authenticity</w:t>
      </w:r>
      <w:r/>
      <w:r/>
      <w:r/>
    </w:p>
    <w:p>
      <w:pPr>
        <w:pStyle w:val="ListBullet"/>
        <w:spacing w:line="240" w:lineRule="auto"/>
        <w:ind w:left="1440"/>
      </w:pPr>
      <w:r/>
      <w:r/>
    </w:p>
    <w:p>
      <w:pPr>
        <w:pStyle w:val="ListNumber"/>
        <w:spacing w:line="240" w:lineRule="auto"/>
        <w:ind w:left="2160"/>
      </w:pPr>
      <w:r/>
      <w:r>
        <w:t>Symbolism of the Red Hunting Hat</w:t>
      </w:r>
      <w:r/>
      <w:r/>
      <w:r/>
    </w:p>
    <w:p>
      <w:pPr>
        <w:pStyle w:val="ListBullet"/>
        <w:spacing w:line="240" w:lineRule="auto"/>
        <w:ind w:left="1440"/>
      </w:pPr>
      <w:r/>
      <w:r/>
    </w:p>
    <w:p>
      <w:pPr>
        <w:pStyle w:val="ListNumber"/>
        <w:spacing w:line="240" w:lineRule="auto"/>
        <w:ind w:left="2160"/>
      </w:pPr>
      <w:r/>
      <w:r>
        <w:t>The Ducks in the Central Park Lagoon</w:t>
      </w:r>
      <w:r/>
      <w:r/>
      <w:r/>
    </w:p>
    <w:p>
      <w:pPr>
        <w:pStyle w:val="ListBullet"/>
        <w:spacing w:line="240" w:lineRule="auto"/>
        <w:ind w:left="1440"/>
      </w:pPr>
      <w:r/>
      <w:r/>
    </w:p>
    <w:p>
      <w:pPr>
        <w:pStyle w:val="ListNumber"/>
        <w:spacing w:line="240" w:lineRule="auto"/>
        <w:ind w:left="2160"/>
      </w:pPr>
      <w:r/>
      <w:r>
        <w:t>The Carousel as a Symbol of Innocence and Growth</w:t>
      </w:r>
      <w:r/>
      <w:r/>
      <w:r/>
    </w:p>
    <w:p>
      <w:pPr>
        <w:pStyle w:val="ListBullet"/>
        <w:spacing w:line="240" w:lineRule="auto"/>
        <w:ind w:left="1440"/>
      </w:pPr>
      <w:r/>
      <w:r/>
    </w:p>
    <w:p>
      <w:pPr>
        <w:pStyle w:val="ListNumber"/>
        <w:spacing w:line="240" w:lineRule="auto"/>
        <w:ind w:left="2160"/>
      </w:pPr>
      <w:r/>
      <w:r>
        <w:t>The Museum of Natural History: A Desire for Permanence</w:t>
      </w:r>
      <w:r/>
      <w:r/>
      <w:r/>
    </w:p>
    <w:p>
      <w:pPr>
        <w:pStyle w:val="ListBullet"/>
        <w:spacing w:line="240" w:lineRule="auto"/>
        <w:ind w:left="1440"/>
      </w:pPr>
      <w:r/>
      <w:r/>
    </w:p>
    <w:p>
      <w:pPr>
        <w:pStyle w:val="ListNumber"/>
        <w:spacing w:line="240" w:lineRule="auto"/>
        <w:ind w:left="2160"/>
      </w:pPr>
      <w:r/>
      <w:r>
        <w:t>The Impact of Allie’s Death</w:t>
      </w:r>
      <w:r/>
      <w:r/>
      <w:r/>
      <w:r/>
      <w:r/>
    </w:p>
    <w:p>
      <w:pPr>
        <w:pStyle w:val="ListBullet"/>
        <w:spacing w:line="240" w:lineRule="auto"/>
        <w:ind w:left="720"/>
      </w:pPr>
      <w:r/>
      <w:r>
        <w:t>Holden Caulfield's Character Analysis and Growth</w:t>
      </w:r>
      <w:r/>
    </w:p>
    <w:p>
      <w:pPr>
        <w:pStyle w:val="ListBullet"/>
        <w:spacing w:line="240" w:lineRule="auto"/>
        <w:ind w:left="1440"/>
      </w:pPr>
      <w:r/>
      <w:r>
        <w:t>Holden's Struggle with Identity and Self-Perception</w:t>
      </w:r>
      <w:r/>
    </w:p>
    <w:p>
      <w:pPr>
        <w:pStyle w:val="ListBullet"/>
        <w:spacing w:line="240" w:lineRule="auto"/>
        <w:ind w:left="1440"/>
      </w:pPr>
      <w:r/>
      <w:r>
        <w:t>The Role of Mental Health in Holden's Development</w:t>
      </w:r>
      <w:r/>
    </w:p>
    <w:p>
      <w:pPr>
        <w:pStyle w:val="ListBullet"/>
        <w:spacing w:line="240" w:lineRule="auto"/>
        <w:ind w:left="1440"/>
      </w:pPr>
      <w:r/>
      <w:r>
        <w:t>Holden's Relationships as Catalysts for Growth</w:t>
      </w:r>
      <w:r/>
    </w:p>
    <w:p>
      <w:pPr>
        <w:pStyle w:val="ListBullet"/>
        <w:spacing w:line="240" w:lineRule="auto"/>
        <w:ind w:left="1440"/>
      </w:pPr>
      <w:r/>
      <w:r>
        <w:t>The Evolution of Holden's Worldview</w:t>
      </w:r>
      <w:r/>
    </w:p>
    <w:p>
      <w:pPr>
        <w:pStyle w:val="ListBullet"/>
        <w:spacing w:line="240" w:lineRule="auto"/>
        <w:ind w:left="1440"/>
      </w:pPr>
      <w:r/>
      <w:r>
        <w:t>The Significance of Holden's Unreliable Narration</w:t>
      </w:r>
      <w:r/>
      <w:r/>
      <w:r/>
    </w:p>
    <w:p>
      <w:pPr>
        <w:pStyle w:val="ListBullet"/>
        <w:spacing w:line="240" w:lineRule="auto"/>
        <w:ind w:left="720"/>
      </w:pPr>
      <w:r/>
      <w:r>
        <w:t xml:space="preserve">Cultural and Historical Impact of </w:t>
      </w:r>
      <w:r>
        <w:rPr>
          <w:i/>
        </w:rPr>
        <w:t>The Catcher in the Rye</w:t>
      </w:r>
      <w:r/>
    </w:p>
    <w:p>
      <w:pPr>
        <w:pStyle w:val="ListBullet"/>
        <w:spacing w:line="240" w:lineRule="auto"/>
        <w:ind w:left="1440"/>
      </w:pPr>
      <w:r/>
      <w:r>
        <w:t>Post-War Disillusionment and the Rise of Youth Identity</w:t>
      </w:r>
      <w:r/>
    </w:p>
    <w:p>
      <w:pPr>
        <w:pStyle w:val="ListBullet"/>
        <w:spacing w:line="240" w:lineRule="auto"/>
        <w:ind w:left="1440"/>
      </w:pPr>
      <w:r/>
      <w:r>
        <w:t>Countercultural Movements and Holden as a Symbol of Rebellion</w:t>
      </w:r>
      <w:r/>
    </w:p>
    <w:p>
      <w:pPr>
        <w:pStyle w:val="ListBullet"/>
        <w:spacing w:line="240" w:lineRule="auto"/>
        <w:ind w:left="1440"/>
      </w:pPr>
      <w:r/>
      <w:r>
        <w:t>The Novel’s Role in Shaping Adolescent Literature</w:t>
      </w:r>
      <w:r/>
    </w:p>
    <w:p>
      <w:pPr>
        <w:pStyle w:val="ListBullet"/>
        <w:spacing w:line="240" w:lineRule="auto"/>
        <w:ind w:left="1440"/>
      </w:pPr>
      <w:r/>
      <w:r>
        <w:t>Controversy and Censorship: A Reflection of Cultural Tensions</w:t>
      </w:r>
      <w:r/>
    </w:p>
    <w:p>
      <w:pPr>
        <w:pStyle w:val="ListBullet"/>
        <w:spacing w:line="240" w:lineRule="auto"/>
        <w:ind w:left="1440"/>
      </w:pPr>
      <w:r/>
      <w:r>
        <w:t>The Novel’s Enduring Legacy in Popular Culture</w:t>
      </w:r>
      <w:r/>
      <w:r/>
      <w:r/>
      <w:r/>
    </w:p>
    <w:p>
      <w:pPr>
        <w:pStyle w:val="Heading2"/>
      </w:pPr>
      <w:r>
        <w:t xml:space="preserve">Major Themes and Symbolism in </w:t>
      </w:r>
      <w:r>
        <w:rPr>
          <w:i/>
        </w:rPr>
        <w:t>The Catcher in the Rye</w:t>
      </w:r>
      <w:r/>
    </w:p>
    <w:p>
      <w:pPr>
        <w:pStyle w:val="Heading3"/>
      </w:pPr>
      <w:r>
        <w:t>1. Alienation as a Form of Self-Protection</w:t>
      </w:r>
      <w:r/>
    </w:p>
    <w:p>
      <w:r/>
      <w:r>
        <w:t xml:space="preserve">Holden Caulfield, the protagonist of </w:t>
      </w:r>
      <w:r>
        <w:rPr>
          <w:i/>
        </w:rPr>
        <w:t>The Catcher in the Rye</w:t>
      </w:r>
      <w:r>
        <w:t>, consistently isolates himself from others, using alienation as a defense mechanism to protect his fragile emotional state. This theme is central to the novel, as Holden’s detachment from society underscores his struggle to navigate the complexities of adolescence and adulthood. His disdain for societal norms, which he frequently labels as “phony,” reflects his inability to reconcile his desire for authenticity with the superficiality he perceives in the adult world (</w:t>
      </w:r>
      <w:hyperlink r:id="rId15">
        <w:r>
          <w:rPr>
            <w:color w:val="0000EE"/>
            <w:u w:val="single"/>
          </w:rPr>
          <w:t>GradesFixer, 2025</w:t>
        </w:r>
      </w:hyperlink>
      <w:r>
        <w:t>).</w:t>
      </w:r>
      <w:r/>
    </w:p>
    <w:p>
      <w:r/>
      <w:r>
        <w:t>Holden’s alienation manifests in his interactions with others, such as his peers at Pencey Prep and adults he encounters throughout the novel. For instance, his sarcastic and dismissive attitude toward Ackley and Stradlater demonstrates his simultaneous longing for connection and rejection of intimacy. This paradox is further emphasized when he admits to feeling lonely but actively avoids meaningful relationships, as seen in his fleeting interactions with characters like Sally Hayes and Mr. Spencer (</w:t>
      </w:r>
      <w:hyperlink r:id="rId16">
        <w:r>
          <w:rPr>
            <w:color w:val="0000EE"/>
            <w:u w:val="single"/>
          </w:rPr>
          <w:t>ThoughtCo, 2024</w:t>
        </w:r>
      </w:hyperlink>
      <w:r>
        <w:t>).</w:t>
      </w:r>
      <w:r/>
    </w:p>
    <w:p>
      <w:pPr>
        <w:pStyle w:val="Heading3"/>
      </w:pPr>
      <w:r>
        <w:t>2. The Painful Loss of Innocence</w:t>
      </w:r>
      <w:r/>
    </w:p>
    <w:p>
      <w:r/>
      <w:r>
        <w:t xml:space="preserve">The loss of innocence is a recurring theme in </w:t>
      </w:r>
      <w:r>
        <w:rPr>
          <w:i/>
        </w:rPr>
        <w:t>The Catcher in the Rye</w:t>
      </w:r>
      <w:r>
        <w:t>, deeply intertwined with Holden’s fear of growing up. He idealizes childhood as a time of purity and simplicity, contrasting it with the corruption and complexity of adulthood. This perspective is epitomized in his fantasy of becoming the “catcher in the rye,” a protector of children who prevents them from falling into the metaphorical abyss of adulthood (</w:t>
      </w:r>
      <w:hyperlink r:id="rId17">
        <w:r>
          <w:rPr>
            <w:color w:val="0000EE"/>
            <w:u w:val="single"/>
          </w:rPr>
          <w:t>Book Analysis, 2020</w:t>
        </w:r>
      </w:hyperlink>
      <w:r>
        <w:t>).</w:t>
      </w:r>
      <w:r/>
    </w:p>
    <w:p>
      <w:r/>
      <w:r>
        <w:t>Holden’s fixation on innocence is most poignantly illustrated in his relationship with his younger sister, Phoebe, and his memories of his deceased brother, Allie. Phoebe represents the untainted innocence Holden yearns to preserve, while Allie’s death symbolizes the irrevocable loss of purity and joy in Holden’s life. His inability to cope with Allie’s death contributes to his emotional instability and deepens his aversion to the adult world (</w:t>
      </w:r>
      <w:hyperlink r:id="rId18">
        <w:r>
          <w:rPr>
            <w:color w:val="0000EE"/>
            <w:u w:val="single"/>
          </w:rPr>
          <w:t>Literary Devices, 2025</w:t>
        </w:r>
      </w:hyperlink>
      <w:r>
        <w:t>).</w:t>
      </w:r>
      <w:r/>
    </w:p>
    <w:p>
      <w:pPr>
        <w:pStyle w:val="Heading3"/>
      </w:pPr>
      <w:r>
        <w:t>3. The Struggle for Authenticity</w:t>
      </w:r>
      <w:r/>
    </w:p>
    <w:p>
      <w:r/>
      <w:r>
        <w:t>Holden’s critique of “phoniness” serves as a lens through which the novel explores the theme of authenticity. He perceives the adult world as rife with hypocrisy, pretentiousness, and insincerity, which fuels his disdain for societal conventions. This theme is evident in his interactions with characters he deems “phony,” such as his former teacher, Mr. Antolini, and the superficial individuals he encounters in New York City (</w:t>
      </w:r>
      <w:hyperlink r:id="rId19">
        <w:r>
          <w:rPr>
            <w:color w:val="0000EE"/>
            <w:u w:val="single"/>
          </w:rPr>
          <w:t>Mesh PonderSource, 2025</w:t>
        </w:r>
      </w:hyperlink>
      <w:r>
        <w:t>).</w:t>
      </w:r>
      <w:r/>
    </w:p>
    <w:p>
      <w:r/>
      <w:r>
        <w:t>However, Holden’s quest for authenticity is fraught with contradictions. While he criticizes others for their insincerity, he often engages in deceptive behavior himself, such as lying to strangers or fabricating stories about his life. This duality highlights the complexity of his character and underscores the difficulty of maintaining authenticity in a world that often demands conformity (</w:t>
      </w:r>
      <w:hyperlink r:id="rId20">
        <w:r>
          <w:rPr>
            <w:color w:val="0000EE"/>
            <w:u w:val="single"/>
          </w:rPr>
          <w:t>GradesFixer, 2025</w:t>
        </w:r>
      </w:hyperlink>
      <w:r>
        <w:t>).</w:t>
      </w:r>
      <w:r/>
    </w:p>
    <w:p>
      <w:pPr>
        <w:pStyle w:val="Heading3"/>
      </w:pPr>
      <w:r>
        <w:t>4. Symbolism of the Red Hunting Hat</w:t>
      </w:r>
      <w:r/>
    </w:p>
    <w:p>
      <w:r/>
      <w:r>
        <w:t>The red hunting hat is one of the most prominent symbols in the novel, representing Holden’s individuality and vulnerability. The hat’s bright color and unconventional style set him apart from others, reflecting his desire to assert his identity in a conformist world. At the same time, the hat serves as a protective barrier, offering him comfort and security during moments of emotional distress (</w:t>
      </w:r>
      <w:hyperlink r:id="rId21">
        <w:r>
          <w:rPr>
            <w:color w:val="0000EE"/>
            <w:u w:val="single"/>
          </w:rPr>
          <w:t>BrainWiseMind, 2025</w:t>
        </w:r>
      </w:hyperlink>
      <w:r>
        <w:t>).</w:t>
      </w:r>
      <w:r/>
    </w:p>
    <w:p>
      <w:r/>
      <w:r>
        <w:t>Holden’s use of the hat is closely tied to his emotional state. For example, he wears it during moments of introspection or when he feels particularly vulnerable, such as after his altercation with Stradlater or during his solitary wanderings in New York City. The hat also symbolizes his connection to childhood, as its playful and unconventional nature aligns with his longing for innocence and simplicity (</w:t>
      </w:r>
      <w:hyperlink r:id="rId22">
        <w:r>
          <w:rPr>
            <w:color w:val="0000EE"/>
            <w:u w:val="single"/>
          </w:rPr>
          <w:t>LitCharts, 2025</w:t>
        </w:r>
      </w:hyperlink>
      <w:r>
        <w:t>).</w:t>
      </w:r>
      <w:r/>
    </w:p>
    <w:p>
      <w:pPr>
        <w:pStyle w:val="Heading3"/>
      </w:pPr>
      <w:r>
        <w:t>5. The Ducks in the Central Park Lagoon</w:t>
      </w:r>
      <w:r/>
    </w:p>
    <w:p>
      <w:r/>
      <w:r>
        <w:t>Holden’s obsession with the ducks in the Central Park lagoon serves as a metaphor for his fear of change and uncertainty. Throughout the novel, he repeatedly asks where the ducks go during the winter, reflecting his anxiety about the impermanence of life and his own future. This recurring question symbolizes his struggle to find stability and meaning in a world that often feels unpredictable and transient (</w:t>
      </w:r>
      <w:hyperlink r:id="rId23">
        <w:r>
          <w:rPr>
            <w:color w:val="0000EE"/>
            <w:u w:val="single"/>
          </w:rPr>
          <w:t>Grammar Globe, 2024</w:t>
        </w:r>
      </w:hyperlink>
      <w:r>
        <w:t>).</w:t>
      </w:r>
      <w:r/>
    </w:p>
    <w:p>
      <w:r/>
      <w:r>
        <w:t>The ducks also represent Holden’s search for guidance and reassurance. His inquiries about their fate mirror his own desire for direction and support as he navigates the challenges of adolescence. This symbolism underscores the novel’s exploration of existential questions and the human need for connection and understanding (</w:t>
      </w:r>
      <w:hyperlink r:id="rId21">
        <w:r>
          <w:rPr>
            <w:color w:val="0000EE"/>
            <w:u w:val="single"/>
          </w:rPr>
          <w:t>BrainWiseMind, 2025</w:t>
        </w:r>
      </w:hyperlink>
      <w:r>
        <w:t>).</w:t>
      </w:r>
      <w:r/>
    </w:p>
    <w:p>
      <w:pPr>
        <w:pStyle w:val="Heading3"/>
      </w:pPr>
      <w:r>
        <w:t>6. The Carousel as a Symbol of Innocence and Growth</w:t>
      </w:r>
      <w:r/>
    </w:p>
    <w:p>
      <w:r/>
      <w:r>
        <w:t>The carousel scene near the end of the novel serves as a powerful symbol of the cyclical nature of life and the inevitability of growing up. Watching Phoebe ride the carousel, Holden experiences a rare moment of peace and acceptance, recognizing that he cannot shield her—or anyone else—from the challenges of adulthood. This realization marks a subtle shift in his perspective, as he begins to acknowledge the importance of allowing others to make their own choices and learn from their experiences (</w:t>
      </w:r>
      <w:hyperlink r:id="rId24">
        <w:r>
          <w:rPr>
            <w:color w:val="0000EE"/>
            <w:u w:val="single"/>
          </w:rPr>
          <w:t>GradesFixer, 2025</w:t>
        </w:r>
      </w:hyperlink>
      <w:r>
        <w:t>).</w:t>
      </w:r>
      <w:r/>
    </w:p>
    <w:p>
      <w:r/>
      <w:r>
        <w:t>The carousel also symbolizes the enduring innocence of childhood. Its repetitive motion and cheerful music evoke a sense of nostalgia and continuity, offering a stark contrast to the uncertainty and complexity of the adult world. For Holden, the carousel represents a fleeting glimpse of the purity and joy he longs to preserve (</w:t>
      </w:r>
      <w:hyperlink r:id="rId23">
        <w:r>
          <w:rPr>
            <w:color w:val="0000EE"/>
            <w:u w:val="single"/>
          </w:rPr>
          <w:t>Grammar Globe, 2024</w:t>
        </w:r>
      </w:hyperlink>
      <w:r>
        <w:t>).</w:t>
      </w:r>
      <w:r/>
    </w:p>
    <w:p>
      <w:pPr>
        <w:pStyle w:val="Heading3"/>
      </w:pPr>
      <w:r>
        <w:t>7. The Museum of Natural History: A Desire for Permanence</w:t>
      </w:r>
      <w:r/>
    </w:p>
    <w:p>
      <w:r/>
      <w:r>
        <w:t>The Museum of Natural History holds significant symbolic meaning for Holden, representing his longing for a world that remains constant and unchanging. He finds comfort in the museum’s static displays, which contrast with the unpredictability and flux of his own life. This symbolism reflects his resistance to change and his desire to preserve the innocence of childhood (</w:t>
      </w:r>
      <w:hyperlink r:id="rId16">
        <w:r>
          <w:rPr>
            <w:color w:val="0000EE"/>
            <w:u w:val="single"/>
          </w:rPr>
          <w:t>ThoughtCo, 2024</w:t>
        </w:r>
      </w:hyperlink>
      <w:r>
        <w:t>).</w:t>
      </w:r>
      <w:r/>
    </w:p>
    <w:p>
      <w:r/>
      <w:r>
        <w:t>Holden’s reflections on the museum also highlight his internal conflict between nostalgia and the inevitability of growing up. While he yearns for the simplicity and stability of the past, he is forced to confront the reality that life is inherently dynamic and that he must adapt to its challenges (</w:t>
      </w:r>
      <w:hyperlink r:id="rId17">
        <w:r>
          <w:rPr>
            <w:color w:val="0000EE"/>
            <w:u w:val="single"/>
          </w:rPr>
          <w:t>Book Analysis, 2020</w:t>
        </w:r>
      </w:hyperlink>
      <w:r>
        <w:t>).</w:t>
      </w:r>
      <w:r/>
    </w:p>
    <w:p>
      <w:pPr>
        <w:pStyle w:val="Heading3"/>
      </w:pPr>
      <w:r>
        <w:t>8. The Impact of Allie’s Death</w:t>
      </w:r>
      <w:r/>
    </w:p>
    <w:p>
      <w:r/>
      <w:r>
        <w:t>Allie’s death is a pivotal event in Holden’s life, shaping his worldview and contributing to his emotional turmoil. His unresolved grief manifests in his frequent references to Allie and his inability to move past the loss. For example, he often speaks to Allie in his thoughts, seeking comfort and guidance from his memory. This behavior underscores the depth of his pain and his struggle to cope with the realities of mortality (</w:t>
      </w:r>
      <w:hyperlink r:id="rId18">
        <w:r>
          <w:rPr>
            <w:color w:val="0000EE"/>
            <w:u w:val="single"/>
          </w:rPr>
          <w:t>Literary Devices, 2025</w:t>
        </w:r>
      </w:hyperlink>
      <w:r>
        <w:t>).</w:t>
      </w:r>
      <w:r/>
    </w:p>
    <w:p>
      <w:r/>
      <w:r>
        <w:t>Allie’s death also serves as a catalyst for Holden’s fear of change and his desire to protect innocence. His idealization of Allie as a symbol of purity and goodness contrasts with his cynical view of the adult world, reinforcing the novel’s themes of loss and disillusionment (</w:t>
      </w:r>
      <w:hyperlink r:id="rId23">
        <w:r>
          <w:rPr>
            <w:color w:val="0000EE"/>
            <w:u w:val="single"/>
          </w:rPr>
          <w:t>Grammar Globe, 2024</w:t>
        </w:r>
      </w:hyperlink>
      <w:r>
        <w:t>).</w:t>
      </w:r>
      <w:r/>
    </w:p>
    <w:p>
      <w:r/>
      <w:r>
        <w:t xml:space="preserve">By exploring these themes and symbols, </w:t>
      </w:r>
      <w:r>
        <w:rPr>
          <w:i/>
        </w:rPr>
        <w:t>The Catcher in the Rye</w:t>
      </w:r>
      <w:r>
        <w:t xml:space="preserve"> offers a profound and nuanced examination of the human condition, capturing the complexities of adolescence and the universal struggle to find meaning and authenticity in an often contradictory world.</w:t>
      </w:r>
      <w:r/>
    </w:p>
    <w:p>
      <w:pPr>
        <w:pStyle w:val="Heading2"/>
      </w:pPr>
      <w:r>
        <w:t>Holden Caulfield's Character Analysis and Growth</w:t>
      </w:r>
      <w:r/>
    </w:p>
    <w:p>
      <w:pPr>
        <w:pStyle w:val="Heading3"/>
      </w:pPr>
      <w:r>
        <w:t>Holden's Struggle with Identity and Self-Perception</w:t>
      </w:r>
      <w:r/>
    </w:p>
    <w:p>
      <w:r/>
      <w:r>
        <w:t xml:space="preserve">Holden Caulfield’s journey in </w:t>
      </w:r>
      <w:r>
        <w:rPr>
          <w:i/>
        </w:rPr>
        <w:t>The Catcher in the Rye</w:t>
      </w:r>
      <w:r>
        <w:t xml:space="preserve"> is deeply rooted in his struggle to define his identity amidst the conflicting pressures of adolescence and adulthood. Throughout the novel, Holden grapples with a fragmented sense of self, oscillating between a desire to preserve childhood innocence and an inevitable confrontation with adult realities. His self-perception is riddled with contradictions; he often criticizes others for their perceived "phoniness" while failing to recognize his own hypocritical tendencies. For instance, Holden frequently lies, such as when he fabricates stories about his life to Mrs. Morrow on the train, despite his disdain for dishonesty (</w:t>
      </w:r>
      <w:hyperlink r:id="rId25">
        <w:r>
          <w:rPr>
            <w:color w:val="0000EE"/>
            <w:u w:val="single"/>
          </w:rPr>
          <w:t>eNotes</w:t>
        </w:r>
      </w:hyperlink>
      <w:r>
        <w:t>).</w:t>
      </w:r>
      <w:r/>
    </w:p>
    <w:p>
      <w:r/>
      <w:r>
        <w:t>Unlike existing analyses that focus on Holden’s critique of societal norms, this section delves into his internal conflict as a reflection of his broader identity crisis. His disdain for adulthood stems from his fear of losing authenticity, yet his behavior often mirrors the very insincerity he condemns. This duality is evident in his interactions with peers and strangers, where he alternates between seeking connection and pushing others away. For example, his relationship with Sally Hayes highlights his conflicting desires for companionship and independence, as he simultaneously proposes running away with her and insults her moments later (</w:t>
      </w:r>
      <w:hyperlink r:id="rId26">
        <w:r>
          <w:rPr>
            <w:color w:val="0000EE"/>
            <w:u w:val="single"/>
          </w:rPr>
          <w:t>LitCharts</w:t>
        </w:r>
      </w:hyperlink>
      <w:r>
        <w:t>).</w:t>
      </w:r>
      <w:r/>
    </w:p>
    <w:p>
      <w:pPr>
        <w:pStyle w:val="Heading3"/>
      </w:pPr>
      <w:r>
        <w:t>The Role of Mental Health in Holden's Development</w:t>
      </w:r>
      <w:r/>
    </w:p>
    <w:p>
      <w:r/>
      <w:r>
        <w:t>Holden’s mental health is a critical lens through which his character growth can be understood. His narration from a psychiatric facility in California frames the novel as a retrospective account of his emotional and psychological unraveling. This context underscores the depth of his struggles with depression, anxiety, and unresolved grief over the death of his brother, Allie. Unlike previous discussions that emphasize Allie’s symbolic role, this section focuses on how Holden’s mental health influences his behavior and decision-making throughout the narrative.</w:t>
      </w:r>
      <w:r/>
    </w:p>
    <w:p>
      <w:r/>
      <w:r>
        <w:t>Holden’s breakdown in New York City, marked by erratic behavior and suicidal ideation, reveals the extent of his psychological distress. For instance, his repeated inquiries about the ducks in Central Park reflect not only his fear of change but also his search for stability and reassurance in an unpredictable world (</w:t>
      </w:r>
      <w:hyperlink r:id="rId20">
        <w:r>
          <w:rPr>
            <w:color w:val="0000EE"/>
            <w:u w:val="single"/>
          </w:rPr>
          <w:t>GradesFixer</w:t>
        </w:r>
      </w:hyperlink>
      <w:r>
        <w:t>). Furthermore, his interactions with Mr. Antolini, who offers him guidance and expresses concern for his well-being, highlight the tension between Holden’s resistance to adult authority and his underlying need for support. This dynamic is particularly evident when Holden misinterprets Mr. Antolini’s gesture of affection as predatory, illustrating his deep-seated mistrust and emotional vulnerability (</w:t>
      </w:r>
      <w:hyperlink r:id="rId25">
        <w:r>
          <w:rPr>
            <w:color w:val="0000EE"/>
            <w:u w:val="single"/>
          </w:rPr>
          <w:t>eNotes</w:t>
        </w:r>
      </w:hyperlink>
      <w:r>
        <w:t>).</w:t>
      </w:r>
      <w:r/>
    </w:p>
    <w:p>
      <w:pPr>
        <w:pStyle w:val="Heading3"/>
      </w:pPr>
      <w:r>
        <w:t>Holden's Relationships as Catalysts for Growth</w:t>
      </w:r>
      <w:r/>
    </w:p>
    <w:p>
      <w:r/>
      <w:r>
        <w:t>Holden’s relationships with key characters, particularly his younger sister Phoebe, serve as pivotal moments in his journey toward self-awareness. Unlike existing analyses that focus on Phoebe as a symbol of innocence, this section examines how their interactions reveal Holden’s capacity for emotional connection and his gradual acceptance of life’s complexities.</w:t>
      </w:r>
      <w:r/>
    </w:p>
    <w:p>
      <w:r/>
      <w:r>
        <w:t>Phoebe’s unwavering support and candid observations challenge Holden to confront his own shortcomings. For example, when she accuses him of not liking anything, Holden is forced to reflect on his pervasive negativity and lack of direction (</w:t>
      </w:r>
      <w:hyperlink r:id="rId26">
        <w:r>
          <w:rPr>
            <w:color w:val="0000EE"/>
            <w:u w:val="single"/>
          </w:rPr>
          <w:t>LitCharts</w:t>
        </w:r>
      </w:hyperlink>
      <w:r>
        <w:t>). This moment marks a turning point in his character arc, as he begins to recognize the importance of finding meaning and purpose beyond his disdain for societal norms. Similarly, his decision to watch Phoebe ride the carousel, despite his initial reluctance, symbolizes his acceptance of change and the inevitability of growing up (</w:t>
      </w:r>
      <w:hyperlink r:id="rId20">
        <w:r>
          <w:rPr>
            <w:color w:val="0000EE"/>
            <w:u w:val="single"/>
          </w:rPr>
          <w:t>GradesFixer</w:t>
        </w:r>
      </w:hyperlink>
      <w:r>
        <w:t>).</w:t>
      </w:r>
      <w:r/>
    </w:p>
    <w:p>
      <w:r/>
      <w:r>
        <w:t>Holden’s interactions with other characters, such as Jane Gallagher and Mr. Spencer, further illustrate his struggle to reconcile his idealized notions of authenticity with the imperfections of real-life relationships. His reluctance to reconnect with Jane, despite his evident affection for her, reflects his fear of vulnerability and rejection. Similarly, his dismissive attitude toward Mr. Spencer’s advice highlights his resistance to adult guidance, even as he seeks validation and understanding (</w:t>
      </w:r>
      <w:hyperlink r:id="rId25">
        <w:r>
          <w:rPr>
            <w:color w:val="0000EE"/>
            <w:u w:val="single"/>
          </w:rPr>
          <w:t>eNotes</w:t>
        </w:r>
      </w:hyperlink>
      <w:r>
        <w:t>).</w:t>
      </w:r>
      <w:r/>
    </w:p>
    <w:p>
      <w:pPr>
        <w:pStyle w:val="Heading3"/>
      </w:pPr>
      <w:r>
        <w:t>The Evolution of Holden's Worldview</w:t>
      </w:r>
      <w:r/>
    </w:p>
    <w:p>
      <w:r/>
      <w:r>
        <w:t>Holden’s worldview undergoes a subtle but significant transformation over the course of the novel. Initially, he views the world through a lens of cynicism and disillusionment, categorizing people and experiences as either genuine or “phony.” However, his encounters with various individuals and his reflections on his own behavior challenge this binary perspective, leading to a more nuanced understanding of human nature.</w:t>
      </w:r>
      <w:r/>
    </w:p>
    <w:p>
      <w:r/>
      <w:r>
        <w:t>For instance, Holden’s interaction with the nuns he meets at breakfast reveals his capacity for empathy and generosity, as he donates money to them despite his limited resources. This moment contrasts with his earlier judgments of others, suggesting a shift in his attitude toward the complexities of human behavior (</w:t>
      </w:r>
      <w:hyperlink r:id="rId25">
        <w:r>
          <w:rPr>
            <w:color w:val="0000EE"/>
            <w:u w:val="single"/>
          </w:rPr>
          <w:t>eNotes</w:t>
        </w:r>
      </w:hyperlink>
      <w:r>
        <w:t>). Similarly, his realization that he cannot prevent Phoebe from growing up reflects his acceptance of life’s impermanence and the limitations of his role as a “catcher in the rye” (</w:t>
      </w:r>
      <w:hyperlink r:id="rId26">
        <w:r>
          <w:rPr>
            <w:color w:val="0000EE"/>
            <w:u w:val="single"/>
          </w:rPr>
          <w:t>LitCharts</w:t>
        </w:r>
      </w:hyperlink>
      <w:r>
        <w:t>).</w:t>
      </w:r>
      <w:r/>
    </w:p>
    <w:p>
      <w:r/>
      <w:r>
        <w:t>Unlike previous analyses that focus on Holden’s critique of societal norms, this section emphasizes his evolving ability to find meaning and connection in a world he once dismissed as irredeemably flawed. His decision to return home and seek help, as implied in the novel’s conclusion, signals a willingness to confront his challenges and embrace the possibility of growth (</w:t>
      </w:r>
      <w:hyperlink r:id="rId20">
        <w:r>
          <w:rPr>
            <w:color w:val="0000EE"/>
            <w:u w:val="single"/>
          </w:rPr>
          <w:t>GradesFixer</w:t>
        </w:r>
      </w:hyperlink>
      <w:r>
        <w:t>).</w:t>
      </w:r>
      <w:r/>
    </w:p>
    <w:p>
      <w:pPr>
        <w:pStyle w:val="Heading3"/>
      </w:pPr>
      <w:r>
        <w:t>The Significance of Holden's Unreliable Narration</w:t>
      </w:r>
      <w:r/>
    </w:p>
    <w:p>
      <w:r/>
      <w:r>
        <w:t>Holden’s role as an unreliable narrator adds a layer of complexity to his character analysis, as his subjective perspective shapes the reader’s understanding of events and themes. Unlike existing discussions that focus on the content of Holden’s narration, this section explores how his unreliability reflects his psychological state and contributes to the novel’s exploration of truth and perception.</w:t>
      </w:r>
      <w:r/>
    </w:p>
    <w:p>
      <w:r/>
      <w:r>
        <w:t>Holden’s tendency to exaggerate or omit details, such as his claim that he feels like disappearing while crossing a street, underscores his emotional instability and sense of alienation (</w:t>
      </w:r>
      <w:hyperlink r:id="rId27">
        <w:r>
          <w:rPr>
            <w:color w:val="0000EE"/>
            <w:u w:val="single"/>
          </w:rPr>
          <w:t>Cambridge</w:t>
        </w:r>
      </w:hyperlink>
      <w:r>
        <w:t>). His frequent contradictions and digressions, such as his shifting opinions about characters like Stradlater and Ackley, reveal his struggle to reconcile his idealized notions of authenticity with the realities of human behavior. This narrative style invites readers to question the reliability of Holden’s judgments and to consider the broader implications of his perspective on the novel’s themes.</w:t>
      </w:r>
      <w:r/>
    </w:p>
    <w:p>
      <w:r/>
      <w:r>
        <w:t>By examining Holden’s narration as a reflection of his inner turmoil, this section provides a deeper understanding of his character and the novel’s exploration of the complexities of adolescence and identity. This approach complements existing analyses by highlighting the interplay between Holden’s subjective experiences and the novel’s broader commentary on authenticity and alienation (</w:t>
      </w:r>
      <w:hyperlink r:id="rId25">
        <w:r>
          <w:rPr>
            <w:color w:val="0000EE"/>
            <w:u w:val="single"/>
          </w:rPr>
          <w:t>eNotes</w:t>
        </w:r>
      </w:hyperlink>
      <w:r>
        <w:t>).</w:t>
      </w:r>
      <w:r/>
    </w:p>
    <w:p>
      <w:pPr>
        <w:pStyle w:val="Heading2"/>
      </w:pPr>
      <w:r>
        <w:t xml:space="preserve">Cultural and Historical Impact of </w:t>
      </w:r>
      <w:r>
        <w:rPr>
          <w:i/>
        </w:rPr>
        <w:t>The Catcher in the Rye</w:t>
      </w:r>
      <w:r/>
    </w:p>
    <w:p>
      <w:pPr>
        <w:pStyle w:val="Heading3"/>
      </w:pPr>
      <w:r>
        <w:t>Post-War Disillusionment and the Rise of Youth Identity</w:t>
      </w:r>
      <w:r/>
    </w:p>
    <w:p>
      <w:r/>
      <w:r>
        <w:t xml:space="preserve">J.D. Salinger’s </w:t>
      </w:r>
      <w:r>
        <w:rPr>
          <w:i/>
        </w:rPr>
        <w:t>The Catcher in the Rye</w:t>
      </w:r>
      <w:r>
        <w:t xml:space="preserve"> emerged in 1951, a time when the United States was grappling with the aftermath of World War II. The novel captures the pervasive sense of disillusionment that characterized this era, particularly among younger generations. The protagonist, Holden Caulfield, embodies the alienation and skepticism of post-war youth, reflecting a broader cultural shift in which traditional values and societal norms were increasingly questioned. This period saw the emergence of a distinct youth identity, with teenagers beginning to assert themselves as a unique cultural group, separate from their parents’ generation (</w:t>
      </w:r>
      <w:hyperlink r:id="rId12">
        <w:r>
          <w:rPr>
            <w:color w:val="0000EE"/>
            <w:u w:val="single"/>
          </w:rPr>
          <w:t>Tome Tailor, 2023</w:t>
        </w:r>
      </w:hyperlink>
      <w:r>
        <w:t>).</w:t>
      </w:r>
      <w:r/>
    </w:p>
    <w:p>
      <w:r/>
      <w:r>
        <w:t xml:space="preserve">Holden’s disdain for societal “phoniness” mirrors the sentiments of many young Americans who felt disconnected from the materialism and conformity of the 1950s. This was a decade marked by rapid economic growth and suburban expansion, yet it also fostered a sense of existential unease. The novel’s critique of societal expectations resonated deeply with readers, particularly those who felt stifled by the rigid structures of post-war America. This cultural backdrop helps explain why </w:t>
      </w:r>
      <w:r>
        <w:rPr>
          <w:i/>
        </w:rPr>
        <w:t>The Catcher in the Rye</w:t>
      </w:r>
      <w:r>
        <w:t xml:space="preserve"> became such a touchstone for youth rebellion and self-discovery (</w:t>
      </w:r>
      <w:hyperlink r:id="rId13">
        <w:r>
          <w:rPr>
            <w:color w:val="0000EE"/>
            <w:u w:val="single"/>
          </w:rPr>
          <w:t>Neffinger, 2014</w:t>
        </w:r>
      </w:hyperlink>
      <w:r>
        <w:t>).</w:t>
      </w:r>
      <w:r/>
    </w:p>
    <w:p>
      <w:pPr>
        <w:pStyle w:val="Heading3"/>
      </w:pPr>
      <w:r>
        <w:t>Countercultural Movements and Holden as a Symbol of Rebellion</w:t>
      </w:r>
      <w:r/>
    </w:p>
    <w:p>
      <w:r/>
      <w:r>
        <w:t xml:space="preserve">The 1960s and 1970s saw </w:t>
      </w:r>
      <w:r>
        <w:rPr>
          <w:i/>
        </w:rPr>
        <w:t>The Catcher in the Rye</w:t>
      </w:r>
      <w:r>
        <w:t xml:space="preserve"> adopted as a quasi-manifesto by the burgeoning countercultural movement. Holden Caulfield’s rejection of societal norms and his critique of authority resonated with the anti-establishment ethos of the era. The counterculture, which championed values such as individuality, anti-materialism, and resistance to hierarchical structures, found a kindred spirit in Holden. His skepticism toward institutions and his longing for authenticity aligned with the broader cultural critique of the 1960s, which targeted everything from government policies to corporate greed (</w:t>
      </w:r>
      <w:hyperlink r:id="rId13">
        <w:r>
          <w:rPr>
            <w:color w:val="0000EE"/>
            <w:u w:val="single"/>
          </w:rPr>
          <w:t>Neffinger, 2014</w:t>
        </w:r>
      </w:hyperlink>
      <w:r>
        <w:t>).</w:t>
      </w:r>
      <w:r/>
    </w:p>
    <w:p>
      <w:r/>
      <w:r>
        <w:t xml:space="preserve">During this time, the novel was frequently cited as an inspiration by activists, artists, and writers who sought to challenge the status quo. Holden’s struggles with identity and his critique of adult hypocrisy were seen as emblematic of the generational divide that defined the 1960s. As Christopher Gair notes, </w:t>
      </w:r>
      <w:r>
        <w:rPr>
          <w:i/>
        </w:rPr>
        <w:t>The Catcher in the Rye</w:t>
      </w:r>
      <w:r>
        <w:t xml:space="preserve"> articulated a “significant generation gap,” with Holden’s alienation reflecting the broader disconnection felt by many young people during this tumultuous period (</w:t>
      </w:r>
      <w:hyperlink r:id="rId13">
        <w:r>
          <w:rPr>
            <w:color w:val="0000EE"/>
            <w:u w:val="single"/>
          </w:rPr>
          <w:t>Neffinger, 2014</w:t>
        </w:r>
      </w:hyperlink>
      <w:r>
        <w:t>).</w:t>
      </w:r>
      <w:r/>
    </w:p>
    <w:p>
      <w:pPr>
        <w:pStyle w:val="Heading3"/>
      </w:pPr>
      <w:r>
        <w:t>The Novel’s Role in Shaping Adolescent Literature</w:t>
      </w:r>
      <w:r/>
    </w:p>
    <w:p>
      <w:r/>
      <w:r>
        <w:rPr>
          <w:i/>
        </w:rPr>
        <w:t>The Catcher in the Rye</w:t>
      </w:r>
      <w:r>
        <w:t xml:space="preserve"> is often credited with revolutionizing the genre of adolescent literature. Before its publication, novels aimed at young readers tended to be didactic and moralistic, offering clear lessons about right and wrong. Salinger’s work, by contrast, presented a protagonist who was deeply flawed, introspective, and resistant to easy categorization. This nuanced portrayal of adolescence paved the way for a new wave of literature that sought to explore the complexities of teenage life without resorting to simplistic moralizing (</w:t>
      </w:r>
      <w:hyperlink r:id="rId28">
        <w:r>
          <w:rPr>
            <w:color w:val="0000EE"/>
            <w:u w:val="single"/>
          </w:rPr>
          <w:t>Jena, 2020</w:t>
        </w:r>
      </w:hyperlink>
      <w:r>
        <w:t>).</w:t>
      </w:r>
      <w:r/>
    </w:p>
    <w:p>
      <w:r/>
      <w:r>
        <w:t>The novel’s influence can be seen in the works of later authors such as John Green (</w:t>
      </w:r>
      <w:r>
        <w:rPr>
          <w:i/>
        </w:rPr>
        <w:t>Looking for Alaska</w:t>
      </w:r>
      <w:r>
        <w:t>) and Stephen Chbosky (</w:t>
      </w:r>
      <w:r>
        <w:rPr>
          <w:i/>
        </w:rPr>
        <w:t>The Perks of Being a Wallflower</w:t>
      </w:r>
      <w:r>
        <w:t xml:space="preserve">), both of whom have cited </w:t>
      </w:r>
      <w:r>
        <w:rPr>
          <w:i/>
        </w:rPr>
        <w:t>The Catcher in the Rye</w:t>
      </w:r>
      <w:r>
        <w:t xml:space="preserve"> as a major inspiration. These authors, like Salinger, focus on themes of identity, mental health, and the search for meaning, reflecting the enduring relevance of Holden’s story. The novel’s inclusion in high school curricula further cemented its status as a foundational text in the field of adolescent literature, despite ongoing controversies over its content (</w:t>
      </w:r>
      <w:hyperlink r:id="rId29">
        <w:r>
          <w:rPr>
            <w:color w:val="0000EE"/>
            <w:u w:val="single"/>
          </w:rPr>
          <w:t>ScholarWorks, 2025</w:t>
        </w:r>
      </w:hyperlink>
      <w:r>
        <w:t>).</w:t>
      </w:r>
      <w:r/>
    </w:p>
    <w:p>
      <w:pPr>
        <w:pStyle w:val="Heading3"/>
      </w:pPr>
      <w:r>
        <w:t>Controversy and Censorship: A Reflection of Cultural Tensions</w:t>
      </w:r>
      <w:r/>
    </w:p>
    <w:p>
      <w:r/>
      <w:r>
        <w:t xml:space="preserve">Since its publication, </w:t>
      </w:r>
      <w:r>
        <w:rPr>
          <w:i/>
        </w:rPr>
        <w:t>The Catcher in the Rye</w:t>
      </w:r>
      <w:r>
        <w:t xml:space="preserve"> has been one of the most frequently challenged books in American schools and libraries. Critics have objected to its use of profanity, its depictions of sexuality, and its themes of rebellion and alienation. These controversies reflect broader cultural anxieties about the influence of literature on young minds, as well as the shifting boundaries of what is considered acceptable in public discourse (</w:t>
      </w:r>
      <w:hyperlink r:id="rId30">
        <w:r>
          <w:rPr>
            <w:color w:val="0000EE"/>
            <w:u w:val="single"/>
          </w:rPr>
          <w:t>Clairemont, 2019</w:t>
        </w:r>
      </w:hyperlink>
      <w:r>
        <w:t>).</w:t>
      </w:r>
      <w:r/>
    </w:p>
    <w:p>
      <w:r/>
      <w:r>
        <w:t>The novel’s banning in various schools and communities during the 1950s and 1960s underscores the generational divide that it so powerfully captures. For many adults, Holden’s rejection of authority and his critique of societal norms were seen as dangerous and subversive. For younger readers, however, these same qualities made the novel a source of validation and empowerment. The ongoing debates over the book’s place in educational settings highlight its ability to provoke strong reactions and spark meaningful conversations about the role of literature in shaping cultural values (</w:t>
      </w:r>
      <w:hyperlink r:id="rId29">
        <w:r>
          <w:rPr>
            <w:color w:val="0000EE"/>
            <w:u w:val="single"/>
          </w:rPr>
          <w:t>ScholarWorks, 2025</w:t>
        </w:r>
      </w:hyperlink>
      <w:r>
        <w:t>).</w:t>
      </w:r>
      <w:r/>
    </w:p>
    <w:p>
      <w:pPr>
        <w:pStyle w:val="Heading3"/>
      </w:pPr>
      <w:r>
        <w:t>The Novel’s Enduring Legacy in Popular Culture</w:t>
      </w:r>
      <w:r/>
    </w:p>
    <w:p>
      <w:r/>
      <w:r>
        <w:t xml:space="preserve">More than seven decades after its publication, </w:t>
      </w:r>
      <w:r>
        <w:rPr>
          <w:i/>
        </w:rPr>
        <w:t>The Catcher in the Rye</w:t>
      </w:r>
      <w:r>
        <w:t xml:space="preserve"> continues to exert a profound influence on popular culture. References to the novel and its protagonist can be found in a wide range of media, from films and television shows to music and visual art. For example, the character of Holden Caulfield has been cited as an inspiration by musicians such as Billy Joel and Green Day, both of whom have written songs that explore themes of alienation and rebellion reminiscent of Salinger’s work (</w:t>
      </w:r>
      <w:hyperlink r:id="rId13">
        <w:r>
          <w:rPr>
            <w:color w:val="0000EE"/>
            <w:u w:val="single"/>
          </w:rPr>
          <w:t>Neffinger, 2014</w:t>
        </w:r>
      </w:hyperlink>
      <w:r>
        <w:t>).</w:t>
      </w:r>
      <w:r/>
    </w:p>
    <w:p>
      <w:r/>
      <w:r>
        <w:t>The novel’s impact is also evident in the way it has shaped public discussions about mental health and adolescence. Holden’s struggles with depression, grief, and identity have prompted readers and scholars alike to explore the psychological dimensions of his character. This focus on mental health has made the novel a valuable resource for educators and counselors seeking to engage with young people about these issues. However, as some scholars have noted, the book’s subtle treatment of mental health can also make it challenging for readers to fully grasp the depth of Holden’s struggles, underscoring the need for guided discussions in educational settings (</w:t>
      </w:r>
      <w:hyperlink r:id="rId29">
        <w:r>
          <w:rPr>
            <w:color w:val="0000EE"/>
            <w:u w:val="single"/>
          </w:rPr>
          <w:t>ScholarWorks, 2025</w:t>
        </w:r>
      </w:hyperlink>
      <w:r>
        <w:t>).</w:t>
      </w:r>
      <w:r/>
    </w:p>
    <w:p>
      <w:r/>
      <w:r>
        <w:t xml:space="preserve">By examining these cultural and historical dimensions, it becomes clear that </w:t>
      </w:r>
      <w:r>
        <w:rPr>
          <w:i/>
        </w:rPr>
        <w:t>The Catcher in the Rye</w:t>
      </w:r>
      <w:r>
        <w:t xml:space="preserve"> is more than just a novel; it is a cultural artifact that continues to shape and reflect the evolving landscape of American society. Its themes of rebellion, identity, and the search for authenticity remain as relevant today as they were in 1951, ensuring its place as a cornerstone of modern literature.</w:t>
      </w:r>
      <w:r/>
    </w:p>
    <w:p>
      <w:pPr>
        <w:pStyle w:val="Heading2"/>
      </w:pPr>
      <w:r>
        <w:t>Conclusion</w:t>
      </w:r>
      <w:r/>
    </w:p>
    <w:p>
      <w:r/>
      <w:r>
        <w:t xml:space="preserve">The research on J.D. Salinger’s </w:t>
      </w:r>
      <w:r>
        <w:rPr>
          <w:i/>
        </w:rPr>
        <w:t>The Catcher in the Rye</w:t>
      </w:r>
      <w:r>
        <w:t xml:space="preserve"> highlights the novel’s profound exploration of themes such as alienation, the loss of innocence, the struggle for authenticity, and the inevitability of change. Central to the narrative is Holden Caulfield’s use of alienation as a defense mechanism, which underscores his internal conflict between a yearning for connection and a fear of vulnerability. His disdain for societal “phoniness” and his idealization of childhood innocence reflect his deep-seated resistance to the complexities of adulthood. Through key symbols like the red hunting hat, the ducks in the Central Park lagoon, and the carousel, Salinger masterfully conveys Holden’s emotional turmoil and his search for stability in an unpredictable world (</w:t>
      </w:r>
      <w:hyperlink r:id="rId15">
        <w:r>
          <w:rPr>
            <w:color w:val="0000EE"/>
            <w:u w:val="single"/>
          </w:rPr>
          <w:t>GradesFixer, 2025</w:t>
        </w:r>
      </w:hyperlink>
      <w:r>
        <w:t xml:space="preserve">; </w:t>
      </w:r>
      <w:hyperlink r:id="rId22">
        <w:r>
          <w:rPr>
            <w:color w:val="0000EE"/>
            <w:u w:val="single"/>
          </w:rPr>
          <w:t>LitCharts, 2025</w:t>
        </w:r>
      </w:hyperlink>
      <w:r>
        <w:t>).</w:t>
      </w:r>
      <w:r/>
    </w:p>
    <w:p>
      <w:r/>
      <w:r>
        <w:t xml:space="preserve">The novel’s cultural and historical impact further underscores its significance. Published in the post-war era, </w:t>
      </w:r>
      <w:r>
        <w:rPr>
          <w:i/>
        </w:rPr>
        <w:t>The Catcher in the Rye</w:t>
      </w:r>
      <w:r>
        <w:t xml:space="preserve"> resonated with a generation grappling with disillusionment and the rise of youth identity. Holden’s critique of societal norms and his rejection of conformity made him a symbol of rebellion, particularly during the countercultural movements of the 1960s and 1970s. Additionally, the novel revolutionized adolescent literature by presenting a flawed and introspective protagonist, paving the way for future works that explore the complexities of teenage life. Despite its controversies and frequent censorship, the novel’s enduring relevance lies in its ability to provoke meaningful discussions about identity, mental health, and the human condition (</w:t>
      </w:r>
      <w:hyperlink r:id="rId13">
        <w:r>
          <w:rPr>
            <w:color w:val="0000EE"/>
            <w:u w:val="single"/>
          </w:rPr>
          <w:t>Neffinger, 2014</w:t>
        </w:r>
      </w:hyperlink>
      <w:r>
        <w:t xml:space="preserve">; </w:t>
      </w:r>
      <w:hyperlink r:id="rId29">
        <w:r>
          <w:rPr>
            <w:color w:val="0000EE"/>
            <w:u w:val="single"/>
          </w:rPr>
          <w:t>ScholarWorks, 2025</w:t>
        </w:r>
      </w:hyperlink>
      <w:r>
        <w:t>).</w:t>
      </w:r>
      <w:r/>
    </w:p>
    <w:p>
      <w:r/>
      <w:r>
        <w:t xml:space="preserve">The findings suggest that </w:t>
      </w:r>
      <w:r>
        <w:rPr>
          <w:i/>
        </w:rPr>
        <w:t>The Catcher in the Rye</w:t>
      </w:r>
      <w:r>
        <w:t xml:space="preserve"> remains a cornerstone of modern literature, offering timeless insights into the struggles of adolescence and the search for authenticity. Future research could further explore the psychological dimensions of Holden’s character, particularly his mental health, and examine how the novel continues to influence contemporary discussions about youth identity and societal expectations. By engaging with these themes, readers and scholars alike can deepen their understanding of the novel’s lasting cultural significance.</w:t>
      </w:r>
      <w:r/>
    </w:p>
    <w:p>
      <w:pPr>
        <w:pStyle w:val="Heading2"/>
      </w:pPr>
      <w:r>
        <w:t>References</w:t>
      </w:r>
      <w:r/>
      <w:r/>
    </w:p>
    <w:p>
      <w:pPr>
        <w:pStyle w:val="ListBullet"/>
        <w:spacing w:line="240" w:lineRule="auto"/>
        <w:ind w:left="720"/>
      </w:pPr>
      <w:r/>
      <w:hyperlink r:id="rId31">
        <w:r>
          <w:rPr>
            <w:color w:val="0000EE"/>
            <w:u w:val="single"/>
          </w:rPr>
          <w:t>https://www.jstor.org/stable/366646?ab_segments=0/basic_search_gsv2/control</w:t>
        </w:r>
      </w:hyperlink>
      <w:r/>
    </w:p>
    <w:p>
      <w:pPr>
        <w:pStyle w:val="ListBullet"/>
        <w:spacing w:line="240" w:lineRule="auto"/>
        <w:ind w:left="720"/>
      </w:pPr>
      <w:r/>
      <w:hyperlink r:id="rId32">
        <w:r>
          <w:rPr>
            <w:color w:val="0000EE"/>
            <w:u w:val="single"/>
          </w:rPr>
          <w:t>https://trepo.tuni.fi/bitstream/handle/10024/132148/OksalaVille.pdf?sequence=2</w:t>
        </w:r>
      </w:hyperlink>
      <w:r/>
    </w:p>
    <w:p>
      <w:pPr>
        <w:pStyle w:val="ListBullet"/>
        <w:spacing w:line="240" w:lineRule="auto"/>
        <w:ind w:left="720"/>
      </w:pPr>
      <w:r/>
      <w:hyperlink r:id="rId28">
        <w:r>
          <w:rPr>
            <w:color w:val="0000EE"/>
            <w:u w:val="single"/>
          </w:rPr>
          <w:t>https://ijrti.org/papers/IJRTI2207008.pdf</w:t>
        </w:r>
      </w:hyperlink>
      <w:r/>
    </w:p>
    <w:p>
      <w:pPr>
        <w:pStyle w:val="ListBullet"/>
        <w:spacing w:line="240" w:lineRule="auto"/>
        <w:ind w:left="720"/>
      </w:pPr>
      <w:r/>
      <w:hyperlink r:id="rId33">
        <w:r>
          <w:rPr>
            <w:color w:val="0000EE"/>
            <w:u w:val="single"/>
          </w:rPr>
          <w:t>https://www.researchgate.net/publication/330344174_Social_Critique_in_JD_Salinger's_Catcher_in_the_Rye</w:t>
        </w:r>
      </w:hyperlink>
      <w:r/>
    </w:p>
    <w:p>
      <w:pPr>
        <w:pStyle w:val="ListBullet"/>
        <w:spacing w:line="240" w:lineRule="auto"/>
        <w:ind w:left="720"/>
      </w:pPr>
      <w:r/>
      <w:hyperlink r:id="rId13">
        <w:r>
          <w:rPr>
            <w:color w:val="0000EE"/>
            <w:u w:val="single"/>
          </w:rPr>
          <w:t>https://digitalcommons.liberty.edu/cgi/viewcontent.cgi?article=1321&amp;context=masters</w:t>
        </w:r>
      </w:hyperlink>
      <w:r/>
    </w:p>
    <w:p>
      <w:pPr>
        <w:pStyle w:val="ListBullet"/>
        <w:spacing w:line="240" w:lineRule="auto"/>
        <w:ind w:left="720"/>
      </w:pPr>
      <w:r/>
      <w:hyperlink r:id="rId12">
        <w:r>
          <w:rPr>
            <w:color w:val="0000EE"/>
            <w:u w:val="single"/>
          </w:rPr>
          <w:t>https://www.tometailor.com/articles/catcher-in-the-rye-cultural-analysis</w:t>
        </w:r>
      </w:hyperlink>
      <w:r/>
    </w:p>
    <w:p>
      <w:pPr>
        <w:pStyle w:val="ListBullet"/>
        <w:spacing w:line="240" w:lineRule="auto"/>
        <w:ind w:left="720"/>
      </w:pPr>
      <w:r/>
      <w:hyperlink r:id="rId34">
        <w:r>
          <w:rPr>
            <w:color w:val="0000EE"/>
            <w:u w:val="single"/>
          </w:rPr>
          <w:t>https://www.researchgate.net/publication/375372360_The_Hero's_Vision_of_the_World_in_The_Boy's_The_Catcher_In_The_Rye_As_A_Model</w:t>
        </w:r>
      </w:hyperlink>
      <w:r/>
    </w:p>
    <w:p>
      <w:pPr>
        <w:pStyle w:val="ListBullet"/>
        <w:spacing w:line="240" w:lineRule="auto"/>
        <w:ind w:left="720"/>
      </w:pPr>
      <w:r/>
      <w:hyperlink r:id="rId35">
        <w:r>
          <w:rPr>
            <w:color w:val="0000EE"/>
            <w:u w:val="single"/>
          </w:rPr>
          <w:t>https://www.researchgate.net/publication/303481762_A_Study_of_the_Postmodernistic_Characteristics_in_The_Catcher_in_the_Rye</w:t>
        </w:r>
      </w:hyperlink>
      <w:r/>
    </w:p>
    <w:p>
      <w:pPr>
        <w:pStyle w:val="ListBullet"/>
        <w:spacing w:line="240" w:lineRule="auto"/>
        <w:ind w:left="720"/>
      </w:pPr>
      <w:r/>
      <w:hyperlink r:id="rId36">
        <w:r>
          <w:rPr>
            <w:color w:val="0000EE"/>
            <w:u w:val="single"/>
          </w:rPr>
          <w:t>https://www.academia.edu/27465328/An_Analysis_of_the_Psychological_Problems_in_The_Catcher_in_the_Rye</w:t>
        </w:r>
      </w:hyperlink>
      <w:r/>
    </w:p>
    <w:p>
      <w:pPr>
        <w:pStyle w:val="ListBullet"/>
        <w:spacing w:line="240" w:lineRule="auto"/>
        <w:ind w:left="720"/>
      </w:pPr>
      <w:r/>
      <w:hyperlink r:id="rId37">
        <w:r>
          <w:rPr>
            <w:color w:val="0000EE"/>
            <w:u w:val="single"/>
          </w:rPr>
          <w:t>https://www.bryanhousepub.org/src/static/pdf/JERP-2022-4-6_5.pdf</w:t>
        </w:r>
      </w:hyperlink>
      <w:r/>
    </w:p>
    <w:p>
      <w:pPr>
        <w:pStyle w:val="ListBullet"/>
        <w:spacing w:line="240" w:lineRule="auto"/>
        <w:ind w:left="720"/>
      </w:pPr>
      <w:r/>
      <w:hyperlink r:id="rId38">
        <w:r>
          <w:rPr>
            <w:color w:val="0000EE"/>
            <w:u w:val="single"/>
          </w:rPr>
          <w:t>https://digitalcommons.liberty.edu/masters/319/</w:t>
        </w:r>
      </w:hyperlink>
      <w:r/>
    </w:p>
    <w:p>
      <w:pPr>
        <w:pStyle w:val="ListBullet"/>
        <w:spacing w:line="240" w:lineRule="auto"/>
        <w:ind w:left="720"/>
      </w:pPr>
      <w:r/>
      <w:hyperlink r:id="rId39">
        <w:r>
          <w:rPr>
            <w:color w:val="0000EE"/>
            <w:u w:val="single"/>
          </w:rPr>
          <w:t>https://www.researchgate.net/publication/329701793_Alienation_and_Loneliness_of_American_Postmodern_Characters_in_Salinger's_Masterpiece_Catcher_in_The_Rye</w:t>
        </w:r>
      </w:hyperlink>
      <w:r/>
    </w:p>
    <w:p>
      <w:pPr>
        <w:pStyle w:val="ListBullet"/>
        <w:spacing w:line="240" w:lineRule="auto"/>
        <w:ind w:left="720"/>
      </w:pPr>
      <w:r/>
      <w:hyperlink r:id="rId40">
        <w:r>
          <w:rPr>
            <w:color w:val="0000EE"/>
            <w:u w:val="single"/>
          </w:rPr>
          <w:t>https://www.academypublication.com/issues/past/tpls/vol04/09/09.pdf</w:t>
        </w:r>
      </w:hyperlink>
      <w:r/>
    </w:p>
    <w:p>
      <w:pPr>
        <w:pStyle w:val="ListBullet"/>
        <w:spacing w:line="240" w:lineRule="auto"/>
        <w:ind w:left="720"/>
      </w:pPr>
      <w:r/>
      <w:hyperlink r:id="rId41">
        <w:r>
          <w:rPr>
            <w:color w:val="0000EE"/>
            <w:u w:val="single"/>
          </w:rPr>
          <w:t>https://www.academia.edu/72318637/The_Worth_and_Curse_of_Fiction_Reading_in_J_D_Salinger_s_The_Catcher_in_the_Rye</w:t>
        </w:r>
      </w:hyperlink>
      <w:r/>
    </w:p>
    <w:p>
      <w:pPr>
        <w:pStyle w:val="ListBullet"/>
        <w:spacing w:line="240" w:lineRule="auto"/>
        <w:ind w:left="720"/>
      </w:pPr>
      <w:r/>
      <w:hyperlink r:id="rId29">
        <w:r>
          <w:rPr>
            <w:color w:val="0000EE"/>
            <w:u w:val="single"/>
          </w:rPr>
          <w:t>https://scholarworks.utrgv.edu/cgi/viewcontent.cgi?article=2105&amp;context=etd</w:t>
        </w:r>
      </w:hyperlink>
      <w:r/>
    </w:p>
    <w:p>
      <w:pPr>
        <w:pStyle w:val="ListBullet"/>
        <w:spacing w:line="240" w:lineRule="auto"/>
        <w:ind w:left="720"/>
      </w:pPr>
      <w:r/>
      <w:hyperlink r:id="rId42">
        <w:r>
          <w:rPr>
            <w:color w:val="0000EE"/>
            <w:u w:val="single"/>
          </w:rPr>
          <w:t>https://www.academia.edu/14186718/Catcher_in_the_Rye_A_Realistic_Representation_of_Adolescence</w:t>
        </w:r>
      </w:hyperlink>
      <w:r/>
    </w:p>
    <w:p>
      <w:pPr>
        <w:pStyle w:val="ListBullet"/>
        <w:spacing w:line="240" w:lineRule="auto"/>
        <w:ind w:left="720"/>
      </w:pPr>
      <w:r/>
      <w:hyperlink r:id="rId43">
        <w:r>
          <w:rPr>
            <w:color w:val="0000EE"/>
            <w:u w:val="single"/>
          </w:rPr>
          <w:t>https://www.academia.edu/110795086/The_catcher_in_the_rye_by_J_D_Salinger</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ritannica.com/topic/The-Catcher-in-the-Rye" TargetMode="External"/><Relationship Id="rId10" Type="http://schemas.openxmlformats.org/officeDocument/2006/relationships/hyperlink" Target="https://en.wikipedia.org/wiki/The_catcher_in_the_rye" TargetMode="External"/><Relationship Id="rId11" Type="http://schemas.openxmlformats.org/officeDocument/2006/relationships/hyperlink" Target="https://literarydevices.net/the-catcher-in-the-rye" TargetMode="External"/><Relationship Id="rId12" Type="http://schemas.openxmlformats.org/officeDocument/2006/relationships/hyperlink" Target="https://www.tometailor.com/articles/catcher-in-the-rye-cultural-analysis" TargetMode="External"/><Relationship Id="rId13" Type="http://schemas.openxmlformats.org/officeDocument/2006/relationships/hyperlink" Target="https://digitalcommons.liberty.edu/cgi/viewcontent.cgi?article=1321&amp;context=masters" TargetMode="External"/><Relationship Id="rId14" Type="http://schemas.openxmlformats.org/officeDocument/2006/relationships/hyperlink" Target="https://www.litcharts.com/lit/the-catcher-in-the-rye" TargetMode="External"/><Relationship Id="rId15" Type="http://schemas.openxmlformats.org/officeDocument/2006/relationships/hyperlink" Target="https://gradesfixer.com/free-essay-examples/exploring-the-theme-of-alienation-in-the-catcher-in-the-rye/" TargetMode="External"/><Relationship Id="rId16" Type="http://schemas.openxmlformats.org/officeDocument/2006/relationships/hyperlink" Target="https://www.thoughtco.com/the-catcher-in-the-rye-themes-4688966" TargetMode="External"/><Relationship Id="rId17" Type="http://schemas.openxmlformats.org/officeDocument/2006/relationships/hyperlink" Target="https://bookanalysis.com/j-d-salinger/the-catcher-in-the-rye/analysis/" TargetMode="External"/><Relationship Id="rId18" Type="http://schemas.openxmlformats.org/officeDocument/2006/relationships/hyperlink" Target="https://literarydevices.net/the-catcher-in-the-rye/" TargetMode="External"/><Relationship Id="rId19" Type="http://schemas.openxmlformats.org/officeDocument/2006/relationships/hyperlink" Target="https://mesh.pondersource.com/post/the-catcher-in-the-rye-a-critical-look-at-phoniness" TargetMode="External"/><Relationship Id="rId20" Type="http://schemas.openxmlformats.org/officeDocument/2006/relationships/hyperlink" Target="https://gradesfixer.com/free-essay-examples/phoniness-and-holdens-critisism-of-society-in-the-catcher-in-the-rye/" TargetMode="External"/><Relationship Id="rId21" Type="http://schemas.openxmlformats.org/officeDocument/2006/relationships/hyperlink" Target="https://brainwisemind.com/what-does-the-red-hunting-hat-symbolize/" TargetMode="External"/><Relationship Id="rId22" Type="http://schemas.openxmlformats.org/officeDocument/2006/relationships/hyperlink" Target="https://www.litcharts.com/lit/the-catcher-in-the-rye/symbols/holden-s-red-hunting-hat" TargetMode="External"/><Relationship Id="rId23" Type="http://schemas.openxmlformats.org/officeDocument/2006/relationships/hyperlink" Target="https://grammarglobe.com/literary-devices-in-catcher-in-the-rye/" TargetMode="External"/><Relationship Id="rId24" Type="http://schemas.openxmlformats.org/officeDocument/2006/relationships/hyperlink" Target="https://gradesfixer.com/free-essay-examples/the-catcher-in-the-rye-literary-devices-found-on-the-novel/" TargetMode="External"/><Relationship Id="rId25" Type="http://schemas.openxmlformats.org/officeDocument/2006/relationships/hyperlink" Target="https://www.enotes.com/topics/catcher-in-the-rye/characters/holden" TargetMode="External"/><Relationship Id="rId26" Type="http://schemas.openxmlformats.org/officeDocument/2006/relationships/hyperlink" Target="https://www.litcharts.com/lit/the-catcher-in-the-rye/characters/holden-caulfield" TargetMode="External"/><Relationship Id="rId27" Type="http://schemas.openxmlformats.org/officeDocument/2006/relationships/hyperlink" Target="https://www.cambridge.org/core/books/new-essays-on-the-catcher-in-the-rye/holden-caulfield-and-american-protest/71E4E812F1224A2D425737AE4571531F" TargetMode="External"/><Relationship Id="rId28" Type="http://schemas.openxmlformats.org/officeDocument/2006/relationships/hyperlink" Target="https://ijrti.org/papers/IJRTI2207008.pdf" TargetMode="External"/><Relationship Id="rId29" Type="http://schemas.openxmlformats.org/officeDocument/2006/relationships/hyperlink" Target="https://scholarworks.utrgv.edu/cgi/viewcontent.cgi?article=2105&amp;context=etd" TargetMode="External"/><Relationship Id="rId30" Type="http://schemas.openxmlformats.org/officeDocument/2006/relationships/hyperlink" Target="https://bannedbooks.library.cmu.edu/j-d-salinger-the-catcher-in-the-rye" TargetMode="External"/><Relationship Id="rId31" Type="http://schemas.openxmlformats.org/officeDocument/2006/relationships/hyperlink" Target="https://www.jstor.org/stable/366646?ab_segments=0/basic_search_gsv2/control" TargetMode="External"/><Relationship Id="rId32" Type="http://schemas.openxmlformats.org/officeDocument/2006/relationships/hyperlink" Target="https://trepo.tuni.fi/bitstream/handle/10024/132148/OksalaVille.pdf?sequence=2" TargetMode="External"/><Relationship Id="rId33" Type="http://schemas.openxmlformats.org/officeDocument/2006/relationships/hyperlink" Target="https://www.researchgate.net/publication/330344174_Social_Critique_in_JD_Salinger%27s_Catcher_in_the_Rye" TargetMode="External"/><Relationship Id="rId34" Type="http://schemas.openxmlformats.org/officeDocument/2006/relationships/hyperlink" Target="https://www.researchgate.net/publication/375372360_The_Hero%27s_Vision_of_the_World_in_The_Boy%27s_The_Catcher_In_The_Rye_As_A_Model" TargetMode="External"/><Relationship Id="rId35" Type="http://schemas.openxmlformats.org/officeDocument/2006/relationships/hyperlink" Target="https://www.researchgate.net/publication/303481762_A_Study_of_the_Postmodernistic_Characteristics_in_The_Catcher_in_the_Rye" TargetMode="External"/><Relationship Id="rId36" Type="http://schemas.openxmlformats.org/officeDocument/2006/relationships/hyperlink" Target="https://www.academia.edu/27465328/An_Analysis_of_the_Psychological_Problems_in_The_Catcher_in_the_Rye" TargetMode="External"/><Relationship Id="rId37" Type="http://schemas.openxmlformats.org/officeDocument/2006/relationships/hyperlink" Target="https://www.bryanhousepub.org/src/static/pdf/JERP-2022-4-6_5.pdf" TargetMode="External"/><Relationship Id="rId38" Type="http://schemas.openxmlformats.org/officeDocument/2006/relationships/hyperlink" Target="https://digitalcommons.liberty.edu/masters/319/" TargetMode="External"/><Relationship Id="rId39" Type="http://schemas.openxmlformats.org/officeDocument/2006/relationships/hyperlink" Target="https://www.researchgate.net/publication/329701793_Alienation_and_Loneliness_of_American_Postmodern_Characters_in_Salinger%27s_Masterpiece_Catcher_in_The_Rye" TargetMode="External"/><Relationship Id="rId40" Type="http://schemas.openxmlformats.org/officeDocument/2006/relationships/hyperlink" Target="https://www.academypublication.com/issues/past/tpls/vol04/09/09.pdf" TargetMode="External"/><Relationship Id="rId41" Type="http://schemas.openxmlformats.org/officeDocument/2006/relationships/hyperlink" Target="https://www.academia.edu/72318637/The_Worth_and_Curse_of_Fiction_Reading_in_J_D_Salinger_s_The_Catcher_in_the_Rye" TargetMode="External"/><Relationship Id="rId42" Type="http://schemas.openxmlformats.org/officeDocument/2006/relationships/hyperlink" Target="https://www.academia.edu/14186718/Catcher_in_the_Rye_A_Realistic_Representation_of_Adolescence" TargetMode="External"/><Relationship Id="rId43" Type="http://schemas.openxmlformats.org/officeDocument/2006/relationships/hyperlink" Target="https://www.academia.edu/110795086/The_catcher_in_the_rye_by_J_D_Sali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