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and social theorist whose work has had a profound impact on postmodern thought, sociology, and the humanities. Foucault’s ideas primarily revolved around the relationships between power, knowledge, and social institutions. His theories challenged traditional notions of truth, authority, and subjectivity, reshaping how we understand societal structures and individual autonomy. This report provides an in-depth exploration of Foucault's life, key concepts, and his lasting legacy.</w:t>
      </w:r>
      <w:r/>
    </w:p>
    <w:p>
      <w:pPr>
        <w:pBdr>
          <w:bottom w:val="single" w:sz="6" w:space="1" w:color="auto"/>
        </w:pBdr>
      </w:pPr>
      <w:r/>
    </w:p>
    <w:p>
      <w:pPr>
        <w:pStyle w:val="Heading2"/>
      </w:pPr>
      <w:r>
        <w:t>Early Life and Education</w:t>
      </w:r>
      <w:r/>
    </w:p>
    <w:p>
      <w:r/>
      <w:r>
        <w:t>Michel Foucault was born as Paul-Michel Foucault on October 15, 1926, in Poitiers, France. His father, Paul-André Foucault, was a prominent surgeon, and his mother, Anne, also came from a family of surgeons. Despite his father’s wish for him to pursue a medical career, Foucault chose to study philosophy and psychology (</w:t>
      </w:r>
      <w:hyperlink r:id="rId9">
        <w:r>
          <w:rPr>
            <w:color w:val="0000EE"/>
            <w:u w:val="single"/>
          </w:rPr>
          <w:t>Internet Encyclopedia of Philosophy</w:t>
        </w:r>
      </w:hyperlink>
      <w:r>
        <w:t>).</w:t>
      </w:r>
      <w:r/>
    </w:p>
    <w:p>
      <w:r/>
      <w:r>
        <w:t>Foucault attended the prestigious École Normale Supérieure in Paris starting in 1946, where he studied philosophy and psychology. He excelled academically, earning the agrégation in philosophy in 1951. His early education during the German occupation of France and his exposure to existentialism and structuralism influenced his intellectual trajectory (</w:t>
      </w:r>
      <w:hyperlink r:id="rId10">
        <w:r>
          <w:rPr>
            <w:color w:val="0000EE"/>
            <w:u w:val="single"/>
          </w:rPr>
          <w:t>Collège de France</w:t>
        </w:r>
      </w:hyperlink>
      <w:r>
        <w:t>).</w:t>
      </w:r>
      <w:r/>
    </w:p>
    <w:p>
      <w:pPr>
        <w:pBdr>
          <w:bottom w:val="single" w:sz="6" w:space="1" w:color="auto"/>
        </w:pBdr>
      </w:pPr>
      <w:r/>
    </w:p>
    <w:p>
      <w:pPr>
        <w:pStyle w:val="Heading2"/>
      </w:pPr>
      <w:r>
        <w:t>Academic Career and Key Works</w:t>
      </w:r>
      <w:r/>
    </w:p>
    <w:p>
      <w:r/>
      <w:r>
        <w:t xml:space="preserve">Foucault’s academic career began in 1952 as an assistant professor of psychology at the University of Lille. Over the years, he held positions at several institutions, including the University of Tunis and the Collège de France. His tenure at the Collège de France, starting in 1970, marked the peak of his career, where he held the chair titled </w:t>
      </w:r>
      <w:r>
        <w:rPr>
          <w:i/>
        </w:rPr>
        <w:t>Histoire des systèmes de pensée</w:t>
      </w:r>
      <w:r>
        <w:t xml:space="preserve"> (History of Systems of Thought) (</w:t>
      </w:r>
      <w:hyperlink r:id="rId10">
        <w:r>
          <w:rPr>
            <w:color w:val="0000EE"/>
            <w:u w:val="single"/>
          </w:rPr>
          <w:t>Collège de France</w:t>
        </w:r>
      </w:hyperlink>
      <w:r>
        <w:t>).</w:t>
      </w:r>
      <w:r/>
    </w:p>
    <w:p>
      <w:pPr>
        <w:pStyle w:val="Heading3"/>
      </w:pPr>
      <w:r>
        <w:t>Major Works</w:t>
      </w:r>
      <w:r/>
    </w:p>
    <w:p>
      <w:r/>
      <w:r>
        <w:t>Foucault’s major works include:</w:t>
      </w:r>
      <w:r/>
      <w:r/>
    </w:p>
    <w:p>
      <w:pPr>
        <w:pStyle w:val="ListNumber"/>
        <w:spacing w:line="240" w:lineRule="auto"/>
        <w:ind w:left="720"/>
      </w:pPr>
      <w:r/>
    </w:p>
    <w:p>
      <w:r/>
      <w:r>
        <w:rPr>
          <w:b/>
        </w:rPr>
        <w:t>Madness and Civilization (1961)</w:t>
      </w:r>
      <w:r>
        <w:t>: This book examines the historical treatment of mental illness, critiquing how society defines and marginalizes "madness" (</w:t>
      </w:r>
      <w:hyperlink r:id="rId11">
        <w:r>
          <w:rPr>
            <w:color w:val="0000EE"/>
            <w:u w:val="single"/>
          </w:rPr>
          <w:t>Wikipedia</w:t>
        </w:r>
      </w:hyperlink>
      <w:r>
        <w:t>).</w:t>
      </w:r>
      <w:r/>
      <w:r/>
    </w:p>
    <w:p>
      <w:pPr>
        <w:pStyle w:val="ListNumber"/>
        <w:spacing w:line="240" w:lineRule="auto"/>
        <w:ind w:left="720"/>
      </w:pPr>
      <w:r/>
    </w:p>
    <w:p>
      <w:r/>
      <w:r>
        <w:rPr>
          <w:b/>
        </w:rPr>
        <w:t>The Birth of the Clinic (1963)</w:t>
      </w:r>
      <w:r>
        <w:t>: This work explores the medical gaze and how medical institutions shape perceptions of health and illness (</w:t>
      </w:r>
      <w:hyperlink r:id="rId12">
        <w:r>
          <w:rPr>
            <w:color w:val="0000EE"/>
            <w:u w:val="single"/>
          </w:rPr>
          <w:t>Britannica</w:t>
        </w:r>
      </w:hyperlink>
      <w:r>
        <w:t>).</w:t>
      </w:r>
      <w:r/>
      <w:r/>
    </w:p>
    <w:p>
      <w:pPr>
        <w:pStyle w:val="ListNumber"/>
        <w:spacing w:line="240" w:lineRule="auto"/>
        <w:ind w:left="720"/>
      </w:pPr>
      <w:r/>
    </w:p>
    <w:p>
      <w:r/>
      <w:r>
        <w:rPr>
          <w:b/>
        </w:rPr>
        <w:t>The Order of Things (1966)</w:t>
      </w:r>
      <w:r>
        <w:t>: A critical analysis of the human sciences, this book brought Foucault widespread recognition (</w:t>
      </w:r>
      <w:hyperlink r:id="rId13">
        <w:r>
          <w:rPr>
            <w:color w:val="0000EE"/>
            <w:u w:val="single"/>
          </w:rPr>
          <w:t>Britannica</w:t>
        </w:r>
      </w:hyperlink>
      <w:r>
        <w:t>).</w:t>
      </w:r>
      <w:r/>
      <w:r/>
    </w:p>
    <w:p>
      <w:pPr>
        <w:pStyle w:val="ListNumber"/>
        <w:spacing w:line="240" w:lineRule="auto"/>
        <w:ind w:left="720"/>
      </w:pPr>
      <w:r/>
    </w:p>
    <w:p>
      <w:r/>
      <w:r>
        <w:rPr>
          <w:b/>
        </w:rPr>
        <w:t>Discipline and Punish (1975)</w:t>
      </w:r>
      <w:r>
        <w:t>: This seminal work examines the history of penal systems, focusing on how surveillance and normalization regulate behavior (</w:t>
      </w:r>
      <w:hyperlink r:id="rId10">
        <w:r>
          <w:rPr>
            <w:color w:val="0000EE"/>
            <w:u w:val="single"/>
          </w:rPr>
          <w:t>Collège de France</w:t>
        </w:r>
      </w:hyperlink>
      <w:r>
        <w:t>).</w:t>
      </w:r>
      <w:r/>
      <w:r/>
    </w:p>
    <w:p>
      <w:pPr>
        <w:pStyle w:val="ListNumber"/>
        <w:spacing w:line="240" w:lineRule="auto"/>
        <w:ind w:left="720"/>
      </w:pPr>
      <w:r/>
    </w:p>
    <w:p>
      <w:r/>
      <w:r>
        <w:rPr>
          <w:b/>
        </w:rPr>
        <w:t>The History of Sexuality (1976–1984)</w:t>
      </w:r>
      <w:r>
        <w:t>: A multi-volume series that investigates how sexuality is shaped by societal power dynamics (</w:t>
      </w:r>
      <w:hyperlink r:id="rId11">
        <w:r>
          <w:rPr>
            <w:color w:val="0000EE"/>
            <w:u w:val="single"/>
          </w:rPr>
          <w:t>Wikipedia</w:t>
        </w:r>
      </w:hyperlink>
      <w:r>
        <w:t>).</w:t>
      </w:r>
      <w:r/>
      <w:r/>
      <w:r/>
    </w:p>
    <w:p>
      <w:pPr>
        <w:pBdr>
          <w:bottom w:val="single" w:sz="6" w:space="1" w:color="auto"/>
        </w:pBdr>
      </w:pPr>
      <w:r/>
    </w:p>
    <w:p>
      <w:pPr>
        <w:pStyle w:val="Heading2"/>
      </w:pPr>
      <w:r>
        <w:t>Key Concepts</w:t>
      </w:r>
      <w:r/>
    </w:p>
    <w:p>
      <w:r/>
      <w:r>
        <w:t>Foucault introduced several groundbreaking concepts that have reshaped modern thought. These include:</w:t>
      </w:r>
      <w:r/>
    </w:p>
    <w:p>
      <w:pPr>
        <w:pStyle w:val="Heading3"/>
      </w:pPr>
      <w:r>
        <w:t>1. Power/Knowledge</w:t>
      </w:r>
      <w:r/>
    </w:p>
    <w:p>
      <w:r/>
      <w:r>
        <w:t>Foucault argued that power and knowledge are intertwined, forming what he called the "power/knowledge" dynamic. He believed that power is not merely repressive but also productive, shaping societal norms and truths. For Foucault, knowledge is a tool of power, and power creates the conditions for knowledge (</w:t>
      </w:r>
      <w:hyperlink r:id="rId14">
        <w:r>
          <w:rPr>
            <w:color w:val="0000EE"/>
            <w:u w:val="single"/>
          </w:rPr>
          <w:t>Philosophy Nest</w:t>
        </w:r>
      </w:hyperlink>
      <w:r>
        <w:t>).</w:t>
      </w:r>
      <w:r/>
    </w:p>
    <w:p>
      <w:pPr>
        <w:pStyle w:val="Heading3"/>
      </w:pPr>
      <w:r>
        <w:t>2. Discourse</w:t>
      </w:r>
      <w:r/>
    </w:p>
    <w:p>
      <w:r/>
      <w:r>
        <w:t>Discourse, in Foucault’s framework, refers to systems of knowledge and language that define what can be said and thought in a given era. By analyzing discourse, Foucault sought to uncover the rules and practices that govern how knowledge is produced (</w:t>
      </w:r>
      <w:hyperlink r:id="rId9">
        <w:r>
          <w:rPr>
            <w:color w:val="0000EE"/>
            <w:u w:val="single"/>
          </w:rPr>
          <w:t>Internet Encyclopedia of Philosophy</w:t>
        </w:r>
      </w:hyperlink>
      <w:r>
        <w:t>).</w:t>
      </w:r>
      <w:r/>
    </w:p>
    <w:p>
      <w:pPr>
        <w:pStyle w:val="Heading3"/>
      </w:pPr>
      <w:r>
        <w:t>3. Biopolitics and Governmentality</w:t>
      </w:r>
      <w:r/>
    </w:p>
    <w:p>
      <w:r/>
      <w:r>
        <w:t>Foucault introduced the concept of biopolitics to describe how modern states regulate populations through policies on health, reproduction, and life itself. Governmentality, another key idea, refers to the techniques and strategies used by governments to control and manage citizens (</w:t>
      </w:r>
      <w:hyperlink r:id="rId14">
        <w:r>
          <w:rPr>
            <w:color w:val="0000EE"/>
            <w:u w:val="single"/>
          </w:rPr>
          <w:t>Philosophy Nest</w:t>
        </w:r>
      </w:hyperlink>
      <w:r>
        <w:t>).</w:t>
      </w:r>
      <w:r/>
    </w:p>
    <w:p>
      <w:pPr>
        <w:pStyle w:val="Heading3"/>
      </w:pPr>
      <w:r>
        <w:t>4. Genealogy</w:t>
      </w:r>
      <w:r/>
    </w:p>
    <w:p>
      <w:r/>
      <w:r>
        <w:t>Foucault employed the genealogical method to trace the historical development of ideas and institutions, such as prisons and mental asylums. This approach reveals how power operates through history to shape social norms and practices (</w:t>
      </w:r>
      <w:hyperlink r:id="rId15">
        <w:r>
          <w:rPr>
            <w:color w:val="0000EE"/>
            <w:u w:val="single"/>
          </w:rPr>
          <w:t>Stanford Encyclopedia of Philosophy</w:t>
        </w:r>
      </w:hyperlink>
      <w:r>
        <w:t>).</w:t>
      </w:r>
      <w:r/>
    </w:p>
    <w:p>
      <w:pPr>
        <w:pBdr>
          <w:bottom w:val="single" w:sz="6" w:space="1" w:color="auto"/>
        </w:pBdr>
      </w:pPr>
      <w:r/>
    </w:p>
    <w:p>
      <w:pPr>
        <w:pStyle w:val="Heading2"/>
      </w:pPr>
      <w:r>
        <w:t>Influence and Legacy</w:t>
      </w:r>
      <w:r/>
    </w:p>
    <w:p>
      <w:r/>
      <w:r>
        <w:t>Foucault’s work has had a lasting impact on a wide range of disciplines, including sociology, anthropology, gender studies, and literary theory. His ideas on power, knowledge, and subjectivity continue to be widely cited and debated.</w:t>
      </w:r>
      <w:r/>
    </w:p>
    <w:p>
      <w:pPr>
        <w:pStyle w:val="Heading3"/>
      </w:pPr>
      <w:r>
        <w:t>Influence on Postmodern Thought</w:t>
      </w:r>
      <w:r/>
    </w:p>
    <w:p>
      <w:r/>
      <w:r>
        <w:t>Foucault is often associated with postmodernism, though he rejected the label. His critique of universal truths and emphasis on the contingent nature of knowledge align with postmodern skepticism toward grand narratives (</w:t>
      </w:r>
      <w:hyperlink r:id="rId16">
        <w:r>
          <w:rPr>
            <w:color w:val="0000EE"/>
            <w:u w:val="single"/>
          </w:rPr>
          <w:t>Literary Theory and Criticism</w:t>
        </w:r>
      </w:hyperlink>
      <w:r>
        <w:t>).</w:t>
      </w:r>
      <w:r/>
    </w:p>
    <w:p>
      <w:pPr>
        <w:pStyle w:val="Heading3"/>
      </w:pPr>
      <w:r>
        <w:t>Critiques of Foucault</w:t>
      </w:r>
      <w:r/>
    </w:p>
    <w:p>
      <w:r/>
      <w:r>
        <w:t>While Foucault’s theories are influential, they have faced criticism. Some scholars argue that his focus on power neglects individual agency and overlooks the positive aspects of social structures. Others contend that his analysis lacks engagement with traditional sociological theories (</w:t>
      </w:r>
      <w:hyperlink r:id="rId17">
        <w:r>
          <w:rPr>
            <w:color w:val="0000EE"/>
            <w:u w:val="single"/>
          </w:rPr>
          <w:t>Tandfonline</w:t>
        </w:r>
      </w:hyperlink>
      <w:r>
        <w:t>).</w:t>
      </w:r>
      <w:r/>
    </w:p>
    <w:p>
      <w:pPr>
        <w:pBdr>
          <w:bottom w:val="single" w:sz="6" w:space="1" w:color="auto"/>
        </w:pBdr>
      </w:pPr>
      <w:r/>
    </w:p>
    <w:p>
      <w:pPr>
        <w:pStyle w:val="Heading2"/>
      </w:pPr>
      <w:r>
        <w:t>Conclusion</w:t>
      </w:r>
      <w:r/>
    </w:p>
    <w:p>
      <w:r/>
      <w:r>
        <w:t>Michel Foucault remains one of the most influential thinkers of the 20th century. His groundbreaking ideas on power, knowledge, and discourse have reshaped how we understand social institutions and individual subjectivity. While his work continues to inspire, it also invites critical reflection and debate, ensuring its relevance in contemporary thought.</w:t>
      </w:r>
      <w:r/>
    </w:p>
    <w:p>
      <w:pPr>
        <w:pBdr>
          <w:bottom w:val="single" w:sz="6" w:space="1" w:color="auto"/>
        </w:pBdr>
      </w:pPr>
      <w:r/>
    </w:p>
    <w:p>
      <w:pPr>
        <w:pStyle w:val="Heading2"/>
      </w:pPr>
      <w:r>
        <w:t>References</w:t>
      </w:r>
      <w:r/>
      <w:r/>
    </w:p>
    <w:p>
      <w:pPr>
        <w:pStyle w:val="ListBullet"/>
        <w:spacing w:line="240" w:lineRule="auto"/>
        <w:ind w:left="720"/>
      </w:pPr>
      <w:r/>
      <w:r>
        <w:t>Collège de France. (n.d.). Biography and publications | Michel Foucault - History of systems of thought. Retrieved April 4, 2025, from https://www.college-de-france.fr/en/chair/michel-foucault-history-of-systems-of-thought-statutory-chair/biography</w:t>
      </w:r>
      <w:r/>
    </w:p>
    <w:p>
      <w:pPr>
        <w:pStyle w:val="ListBullet"/>
        <w:spacing w:line="240" w:lineRule="auto"/>
        <w:ind w:left="720"/>
      </w:pPr>
      <w:r/>
      <w:r>
        <w:t>Internet Encyclopedia of Philosophy. (n.d.). Foucault, Michel. Retrieved April 4, 2025, from https://iep.utm.edu/foucault/</w:t>
      </w:r>
      <w:r/>
    </w:p>
    <w:p>
      <w:pPr>
        <w:pStyle w:val="ListBullet"/>
        <w:spacing w:line="240" w:lineRule="auto"/>
        <w:ind w:left="720"/>
      </w:pPr>
      <w:r/>
      <w:r>
        <w:t>Philosophy Nest. (n.d.). Michel Foucault - A Shift in Postmodern Thinking. Retrieved April 4, 2025, from https://philosophynest.com/details-2180000-michel-foucault---a-shift-in-postmodern-thinking.html</w:t>
      </w:r>
      <w:r/>
    </w:p>
    <w:p>
      <w:pPr>
        <w:pStyle w:val="ListBullet"/>
        <w:spacing w:line="240" w:lineRule="auto"/>
        <w:ind w:left="720"/>
      </w:pPr>
      <w:r/>
      <w:r>
        <w:t>Britannica. (n.d.). Michel Foucault | French Philosopher, Historian &amp; Social Theorist. Retrieved April 4, 2025, from https://www.britannica.com/biography/Michel-Foucault</w:t>
      </w:r>
      <w:r/>
    </w:p>
    <w:p>
      <w:pPr>
        <w:pStyle w:val="ListBullet"/>
        <w:spacing w:line="240" w:lineRule="auto"/>
        <w:ind w:left="720"/>
      </w:pPr>
      <w:r/>
      <w:r>
        <w:t>Wikipedia. (n.d.). Michel Foucault. Retrieved April 4, 2025, from https://en.wikipedia.org/wiki/Michel_Foucault</w:t>
      </w:r>
      <w:r/>
    </w:p>
    <w:p>
      <w:pPr>
        <w:pStyle w:val="ListBullet"/>
        <w:spacing w:line="240" w:lineRule="auto"/>
        <w:ind w:left="720"/>
      </w:pPr>
      <w:r/>
      <w:r>
        <w:t>Literary Theory and Criticism. (2016, April 4). Foucault’s Influence on Postmodern Thought. Retrieved April 4, 2025, from https://literariness.org/2016/04/04/foucaults-influence-on-postmodern-thought/</w:t>
      </w:r>
      <w:r/>
    </w:p>
    <w:p>
      <w:pPr>
        <w:pStyle w:val="ListBullet"/>
        <w:spacing w:line="240" w:lineRule="auto"/>
        <w:ind w:left="720"/>
      </w:pPr>
      <w:r/>
      <w:r>
        <w:t>Stanford Encyclopedia of Philosophy. (2022, August 5). Michel Foucault. Retrieved April 4, 2025, from https://plato.stanford.edu/entries/foucault/</w:t>
      </w:r>
      <w:r/>
    </w:p>
    <w:p>
      <w:pPr>
        <w:pStyle w:val="ListBullet"/>
        <w:spacing w:line="240" w:lineRule="auto"/>
        <w:ind w:left="720"/>
      </w:pPr>
      <w:r/>
      <w:r>
        <w:t>Tandfonline. (2022, November 3). Foucault and Power: A Critique and Retheorization. Retrieved April 4, 2025, from https://www.tandfonline.com/doi/full/10.1080/08913811.2022.2133803</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ep.utm.edu/foucault/" TargetMode="External"/><Relationship Id="rId10" Type="http://schemas.openxmlformats.org/officeDocument/2006/relationships/hyperlink" Target="https://www.college-de-france.fr/en/chair/michel-foucault-history-of-systems-of-thought-statutory-chair/biography" TargetMode="External"/><Relationship Id="rId11" Type="http://schemas.openxmlformats.org/officeDocument/2006/relationships/hyperlink" Target="https://en.wikipedia.org/wiki/Michel_Foucault" TargetMode="External"/><Relationship Id="rId12" Type="http://schemas.openxmlformats.org/officeDocument/2006/relationships/hyperlink" Target="https://www.britannica.com/biography/Michel-Foucault" TargetMode="External"/><Relationship Id="rId13" Type="http://schemas.openxmlformats.org/officeDocument/2006/relationships/hyperlink" Target="https://www.britannica.com/biography/Michel-Foucault/Foucaults-ideas" TargetMode="External"/><Relationship Id="rId14" Type="http://schemas.openxmlformats.org/officeDocument/2006/relationships/hyperlink" Target="https://philosophynest.com/details-2180000-michel-foucault---a-shift-in-postmodern-thinking.html" TargetMode="External"/><Relationship Id="rId15" Type="http://schemas.openxmlformats.org/officeDocument/2006/relationships/hyperlink" Target="https://plato.stanford.edu/entries/foucault/" TargetMode="External"/><Relationship Id="rId16" Type="http://schemas.openxmlformats.org/officeDocument/2006/relationships/hyperlink" Target="https://literariness.org/2016/04/04/foucaults-influence-on-postmodern-thought/" TargetMode="External"/><Relationship Id="rId17" Type="http://schemas.openxmlformats.org/officeDocument/2006/relationships/hyperlink" Target="https://www.tandfonline.com/doi/full/10.1080/08913811.2022.2133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