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A Comprehensive Overview</w:t>
      </w:r>
      <w:r/>
    </w:p>
    <w:p>
      <w:r/>
      <w:r>
        <w:t>Michel Foucault, born Paul-Michel Foucault on October 15, 1926, in Poitiers, France, was a French philosopher, historian of ideas, writer, political activist, and literary critic. He is widely regarded as one of the most influential and controversial thinkers of the 20th century. His work primarily explored the relationships between power and knowledge and how they are used as tools for social control within institutions. This report delves into his life, career, theories, and legacy, providing a detailed examination of his contributions to philosophy and social sciences.</w:t>
      </w:r>
      <w:r/>
    </w:p>
    <w:p>
      <w:pPr>
        <w:pBdr>
          <w:bottom w:val="single" w:sz="6" w:space="1" w:color="auto"/>
        </w:pBdr>
      </w:pPr>
      <w:r/>
    </w:p>
    <w:p>
      <w:pPr>
        <w:pStyle w:val="Heading2"/>
      </w:pPr>
      <w:r>
        <w:t>Early Life and Education</w:t>
      </w:r>
      <w:r/>
    </w:p>
    <w:p>
      <w:r/>
      <w:r>
        <w:t>Foucault was born into an upper-middle-class family. His father, Paul Foucault, was a prominent surgeon who hoped that his son would follow in his footsteps. However, Michel resisted these expectations and pursued his passion for philosophy (</w:t>
      </w:r>
      <w:hyperlink r:id="rId9">
        <w:r>
          <w:rPr>
            <w:color w:val="0000EE"/>
            <w:u w:val="single"/>
          </w:rPr>
          <w:t>Ondertexts, n.d.</w:t>
        </w:r>
      </w:hyperlink>
      <w:r>
        <w:t>).</w:t>
      </w:r>
      <w:r/>
    </w:p>
    <w:p>
      <w:r/>
      <w:r>
        <w:t>Foucault's education began at the prestigious Lycée Henri-IV and continued at the École Normale Supérieure (ENS), where he studied philosophy under influential tutors like Jean Hyppolite and Louis Althusser. He also earned degrees in philosophy and psychology from the University of Paris (Sorbonne). His academic background laid the foundation for his later work, which would challenge traditional ideas about knowledge and power (</w:t>
      </w:r>
      <w:hyperlink r:id="rId9">
        <w:r>
          <w:rPr>
            <w:color w:val="0000EE"/>
            <w:u w:val="single"/>
          </w:rPr>
          <w:t>Ondertexts, n.d.</w:t>
        </w:r>
      </w:hyperlink>
      <w:r>
        <w:t>).</w:t>
      </w:r>
      <w:r/>
    </w:p>
    <w:p>
      <w:pPr>
        <w:pBdr>
          <w:bottom w:val="single" w:sz="6" w:space="1" w:color="auto"/>
        </w:pBdr>
      </w:pPr>
      <w:r/>
    </w:p>
    <w:p>
      <w:pPr>
        <w:pStyle w:val="Heading2"/>
      </w:pPr>
      <w:r>
        <w:t>Career and Major Works</w:t>
      </w:r>
      <w:r/>
    </w:p>
    <w:p>
      <w:pPr>
        <w:pStyle w:val="Heading3"/>
      </w:pPr>
      <w:r>
        <w:t>Early Career</w:t>
      </w:r>
      <w:r/>
    </w:p>
    <w:p>
      <w:r/>
      <w:r>
        <w:t>After graduating in 1952, Foucault embarked on a career that involved both teaching and research. He taught at the University of Lille and later worked as a cultural attaché in Uppsala, Sweden; Warsaw, Poland; and Hamburg, Germany. He defended his doctoral dissertation at the ENS in 1961 (</w:t>
      </w:r>
      <w:hyperlink r:id="rId9">
        <w:r>
          <w:rPr>
            <w:color w:val="0000EE"/>
            <w:u w:val="single"/>
          </w:rPr>
          <w:t>Ondertexts, n.d.</w:t>
        </w:r>
      </w:hyperlink>
      <w:r>
        <w:t>).</w:t>
      </w:r>
      <w:r/>
    </w:p>
    <w:p>
      <w:pPr>
        <w:pStyle w:val="Heading3"/>
      </w:pPr>
      <w:r>
        <w:t>Key Publications</w:t>
      </w:r>
      <w:r/>
    </w:p>
    <w:p>
      <w:r/>
      <w:r>
        <w:t>Foucault's major works include:</w:t>
      </w:r>
      <w:r/>
      <w:r/>
    </w:p>
    <w:p>
      <w:pPr>
        <w:pStyle w:val="ListNumber"/>
        <w:spacing w:line="240" w:lineRule="auto"/>
        <w:ind w:left="720"/>
      </w:pPr>
      <w:r/>
    </w:p>
    <w:p>
      <w:r/>
      <w:r>
        <w:rPr>
          <w:b/>
        </w:rPr>
        <w:t>"Madness and Civilization" (1961)</w:t>
      </w:r>
      <w:r>
        <w:t>: This book examines the historical treatment of madness in Europe, highlighting how societal attitudes toward mental illness evolved over time. It marked the beginning of his exploration into the relationship between knowledge and power (</w:t>
      </w:r>
      <w:hyperlink r:id="rId9">
        <w:r>
          <w:rPr>
            <w:color w:val="0000EE"/>
            <w:u w:val="single"/>
          </w:rPr>
          <w:t>Ondertexts, n.d.</w:t>
        </w:r>
      </w:hyperlink>
      <w:r>
        <w:t>).</w:t>
      </w:r>
      <w:r/>
      <w:r/>
    </w:p>
    <w:p>
      <w:pPr>
        <w:pStyle w:val="ListNumber"/>
        <w:spacing w:line="240" w:lineRule="auto"/>
        <w:ind w:left="720"/>
      </w:pPr>
      <w:r/>
    </w:p>
    <w:p>
      <w:r/>
      <w:r>
        <w:rPr>
          <w:b/>
        </w:rPr>
        <w:t>"The Birth of the Clinic" (1963)</w:t>
      </w:r>
      <w:r>
        <w:t>: In this work, Foucault analyzed the development of the medical profession and introduced the concept of the "medical gaze," which refers to the power dynamics in clinical settings (</w:t>
      </w:r>
      <w:hyperlink r:id="rId9">
        <w:r>
          <w:rPr>
            <w:color w:val="0000EE"/>
            <w:u w:val="single"/>
          </w:rPr>
          <w:t>Ondertexts, n.d.</w:t>
        </w:r>
      </w:hyperlink>
      <w:r>
        <w:t>).</w:t>
      </w:r>
      <w:r/>
      <w:r/>
    </w:p>
    <w:p>
      <w:pPr>
        <w:pStyle w:val="ListNumber"/>
        <w:spacing w:line="240" w:lineRule="auto"/>
        <w:ind w:left="720"/>
      </w:pPr>
      <w:r/>
    </w:p>
    <w:p>
      <w:r/>
      <w:r>
        <w:rPr>
          <w:b/>
        </w:rPr>
        <w:t>"The Order of Things" (1966)</w:t>
      </w:r>
      <w:r>
        <w:t>: This book explored the underlying structures of knowledge in various fields, emphasizing how discourses shape what is considered truth (</w:t>
      </w:r>
      <w:hyperlink r:id="rId9">
        <w:r>
          <w:rPr>
            <w:color w:val="0000EE"/>
            <w:u w:val="single"/>
          </w:rPr>
          <w:t>Ondertexts, n.d.</w:t>
        </w:r>
      </w:hyperlink>
      <w:r>
        <w:t>).</w:t>
      </w:r>
      <w:r/>
      <w:r/>
    </w:p>
    <w:p>
      <w:pPr>
        <w:pStyle w:val="ListNumber"/>
        <w:spacing w:line="240" w:lineRule="auto"/>
        <w:ind w:left="720"/>
      </w:pPr>
      <w:r/>
    </w:p>
    <w:p>
      <w:r/>
      <w:r>
        <w:rPr>
          <w:b/>
        </w:rPr>
        <w:t>"Discipline and Punish" (1975)</w:t>
      </w:r>
      <w:r>
        <w:t>: Foucault examined the history of punishment and introduced the concept of the "panopticon," a metaphor for modern surveillance and social control (</w:t>
      </w:r>
      <w:hyperlink r:id="rId10">
        <w:r>
          <w:rPr>
            <w:color w:val="0000EE"/>
            <w:u w:val="single"/>
          </w:rPr>
          <w:t>Literariness, 2016</w:t>
        </w:r>
      </w:hyperlink>
      <w:r>
        <w:t>).</w:t>
      </w:r>
      <w:r/>
      <w:r/>
    </w:p>
    <w:p>
      <w:pPr>
        <w:pStyle w:val="ListNumber"/>
        <w:spacing w:line="240" w:lineRule="auto"/>
        <w:ind w:left="720"/>
      </w:pPr>
      <w:r/>
    </w:p>
    <w:p>
      <w:r/>
      <w:r>
        <w:rPr>
          <w:b/>
        </w:rPr>
        <w:t>"The History of Sexuality" (1976–1984)</w:t>
      </w:r>
      <w:r>
        <w:t>: This multi-volume work explored how sexuality has been shaped by power and discourse throughout history (</w:t>
      </w:r>
      <w:hyperlink r:id="rId11">
        <w:r>
          <w:rPr>
            <w:color w:val="0000EE"/>
            <w:u w:val="single"/>
          </w:rPr>
          <w:t>Britannica, n.d.</w:t>
        </w:r>
      </w:hyperlink>
      <w:r>
        <w:t>).</w:t>
      </w:r>
      <w:r/>
      <w:r/>
      <w:r/>
    </w:p>
    <w:p>
      <w:pPr>
        <w:pBdr>
          <w:bottom w:val="single" w:sz="6" w:space="1" w:color="auto"/>
        </w:pBdr>
      </w:pPr>
      <w:r/>
    </w:p>
    <w:p>
      <w:pPr>
        <w:pStyle w:val="Heading2"/>
      </w:pPr>
      <w:r>
        <w:t>Theoretical Contributions</w:t>
      </w:r>
      <w:r/>
    </w:p>
    <w:p>
      <w:pPr>
        <w:pStyle w:val="Heading3"/>
      </w:pPr>
      <w:r>
        <w:t>Power and Knowledge</w:t>
      </w:r>
      <w:r/>
    </w:p>
    <w:p>
      <w:r/>
      <w:r>
        <w:t>Foucault's most significant contribution was his theory of the power-knowledge relationship. He argued that power and knowledge are intertwined, with power shaping what is considered knowledge and vice versa. This concept challenged traditional ideas that knowledge is objective and independent of power (</w:t>
      </w:r>
      <w:hyperlink r:id="rId10">
        <w:r>
          <w:rPr>
            <w:color w:val="0000EE"/>
            <w:u w:val="single"/>
          </w:rPr>
          <w:t>Literariness, 2016</w:t>
        </w:r>
      </w:hyperlink>
      <w:r>
        <w:t>).</w:t>
      </w:r>
      <w:r/>
    </w:p>
    <w:p>
      <w:pPr>
        <w:pStyle w:val="Heading3"/>
      </w:pPr>
      <w:r>
        <w:t>Discourse and Social Control</w:t>
      </w:r>
      <w:r/>
    </w:p>
    <w:p>
      <w:r/>
      <w:r>
        <w:t>Foucault introduced the concept of "discourse," which refers to the ways in which language and practices shape our understanding of the world. He demonstrated how discourses create categories of people (e.g., the insane, the criminal) and legitimize unequal power relations (</w:t>
      </w:r>
      <w:hyperlink r:id="rId9">
        <w:r>
          <w:rPr>
            <w:color w:val="0000EE"/>
            <w:u w:val="single"/>
          </w:rPr>
          <w:t>Ondertexts, n.d.</w:t>
        </w:r>
      </w:hyperlink>
      <w:r>
        <w:t>).</w:t>
      </w:r>
      <w:r/>
    </w:p>
    <w:p>
      <w:pPr>
        <w:pStyle w:val="Heading3"/>
      </w:pPr>
      <w:r>
        <w:t>Panopticon and Surveillance</w:t>
      </w:r>
      <w:r/>
    </w:p>
    <w:p>
      <w:r/>
      <w:r>
        <w:t>In "Discipline and Punish," Foucault used Jeremy Bentham's panopticon—a prison design where inmates can be observed without knowing when they are being watched—as a metaphor for modern surveillance. He argued that this creates a sense of constant visibility, leading individuals to regulate their behavior (</w:t>
      </w:r>
      <w:hyperlink r:id="rId12">
        <w:r>
          <w:rPr>
            <w:color w:val="0000EE"/>
            <w:u w:val="single"/>
          </w:rPr>
          <w:t>Tandfonline, 2022</w:t>
        </w:r>
      </w:hyperlink>
      <w:r>
        <w:t>).</w:t>
      </w:r>
      <w:r/>
    </w:p>
    <w:p>
      <w:pPr>
        <w:pBdr>
          <w:bottom w:val="single" w:sz="6" w:space="1" w:color="auto"/>
        </w:pBdr>
      </w:pPr>
      <w:r/>
    </w:p>
    <w:p>
      <w:pPr>
        <w:pStyle w:val="Heading2"/>
      </w:pPr>
      <w:r>
        <w:t>Personal Life and Challenges</w:t>
      </w:r>
      <w:r/>
    </w:p>
    <w:p>
      <w:r/>
      <w:r>
        <w:t>Foucault's personal life was marked by struggles with mental health and his exploration of his sexuality. During his time at the ENS, he experienced acute depression and sought psychiatric help. These experiences influenced his philosophical views on psychiatry and social institutions (</w:t>
      </w:r>
      <w:hyperlink r:id="rId9">
        <w:r>
          <w:rPr>
            <w:color w:val="0000EE"/>
            <w:u w:val="single"/>
          </w:rPr>
          <w:t>Ondertexts, n.d.</w:t>
        </w:r>
      </w:hyperlink>
      <w:r>
        <w:t>).</w:t>
      </w:r>
      <w:r/>
    </w:p>
    <w:p>
      <w:r/>
      <w:r>
        <w:t>Foucault was openly gay and had a long-term relationship with Daniel Defert, a sociologist and activist. Despite facing societal prejudices, Foucault was a vocal advocate for LGBTQ+ rights and fought against homophobia and racial prejudice (</w:t>
      </w:r>
      <w:hyperlink r:id="rId13">
        <w:r>
          <w:rPr>
            <w:color w:val="0000EE"/>
            <w:u w:val="single"/>
          </w:rPr>
          <w:t>Wikipedia, n.d.</w:t>
        </w:r>
      </w:hyperlink>
      <w:r>
        <w:t>).</w:t>
      </w:r>
      <w:r/>
    </w:p>
    <w:p>
      <w:pPr>
        <w:pBdr>
          <w:bottom w:val="single" w:sz="6" w:space="1" w:color="auto"/>
        </w:pBdr>
      </w:pPr>
      <w:r/>
    </w:p>
    <w:p>
      <w:pPr>
        <w:pStyle w:val="Heading2"/>
      </w:pPr>
      <w:r>
        <w:t>Influence and Legacy</w:t>
      </w:r>
      <w:r/>
    </w:p>
    <w:p>
      <w:r/>
      <w:r>
        <w:t>Foucault's work has had a profound impact on numerous academic disciplines, including sociology, anthropology, psychology, and literary theory. His ideas have been applied to fields such as education policy, criminology, and gender studies (</w:t>
      </w:r>
      <w:hyperlink r:id="rId9">
        <w:r>
          <w:rPr>
            <w:color w:val="0000EE"/>
            <w:u w:val="single"/>
          </w:rPr>
          <w:t>Ondertexts, n.d.</w:t>
        </w:r>
      </w:hyperlink>
      <w:r>
        <w:t>).</w:t>
      </w:r>
      <w:r/>
    </w:p>
    <w:p>
      <w:pPr>
        <w:pStyle w:val="Heading3"/>
      </w:pPr>
      <w:r>
        <w:t>Critiques and Debates</w:t>
      </w:r>
      <w:r/>
    </w:p>
    <w:p>
      <w:r/>
      <w:r>
        <w:t>While Foucault's theories have been widely influential, they have also faced criticism. Some scholars argue that his focus on power neglects the role of agency and overlooks the enabling aspects of power (</w:t>
      </w:r>
      <w:hyperlink r:id="rId12">
        <w:r>
          <w:rPr>
            <w:color w:val="0000EE"/>
            <w:u w:val="single"/>
          </w:rPr>
          <w:t>Tandfonline, 2022</w:t>
        </w:r>
      </w:hyperlink>
      <w:r>
        <w:t>). Others point out that his lack of engagement with traditional sociological theories limits the applicability of his ideas (</w:t>
      </w:r>
      <w:hyperlink r:id="rId12">
        <w:r>
          <w:rPr>
            <w:color w:val="0000EE"/>
            <w:u w:val="single"/>
          </w:rPr>
          <w:t>Tandfonline, 2022</w:t>
        </w:r>
      </w:hyperlink>
      <w:r>
        <w:t>).</w:t>
      </w:r>
      <w:r/>
    </w:p>
    <w:p>
      <w:pPr>
        <w:pStyle w:val="Heading3"/>
      </w:pPr>
      <w:r>
        <w:t>Lasting Impact</w:t>
      </w:r>
      <w:r/>
    </w:p>
    <w:p>
      <w:r/>
      <w:r>
        <w:t>Despite these critiques, Foucault's work continues to shape critical thought and our understanding of power, knowledge, and institutions. His ideas remain relevant in the 21st century, particularly in discussions about surveillance, social control, and the construction of identity (</w:t>
      </w:r>
      <w:hyperlink r:id="rId14">
        <w:r>
          <w:rPr>
            <w:color w:val="0000EE"/>
            <w:u w:val="single"/>
          </w:rPr>
          <w:t>Stanford Encyclopedia of Philosophy, 2022</w:t>
        </w:r>
      </w:hyperlink>
      <w:r>
        <w:t>).</w:t>
      </w:r>
      <w:r/>
    </w:p>
    <w:p>
      <w:pPr>
        <w:pBdr>
          <w:bottom w:val="single" w:sz="6" w:space="1" w:color="auto"/>
        </w:pBdr>
      </w:pPr>
      <w:r/>
    </w:p>
    <w:p>
      <w:pPr>
        <w:pStyle w:val="Heading2"/>
      </w:pPr>
      <w:r>
        <w:t>Conclusion</w:t>
      </w:r>
      <w:r/>
    </w:p>
    <w:p>
      <w:r/>
      <w:r>
        <w:t>Michel Foucault was a groundbreaking thinker whose work challenged traditional ideas about power, knowledge, and social institutions. His theories have inspired scholars across disciplines and continue to provoke debate and discussion. While his ideas are not without criticism, their enduring relevance underscores Foucault's status as one of the most influential intellectuals of the modern era.</w:t>
      </w:r>
      <w:r/>
    </w:p>
    <w:p>
      <w:pPr>
        <w:pBdr>
          <w:bottom w:val="single" w:sz="6" w:space="1" w:color="auto"/>
        </w:pBdr>
      </w:pPr>
      <w:r/>
    </w:p>
    <w:p>
      <w:pPr>
        <w:pStyle w:val="Heading2"/>
      </w:pPr>
      <w:r>
        <w:t>References</w:t>
      </w:r>
      <w:r/>
      <w:r/>
    </w:p>
    <w:p>
      <w:pPr>
        <w:pStyle w:val="ListNumber"/>
        <w:spacing w:line="240" w:lineRule="auto"/>
        <w:ind w:left="720"/>
      </w:pPr>
      <w:r/>
      <w:r>
        <w:t>Ondertexts. (n.d.). Michel Foucault - Biography by Ondertexts. Retrieved from https://ondertexts.com/en/biography/michel-foucault</w:t>
      </w:r>
      <w:r/>
    </w:p>
    <w:p>
      <w:pPr>
        <w:pStyle w:val="ListNumber"/>
        <w:spacing w:line="240" w:lineRule="auto"/>
        <w:ind w:left="720"/>
      </w:pPr>
      <w:r/>
      <w:r>
        <w:t>Literariness. (2016, April 4). Foucault’s Influence on Postmodern Thought – Literary Theory and Criticism. Retrieved from https://literariness.org/2016/04/04/foucaults-influence-on-postmodern-thought/</w:t>
      </w:r>
      <w:r/>
    </w:p>
    <w:p>
      <w:pPr>
        <w:pStyle w:val="ListNumber"/>
        <w:spacing w:line="240" w:lineRule="auto"/>
        <w:ind w:left="720"/>
      </w:pPr>
      <w:r/>
      <w:r>
        <w:t>Britannica. (n.d.). Michel Foucault | French Philosopher, Historian &amp; Social Theorist | Britannica. Retrieved from https://www.britannica.com/biography/Michel-Foucault</w:t>
      </w:r>
      <w:r/>
    </w:p>
    <w:p>
      <w:pPr>
        <w:pStyle w:val="ListNumber"/>
        <w:spacing w:line="240" w:lineRule="auto"/>
        <w:ind w:left="720"/>
      </w:pPr>
      <w:r/>
      <w:r>
        <w:t>Stanford Encyclopedia of Philosophy. (2022, August 5). Michel Foucault. Retrieved from https://plato.stanford.edu/entries/foucault/</w:t>
      </w:r>
      <w:r/>
    </w:p>
    <w:p>
      <w:pPr>
        <w:pStyle w:val="ListNumber"/>
        <w:spacing w:line="240" w:lineRule="auto"/>
        <w:ind w:left="720"/>
      </w:pPr>
      <w:r/>
      <w:r>
        <w:t>Wikipedia. (n.d.). Michel Foucault - Wikipedia. Retrieved from https://en.wikipedia.org/wiki/Michel_Foucault</w:t>
      </w:r>
      <w:r/>
    </w:p>
    <w:p>
      <w:pPr>
        <w:pStyle w:val="ListNumber"/>
        <w:spacing w:line="240" w:lineRule="auto"/>
        <w:ind w:left="720"/>
      </w:pPr>
      <w:r/>
      <w:r>
        <w:t>Tandfonline. (2022, November 3). Foucault and Power: A Critique and Retheorization. Retrieved from https://www.tandfonline.com/doi/full/10.1080/08913811.2022.2133803</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ondertexts.com/en/biography/michel-foucault" TargetMode="External"/><Relationship Id="rId10" Type="http://schemas.openxmlformats.org/officeDocument/2006/relationships/hyperlink" Target="https://literariness.org/2016/04/04/foucaults-influence-on-postmodern-thought/" TargetMode="External"/><Relationship Id="rId11" Type="http://schemas.openxmlformats.org/officeDocument/2006/relationships/hyperlink" Target="https://www.britannica.com/biography/Michel-Foucault" TargetMode="External"/><Relationship Id="rId12" Type="http://schemas.openxmlformats.org/officeDocument/2006/relationships/hyperlink" Target="https://www.tandfonline.com/doi/full/10.1080/08913811.2022.2133803" TargetMode="External"/><Relationship Id="rId13" Type="http://schemas.openxmlformats.org/officeDocument/2006/relationships/hyperlink" Target="https://en.wikipedia.org/wiki/Michel_Foucault" TargetMode="External"/><Relationship Id="rId14" Type="http://schemas.openxmlformats.org/officeDocument/2006/relationships/hyperlink" Target="https://plato.stanford.edu/entries/fouc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