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9465C" w14:textId="144CF637" w:rsidR="00AE353E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Proposta de Serviços</w:t>
      </w:r>
    </w:p>
    <w:p w14:paraId="00000001" w14:textId="53CE810A" w:rsidR="00F749CF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Levantamento Topográfico para Usucapião</w:t>
      </w:r>
    </w:p>
    <w:p w14:paraId="0000000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AE353E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AE353E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00000003" w14:textId="6AA1F5B9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${Cidade}, ${</w:t>
      </w:r>
      <w:proofErr w:type="spellStart"/>
      <w:r w:rsidRPr="00AE353E">
        <w:rPr>
          <w:rFonts w:eastAsia="Google Sans Text"/>
          <w:sz w:val="24"/>
          <w:szCs w:val="24"/>
        </w:rPr>
        <w:t>${data_extenso}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19656B75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28E47CA9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Dados do Cliente</w:t>
      </w:r>
    </w:p>
    <w:p w14:paraId="0000000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Nome: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${nome_cliente}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E-${email_cliente}: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##TEMP_e${email_cliente}_salvo##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7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Telefone: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${telefone_cliente}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 / 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${celular_cliente}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8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WhatsApp: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##TEMP_${whatsapp_cliente}_salvo##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32C483AD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9" w14:textId="6CE7BA44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Local da Obra</w:t>
      </w:r>
    </w:p>
    <w:p w14:paraId="0000000A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Endereço: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${endereco_obra}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B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Bairro: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${bairro_obra}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Cidade: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${cidade_obra}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D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Estado: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${estado_obra}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61EE0D1A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E" w14:textId="77777777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1. Apresentação</w:t>
      </w:r>
    </w:p>
    <w:p w14:paraId="0000000F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##TEMP_${empresa}##</w:t>
      </w:r>
      <w:r w:rsidRPr="00AE353E">
        <w:rPr>
          <w:rFonts w:eastAsia="Google Sans Text"/>
          <w:color w:val="1F1F1F"/>
          <w:sz w:val="24"/>
          <w:szCs w:val="24"/>
        </w:rPr>
        <w:t xml:space="preserve"> é uma empresa prestadora de serviços técnicos especializada exclusivamente em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Engenharia de Agrimensura e Topografia</w:t>
      </w:r>
      <w:r w:rsidRPr="00AE353E">
        <w:rPr>
          <w:rFonts w:eastAsia="Google Sans Text"/>
          <w:color w:val="1F1F1F"/>
          <w:sz w:val="24"/>
          <w:szCs w:val="24"/>
        </w:rPr>
        <w:t>.</w:t>
      </w:r>
    </w:p>
    <w:p w14:paraId="00000010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foco é a elaboração precisa das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(plantas, memoriais e laudos) que servem como base física para o processo. Ressaltamos que nossa atuação 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limita-se</w:t>
      </w:r>
      <w:proofErr w:type="gramEnd"/>
      <w:r w:rsidRPr="00AE353E">
        <w:rPr>
          <w:rFonts w:eastAsia="Google Sans Text"/>
          <w:color w:val="1F1F1F"/>
          <w:sz w:val="24"/>
          <w:szCs w:val="24"/>
        </w:rPr>
        <w:t xml:space="preserve"> estritamente à engenharia.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Não somos um escritório de advocacia e não realizamos a regularização jurídica do imóvel.</w:t>
      </w:r>
    </w:p>
    <w:p w14:paraId="00000011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O Papel da Topografia no Usucapião</w:t>
      </w:r>
    </w:p>
    <w:p w14:paraId="0000001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que o cliente possa dar entrada em seu processo de usucapião (seja judicial ou extrajudicial) com seu advogado, é indispensável apresentar a "fotografia técnica" do imóvel.</w:t>
      </w:r>
    </w:p>
    <w:p w14:paraId="00000013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trabalho é fornecer essa prova material: definimos com exatidão o perímetro, a área ocupada e os limites físicos. Entregamos os documentos de engenharia necessários para que 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proprietário e seu corpo jurídico</w:t>
      </w:r>
      <w:r w:rsidRPr="00AE353E">
        <w:rPr>
          <w:rFonts w:eastAsia="Google Sans Text"/>
          <w:color w:val="1F1F1F"/>
          <w:sz w:val="24"/>
          <w:szCs w:val="24"/>
        </w:rPr>
        <w:t xml:space="preserve"> cuidem dos trâmites legais de regularização junto aos órgãos competentes.</w:t>
      </w:r>
    </w:p>
    <w:p w14:paraId="00000014" w14:textId="77777777" w:rsidR="00F749CF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2. Finalidade</w:t>
      </w:r>
    </w:p>
    <w:p w14:paraId="70BDBB70" w14:textId="0CE5FEA4" w:rsidR="00B47F44" w:rsidRDefault="004F6EA2" w:rsidP="00B47F44">
      <w:pPr>
        <w:rPr>
          <w:rFonts w:eastAsia="Google Sans Text"/>
          <w:color w:val="1F1F1F"/>
          <w:sz w:val="24"/>
          <w:szCs w:val="24"/>
        </w:rPr>
      </w:pPr>
      <w:r w:rsidRPr="00B47F44">
        <w:rPr>
          <w:rFonts w:eastAsia="Google Sans Text"/>
          <w:color w:val="1F1F1F"/>
          <w:sz w:val="24"/>
          <w:szCs w:val="24"/>
        </w:rPr>
        <w:t>##TEMP_${finalidade}##</w:t>
      </w:r>
    </w:p>
    <w:p w14:paraId="6EF926DC" w14:textId="77777777" w:rsidR="004F6EA2" w:rsidRPr="00B47F44" w:rsidRDefault="004F6EA2" w:rsidP="00B47F44"/>
    <w:p w14:paraId="00000016" w14:textId="6AB3C1B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Delimitar com precisão</w:t>
      </w:r>
      <w:r w:rsidRPr="00AE353E">
        <w:rPr>
          <w:rFonts w:eastAsia="Google Sans Text"/>
          <w:color w:val="1F1F1F"/>
          <w:sz w:val="24"/>
          <w:szCs w:val="24"/>
        </w:rPr>
        <w:t xml:space="preserve"> a área objeto da posse (conforme ocupação real constatada no campo).</w:t>
      </w:r>
    </w:p>
    <w:p w14:paraId="00000017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Indicar confrontantes</w:t>
      </w:r>
      <w:r w:rsidRPr="00AE353E">
        <w:rPr>
          <w:rFonts w:eastAsia="Google Sans Text"/>
          <w:color w:val="1F1F1F"/>
          <w:sz w:val="24"/>
          <w:szCs w:val="24"/>
        </w:rPr>
        <w:t xml:space="preserve"> na planta e memorial, com base exclusivamente nas informações e documentos (Matrículas/Transcrições) fornecidos pelo Cliente.</w:t>
      </w:r>
    </w:p>
    <w:p w14:paraId="00000018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Determinar perímetro, área e coordenadas</w:t>
      </w:r>
      <w:r w:rsidRPr="00AE353E">
        <w:rPr>
          <w:rFonts w:eastAsia="Google Sans Text"/>
          <w:color w:val="1F1F1F"/>
          <w:sz w:val="24"/>
          <w:szCs w:val="24"/>
        </w:rPr>
        <w:t xml:space="preserve"> georreferenciadas conforme normas técnicas (SIRGAS2000).</w:t>
      </w:r>
    </w:p>
    <w:p w14:paraId="00000019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Produzir as 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 e Memorial) que o cliente entregará ao seu advogado para instruir o processo.</w:t>
      </w:r>
    </w:p>
    <w:p w14:paraId="0000001A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Evitar inconsistências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que possam atrapalhar o andamento do processo conduzido pelo cliente.</w:t>
      </w:r>
    </w:p>
    <w:p w14:paraId="44896344" w14:textId="77777777" w:rsidR="00AE353E" w:rsidRPr="00AE353E" w:rsidRDefault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3. Escopo do Serviço</w:t>
      </w:r>
    </w:p>
    <w:p w14:paraId="0000001C" w14:textId="127B9F7B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 serviço contratado</w:t>
      </w:r>
      <w:r w:rsidR="004F6EA2">
        <w:rPr>
          <w:rFonts w:eastAsia="Google Sans Text"/>
          <w:color w:val="1F1F1F"/>
          <w:sz w:val="24"/>
          <w:szCs w:val="24"/>
        </w:rPr>
        <w:t xml:space="preserve"> </w:t>
      </w:r>
      <w:r w:rsidRPr="00AE353E">
        <w:rPr>
          <w:rFonts w:eastAsia="Google Sans Text"/>
          <w:color w:val="1F1F1F"/>
          <w:sz w:val="24"/>
          <w:szCs w:val="24"/>
        </w:rPr>
        <w:t xml:space="preserve">refere-se única e exclusivamente ao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Levantamento Topográfico</w:t>
      </w:r>
      <w:r w:rsidR="004F6EA2">
        <w:rPr>
          <w:rFonts w:eastAsia="Google Sans Text"/>
          <w:b/>
          <w:bCs/>
          <w:color w:val="1F1F1F"/>
          <w:sz w:val="24"/>
          <w:szCs w:val="24"/>
        </w:rPr>
        <w:t xml:space="preserve"> para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 xml:space="preserve"> </w:t>
      </w:r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tipo_levantamento</w:t>
      </w:r>
      <w:proofErr w:type="spellEnd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>, incluindo a emissão de ART (Anotação de Responsabilidade Técnica) junto ao CREA.</w:t>
      </w:r>
    </w:p>
    <w:p w14:paraId="0000001D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ESTÁ incluído (Serviços de Engenharia):</w:t>
      </w:r>
    </w:p>
    <w:p w14:paraId="0000001E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Medição em campo.</w:t>
      </w:r>
    </w:p>
    <w:p w14:paraId="0000001F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Confecção de plantas e memoriais descritivos.</w:t>
      </w:r>
    </w:p>
    <w:p w14:paraId="00000020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Transcrição dos dados dos confrontantes (vizinhos) para o desenho, baseada na documentação entregue pelo cliente.</w:t>
      </w:r>
    </w:p>
    <w:p w14:paraId="00000021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Emissão de ART de serviço topográfico.</w:t>
      </w:r>
    </w:p>
    <w:p w14:paraId="00000022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NÃO ESTÁ incluído (Serviços Jurídicos/Despachante):</w:t>
      </w:r>
    </w:p>
    <w:p w14:paraId="00000023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protocolização de processos em cartórios ou prefeituras.</w:t>
      </w:r>
    </w:p>
    <w:p w14:paraId="00000024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prestamos assessoria jurídica ou advocatícia.</w:t>
      </w:r>
    </w:p>
    <w:p w14:paraId="00000025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coleta de assinaturas de confrontantes.</w:t>
      </w:r>
    </w:p>
    <w:p w14:paraId="00000026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solicitamos documentos diretamente aos vizinhos (a documentação dos confrontantes deve ser providenciada pelo cliente).</w:t>
      </w:r>
    </w:p>
    <w:p w14:paraId="00000027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garantimos a titulação da propriedade, pois isso depende da análise jurídica e do deferimento do juiz ou oficial de registro.</w:t>
      </w:r>
    </w:p>
    <w:p w14:paraId="753BDAB6" w14:textId="77777777" w:rsidR="00AE353E" w:rsidRPr="00AE353E" w:rsidRDefault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8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Normas Técnicas Adotadas:</w:t>
      </w:r>
    </w:p>
    <w:p w14:paraId="00000029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lastRenderedPageBreak/>
        <w:t>ABNT NBR 13.133:</w:t>
      </w:r>
      <w:r w:rsidRPr="00AE353E">
        <w:rPr>
          <w:rFonts w:eastAsia="Google Sans Text"/>
          <w:color w:val="1F1F1F"/>
          <w:sz w:val="24"/>
          <w:szCs w:val="24"/>
        </w:rPr>
        <w:t xml:space="preserve"> Execução de Levantamento Topográfico.</w:t>
      </w:r>
    </w:p>
    <w:p w14:paraId="0000002A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Sistema de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SIRGAS2000 UTM.</w:t>
      </w:r>
    </w:p>
    <w:p w14:paraId="2F3A3369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 Metodologia</w:t>
      </w:r>
    </w:p>
    <w:p w14:paraId="0000002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Nossa metodologia de trabalho garante a precisão técnica necessária para que seus documentos de engenharia sejam aceitos sem ressalvas técnicas.</w:t>
      </w:r>
    </w:p>
    <w:p w14:paraId="0000002D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4.1. Metodologia Aplicada no Campo</w:t>
      </w:r>
    </w:p>
    <w:p w14:paraId="0000002E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Os procedimentos de campo seguem etapas rigorosas:</w:t>
      </w:r>
    </w:p>
    <w:p w14:paraId="0000002F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Reconhecimento prévio da área:</w:t>
      </w:r>
      <w:r w:rsidRPr="00AE353E">
        <w:rPr>
          <w:rFonts w:eastAsia="Google Sans Text"/>
          <w:color w:val="1F1F1F"/>
          <w:sz w:val="24"/>
          <w:szCs w:val="24"/>
        </w:rPr>
        <w:t xml:space="preserve"> Verificação dos acessos e limites aparentes.</w:t>
      </w:r>
    </w:p>
    <w:p w14:paraId="00000030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Implantação de marcos 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Utilização de tecnologia de medição (Estação Total/GNSS).</w:t>
      </w:r>
    </w:p>
    <w:p w14:paraId="00000031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Levantamento dos vértices do perímetro ocupado:</w:t>
      </w:r>
      <w:r w:rsidRPr="00AE353E">
        <w:rPr>
          <w:rFonts w:eastAsia="Google Sans Text"/>
          <w:color w:val="1F1F1F"/>
          <w:sz w:val="24"/>
          <w:szCs w:val="24"/>
        </w:rPr>
        <w:t xml:space="preserve"> Pontos coletados observando muros, cercas e limites indicados pelo cliente.</w:t>
      </w:r>
    </w:p>
    <w:p w14:paraId="00000032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Medição de benfeitorias:</w:t>
      </w:r>
      <w:r w:rsidRPr="00AE353E">
        <w:rPr>
          <w:rFonts w:eastAsia="Google Sans Text"/>
          <w:color w:val="1F1F1F"/>
          <w:sz w:val="24"/>
          <w:szCs w:val="24"/>
        </w:rPr>
        <w:t xml:space="preserve"> Cadastro de edificações e feições relevantes.</w:t>
      </w:r>
    </w:p>
    <w:p w14:paraId="00000033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Registro fotográfico:</w:t>
      </w:r>
      <w:r w:rsidRPr="00AE353E">
        <w:rPr>
          <w:rFonts w:eastAsia="Google Sans Text"/>
          <w:color w:val="1F1F1F"/>
          <w:sz w:val="24"/>
          <w:szCs w:val="24"/>
        </w:rPr>
        <w:t xml:space="preserve"> Documentação visual da visita técnica.</w:t>
      </w:r>
    </w:p>
    <w:p w14:paraId="4C9AFDB4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4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4.2. Trabalhos de Escritório</w:t>
      </w:r>
    </w:p>
    <w:p w14:paraId="0000003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Após a coleta em campo, realizamos:</w:t>
      </w:r>
    </w:p>
    <w:p w14:paraId="00000036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Processamento dos dados e cálculos geodésicos.</w:t>
      </w:r>
    </w:p>
    <w:p w14:paraId="00000037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Identificação de Confrontantes:</w:t>
      </w:r>
      <w:r w:rsidRPr="00AE353E">
        <w:rPr>
          <w:rFonts w:eastAsia="Google Sans Text"/>
          <w:color w:val="1F1F1F"/>
          <w:sz w:val="24"/>
          <w:szCs w:val="24"/>
        </w:rPr>
        <w:t xml:space="preserve"> Inserção dos nomes e dados dos vizinhos na planta, conforme Matrículas ou informações fornecidas pelo cliente.</w:t>
      </w:r>
    </w:p>
    <w:p w14:paraId="00000038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Geração da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 xml:space="preserve"> contendo as medidas de engenharia.</w:t>
      </w:r>
    </w:p>
    <w:p w14:paraId="00000039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Elaboração do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</w:t>
      </w:r>
      <w:r w:rsidRPr="00AE353E">
        <w:rPr>
          <w:rFonts w:eastAsia="Google Sans Text"/>
          <w:color w:val="1F1F1F"/>
          <w:sz w:val="24"/>
          <w:szCs w:val="24"/>
        </w:rPr>
        <w:t xml:space="preserve"> (texto técnico com coordenadas e azimutes).</w:t>
      </w:r>
    </w:p>
    <w:p w14:paraId="0000003A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Organização do material técnico para entrega ao cliente.</w:t>
      </w:r>
    </w:p>
    <w:p w14:paraId="55582C3A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5. Material Entregue</w:t>
      </w:r>
    </w:p>
    <w:p w14:paraId="0000003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Ao final da prestação do serviço topográfico, entregamos ao cliente:</w:t>
      </w:r>
    </w:p>
    <w:p w14:paraId="0000003D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>, assinada por engenheiro habilitado e com ART.</w:t>
      </w:r>
    </w:p>
    <w:p w14:paraId="0000003E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 técnico</w:t>
      </w:r>
      <w:r w:rsidRPr="00AE353E">
        <w:rPr>
          <w:rFonts w:eastAsia="Google Sans Text"/>
          <w:color w:val="1F1F1F"/>
          <w:sz w:val="24"/>
          <w:szCs w:val="24"/>
        </w:rPr>
        <w:t xml:space="preserve"> com área, perímetro e coordenadas.</w:t>
      </w:r>
    </w:p>
    <w:p w14:paraId="0000003F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Arquivo digital</w:t>
      </w:r>
      <w:r w:rsidRPr="00AE353E">
        <w:rPr>
          <w:rFonts w:eastAsia="Google Sans Text"/>
          <w:color w:val="1F1F1F"/>
          <w:sz w:val="24"/>
          <w:szCs w:val="24"/>
        </w:rPr>
        <w:t xml:space="preserve"> em formatos PDF e DWG.</w:t>
      </w:r>
    </w:p>
    <w:p w14:paraId="00000040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Relatório fotográfico</w:t>
      </w:r>
      <w:r w:rsidRPr="00AE353E">
        <w:rPr>
          <w:rFonts w:eastAsia="Google Sans Text"/>
          <w:color w:val="1F1F1F"/>
          <w:sz w:val="24"/>
          <w:szCs w:val="24"/>
        </w:rPr>
        <w:t xml:space="preserve"> técnico da área.</w:t>
      </w:r>
    </w:p>
    <w:p w14:paraId="00000041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ART (Anotação de Responsabilidade Técnica)</w:t>
      </w:r>
      <w:r w:rsidRPr="00AE353E">
        <w:rPr>
          <w:rFonts w:eastAsia="Google Sans Text"/>
          <w:color w:val="1F1F1F"/>
          <w:sz w:val="24"/>
          <w:szCs w:val="24"/>
        </w:rPr>
        <w:t xml:space="preserve"> quitada, referente ao serviço de medição.</w:t>
      </w:r>
    </w:p>
    <w:p w14:paraId="00000042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6. Equipamentos Previstos</w:t>
      </w:r>
    </w:p>
    <w:p w14:paraId="00000043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a execução da medição, utilizaremos equipamentos calibrados:</w:t>
      </w:r>
    </w:p>
    <w:p w14:paraId="00000044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AE353E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45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AE353E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AE353E">
        <w:rPr>
          <w:rFonts w:eastAsia="Google Sans Text"/>
          <w:color w:val="1F1F1F"/>
          <w:sz w:val="24"/>
          <w:szCs w:val="24"/>
        </w:rPr>
        <w:t>}</w:t>
      </w:r>
    </w:p>
    <w:p w14:paraId="00000046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Receptores GNSS:</w:t>
      </w:r>
      <w:r w:rsidRPr="00AE353E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47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Drone (se aplicável):</w:t>
      </w:r>
      <w:r w:rsidRPr="00AE353E">
        <w:rPr>
          <w:rFonts w:eastAsia="Google Sans Text"/>
          <w:color w:val="1F1F1F"/>
          <w:sz w:val="24"/>
          <w:szCs w:val="24"/>
        </w:rPr>
        <w:t xml:space="preserve"> ${Drone}</w:t>
      </w:r>
    </w:p>
    <w:p w14:paraId="27C0F07F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8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7. Investimento</w:t>
      </w:r>
    </w:p>
    <w:p w14:paraId="00000049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O valor total para execução dos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serviços topográficos</w:t>
      </w:r>
      <w:r w:rsidRPr="00AE353E">
        <w:rPr>
          <w:rFonts w:eastAsia="Google Sans Text"/>
          <w:color w:val="1F1F1F"/>
          <w:sz w:val="24"/>
          <w:szCs w:val="24"/>
        </w:rPr>
        <w:t xml:space="preserve"> descritos é de: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AE353E">
        <w:rPr>
          <w:rFonts w:eastAsia="Google Sans Text"/>
          <w:b/>
          <w:bCs/>
          <w:color w:val="1F1F1F"/>
          <w:sz w:val="24"/>
          <w:szCs w:val="24"/>
        </w:rPr>
        <w:t>${valor_total}</w:t>
      </w:r>
      <w:proofErr w:type="spellEnd"/>
      <w:r w:rsidRPr="00AE353E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${valor_extenso}</w:t>
      </w:r>
      <w:proofErr w:type="spellEnd"/>
      <w:r w:rsidRPr="00AE353E">
        <w:rPr>
          <w:rFonts w:eastAsia="Google Sans Text"/>
          <w:color w:val="1F1F1F"/>
          <w:sz w:val="24"/>
          <w:szCs w:val="24"/>
        </w:rPr>
        <w:t>})</w:t>
      </w:r>
    </w:p>
    <w:p w14:paraId="0000004A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i/>
          <w:iCs/>
          <w:color w:val="1F1F1F"/>
        </w:rPr>
      </w:pPr>
      <w:r w:rsidRPr="00AE353E">
        <w:rPr>
          <w:rFonts w:eastAsia="Google Sans Text"/>
          <w:i/>
          <w:iCs/>
          <w:color w:val="1F1F1F"/>
        </w:rPr>
        <w:t>Este investimento refere-se à elaboração da documentação técnica de engenharia. Com este material em mãos, o cliente terá a base técnica necessária para contratar seu advogado e buscar a regularização do imóvel junto aos órgãos competentes.</w:t>
      </w:r>
    </w:p>
    <w:p w14:paraId="0000004B" w14:textId="77777777" w:rsidR="00F749CF" w:rsidRPr="00AE353E" w:rsidRDefault="00000000">
      <w:pPr>
        <w:pStyle w:val="Ttulo2"/>
        <w:spacing w:before="24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8. Condições de Pagamento</w:t>
      </w:r>
    </w:p>
    <w:p w14:paraId="0000004C" w14:textId="4AB46839" w:rsidR="00F749CF" w:rsidRPr="00AE353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mobilizacao_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${valor_entrada}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} </w:t>
      </w:r>
      <w:r w:rsidRPr="00AE353E">
        <w:rPr>
          <w:rFonts w:eastAsia="Google Sans Text"/>
          <w:color w:val="1F1F1F"/>
          <w:sz w:val="24"/>
          <w:szCs w:val="24"/>
        </w:rPr>
        <w:t>(Pagamento no aceite da proposta para início de campo).</w:t>
      </w:r>
    </w:p>
    <w:p w14:paraId="0000004D" w14:textId="11F88855" w:rsidR="00F749CF" w:rsidRPr="00F07E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restante_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${valor_restante}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(Pagamento na entrega dos documentos técnicos).</w:t>
      </w:r>
    </w:p>
    <w:p w14:paraId="46A97378" w14:textId="77777777" w:rsidR="00F07E6A" w:rsidRPr="00AE353E" w:rsidRDefault="00F07E6A" w:rsidP="00F07E6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E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9. Dados Bancários</w:t>
      </w:r>
    </w:p>
    <w:p w14:paraId="0000004F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AE353E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50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AE353E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51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AE353E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52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AE353E">
        <w:rPr>
          <w:rFonts w:eastAsia="Google Sans Text"/>
          <w:color w:val="1F1F1F"/>
          <w:sz w:val="24"/>
          <w:szCs w:val="24"/>
        </w:rPr>
        <w:t xml:space="preserve"> ##TEMP_${empresa}##</w:t>
      </w:r>
    </w:p>
    <w:p w14:paraId="00000053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${cnpj}:</w:t>
      </w:r>
      <w:r w:rsidRPr="00AE353E">
        <w:rPr>
          <w:rFonts w:eastAsia="Google Sans Text"/>
          <w:color w:val="1F1F1F"/>
          <w:sz w:val="24"/>
          <w:szCs w:val="24"/>
        </w:rPr>
        <w:t xml:space="preserve"> ##TEMP_${cnpj}##</w:t>
      </w:r>
    </w:p>
    <w:p w14:paraId="00000054" w14:textId="77777777" w:rsidR="00F749CF" w:rsidRPr="004F6EA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AE353E">
        <w:rPr>
          <w:rFonts w:eastAsia="Google Sans Text"/>
          <w:color w:val="1F1F1F"/>
          <w:sz w:val="24"/>
          <w:szCs w:val="24"/>
        </w:rPr>
        <w:t xml:space="preserve"> ##TEMP_${chave_pix}##</w:t>
      </w:r>
    </w:p>
    <w:p w14:paraId="4BE47CD3" w14:textId="77777777" w:rsidR="004F6EA2" w:rsidRPr="00AE353E" w:rsidRDefault="004F6EA2" w:rsidP="004F6EA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55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10. Considerações Finais</w:t>
      </w:r>
    </w:p>
    <w:p w14:paraId="0000005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Agradecemos a oportunidade de apresentar nossa proposta de serviços técnicos.</w:t>
      </w:r>
    </w:p>
    <w:p w14:paraId="00000057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Reforçamos que 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##TEMP_${empresa}##</w:t>
      </w:r>
      <w:r w:rsidRPr="00AE353E">
        <w:rPr>
          <w:rFonts w:eastAsia="Google Sans Text"/>
          <w:color w:val="1F1F1F"/>
          <w:sz w:val="24"/>
          <w:szCs w:val="24"/>
        </w:rPr>
        <w:t xml:space="preserve"> atua exclusivamente na esfera da engenharia, </w:t>
      </w:r>
      <w:r w:rsidRPr="00AE353E">
        <w:rPr>
          <w:rFonts w:eastAsia="Google Sans Text"/>
          <w:color w:val="1F1F1F"/>
          <w:sz w:val="24"/>
          <w:szCs w:val="24"/>
        </w:rPr>
        <w:lastRenderedPageBreak/>
        <w:t>fornecendo a precisão métrica necessária. Estamos à disposição para entregar um trabalho topográfico de excelência, deixando a documentação técnica pronta para que o senhor(a) possa dar andamento aos trâmites legais de regularização sob sua gestão.</w:t>
      </w:r>
    </w:p>
    <w:p w14:paraId="5CBE1651" w14:textId="77777777" w:rsidR="004F6EA2" w:rsidRPr="00AE353E" w:rsidRDefault="004F6E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58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Atenciosamente,</w:t>
      </w:r>
    </w:p>
    <w:p w14:paraId="3C2D3ABE" w14:textId="77777777" w:rsidR="004F6EA2" w:rsidRDefault="004F6EA2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05C8176B" w14:textId="11F04F5F" w:rsidR="004F6EA2" w:rsidRPr="00AE353E" w:rsidRDefault="006E039F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>
        <w:rPr>
          <w:rFonts w:eastAsia="Google Sans Text"/>
          <w:color w:val="1F1F1F"/>
          <w:sz w:val="24"/>
          <w:szCs w:val="24"/>
        </w:rPr>
        <w:t>____________________________________</w:t>
      </w:r>
    </w:p>
    <w:p w14:paraId="00000059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##TEMP_${empresa}##</w:t>
      </w:r>
    </w:p>
    <w:p w14:paraId="0000005A" w14:textId="220C3F96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Contato: ${</w:t>
      </w:r>
      <w:proofErr w:type="spellStart"/>
      <w:r w:rsidRPr="00AE353E">
        <w:rPr>
          <w:rFonts w:eastAsia="Google Sans Text"/>
          <w:sz w:val="24"/>
          <w:szCs w:val="24"/>
        </w:rPr>
        <w:t>${whatsapp_cliente}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sectPr w:rsidR="00F749CF" w:rsidRPr="00AE353E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5D2BA" w14:textId="77777777" w:rsidR="00396807" w:rsidRDefault="00396807" w:rsidP="00AE353E">
      <w:r>
        <w:separator/>
      </w:r>
    </w:p>
  </w:endnote>
  <w:endnote w:type="continuationSeparator" w:id="0">
    <w:p w14:paraId="486AAE21" w14:textId="77777777" w:rsidR="00396807" w:rsidRDefault="00396807" w:rsidP="00AE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51B0EE3-67FC-4DFD-B477-67367B3E17D3}"/>
  </w:font>
  <w:font w:name="Google Sans">
    <w:charset w:val="00"/>
    <w:family w:val="auto"/>
    <w:pitch w:val="default"/>
    <w:embedBold r:id="rId2" w:fontKey="{D9B004E3-C095-4B47-8F22-6DD7EF2B4C3F}"/>
  </w:font>
  <w:font w:name="Google Sans Text">
    <w:charset w:val="00"/>
    <w:family w:val="auto"/>
    <w:pitch w:val="default"/>
    <w:embedRegular r:id="rId3" w:fontKey="{0E4CA2B6-55B5-451A-AF7E-16BB82D5B8DA}"/>
    <w:embedBold r:id="rId4" w:fontKey="{30113B1A-2FA0-4C5A-9875-72C223EC7E2E}"/>
    <w:embedItalic r:id="rId5" w:fontKey="{BE6CA013-3A13-4A23-BAE1-7BF8CFB440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4A19562-DC27-46C8-8BDA-63DB9D513E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06B6B56-68F8-4E74-9D72-3FB68B82D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130E" w14:textId="77777777" w:rsidR="00AE353E" w:rsidRDefault="00000000" w:rsidP="00AE353E">
    <w:pPr>
      <w:pStyle w:val="Rodap"/>
      <w:jc w:val="center"/>
      <w:rPr>
        <w:b/>
        <w:bCs/>
      </w:rPr>
    </w:pPr>
    <w:r>
      <w:pict w14:anchorId="3B3C3138">
        <v:rect id="_x0000_i1025" style="width:0;height:1.5pt" o:hralign="center" o:hrstd="t" o:hr="t" fillcolor="#a0a0a0" stroked="f"/>
      </w:pict>
    </w:r>
  </w:p>
  <w:p w14:paraId="1B9CAE2B" w14:textId="77777777" w:rsidR="00AE353E" w:rsidRPr="00A3654C" w:rsidRDefault="00AE353E" w:rsidP="00AE353E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0B11BD57" w14:textId="77777777" w:rsidR="00AE353E" w:rsidRDefault="00AE35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EB7C2" w14:textId="77777777" w:rsidR="00396807" w:rsidRDefault="00396807" w:rsidP="00AE353E">
      <w:r>
        <w:separator/>
      </w:r>
    </w:p>
  </w:footnote>
  <w:footnote w:type="continuationSeparator" w:id="0">
    <w:p w14:paraId="0659D960" w14:textId="77777777" w:rsidR="00396807" w:rsidRDefault="00396807" w:rsidP="00AE3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7579E" w14:textId="77777777" w:rsidR="00AE353E" w:rsidRDefault="00AE353E">
    <w:pPr>
      <w:pStyle w:val="Cabealho"/>
    </w:pPr>
  </w:p>
  <w:p w14:paraId="70D95FB6" w14:textId="2B025694" w:rsidR="00AE353E" w:rsidRDefault="00AE353E">
    <w:pPr>
      <w:pStyle w:val="Cabealho"/>
      <w:rPr>
        <w:noProof/>
      </w:rPr>
    </w:pPr>
  </w:p>
  <w:p w14:paraId="4F557E59" w14:textId="77777777" w:rsidR="007348AB" w:rsidRDefault="007348AB">
    <w:pPr>
      <w:pStyle w:val="Cabealho"/>
      <w:rPr>
        <w:noProof/>
      </w:rPr>
    </w:pPr>
  </w:p>
  <w:p w14:paraId="74C51C88" w14:textId="746718C1" w:rsidR="007348AB" w:rsidRDefault="007348AB" w:rsidP="007348AB">
    <w:pPr>
      <w:pStyle w:val="Cabealho"/>
      <w:jc w:val="center"/>
    </w:pPr>
    <w:r w:rsidRPr="007348AB">
      <w:t>${</w:t>
    </w:r>
    <w:proofErr w:type="spellStart"/>
    <w:r w:rsidRPr="007348AB">
      <w:t>logo_empresa</w:t>
    </w:r>
    <w:proofErr w:type="spellEnd"/>
    <w:r w:rsidRPr="007348AB">
      <w:t>}</w:t>
    </w:r>
  </w:p>
  <w:p w14:paraId="3AF72876" w14:textId="77777777" w:rsidR="00AE353E" w:rsidRDefault="00AE35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B95"/>
    <w:multiLevelType w:val="multilevel"/>
    <w:tmpl w:val="68142E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3652E7"/>
    <w:multiLevelType w:val="multilevel"/>
    <w:tmpl w:val="81E232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363951"/>
    <w:multiLevelType w:val="multilevel"/>
    <w:tmpl w:val="2CD8D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164A9B"/>
    <w:multiLevelType w:val="multilevel"/>
    <w:tmpl w:val="D97057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6F3468"/>
    <w:multiLevelType w:val="multilevel"/>
    <w:tmpl w:val="4C3021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F9011C"/>
    <w:multiLevelType w:val="multilevel"/>
    <w:tmpl w:val="915028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2403B1"/>
    <w:multiLevelType w:val="multilevel"/>
    <w:tmpl w:val="7C02B9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C16C6B"/>
    <w:multiLevelType w:val="multilevel"/>
    <w:tmpl w:val="259C31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4845A2"/>
    <w:multiLevelType w:val="multilevel"/>
    <w:tmpl w:val="3DBA99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E5636B9"/>
    <w:multiLevelType w:val="multilevel"/>
    <w:tmpl w:val="0CB039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2987139">
    <w:abstractNumId w:val="2"/>
  </w:num>
  <w:num w:numId="2" w16cid:durableId="1858083946">
    <w:abstractNumId w:val="1"/>
  </w:num>
  <w:num w:numId="3" w16cid:durableId="289475916">
    <w:abstractNumId w:val="4"/>
  </w:num>
  <w:num w:numId="4" w16cid:durableId="386027146">
    <w:abstractNumId w:val="8"/>
  </w:num>
  <w:num w:numId="5" w16cid:durableId="2027369431">
    <w:abstractNumId w:val="3"/>
  </w:num>
  <w:num w:numId="6" w16cid:durableId="495996304">
    <w:abstractNumId w:val="0"/>
  </w:num>
  <w:num w:numId="7" w16cid:durableId="1031103641">
    <w:abstractNumId w:val="9"/>
  </w:num>
  <w:num w:numId="8" w16cid:durableId="1154907806">
    <w:abstractNumId w:val="5"/>
  </w:num>
  <w:num w:numId="9" w16cid:durableId="2023775163">
    <w:abstractNumId w:val="6"/>
  </w:num>
  <w:num w:numId="10" w16cid:durableId="1030496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CF"/>
    <w:rsid w:val="000B3D7C"/>
    <w:rsid w:val="00116C50"/>
    <w:rsid w:val="001F2AA3"/>
    <w:rsid w:val="00302B89"/>
    <w:rsid w:val="00396807"/>
    <w:rsid w:val="00495F5C"/>
    <w:rsid w:val="004F6EA2"/>
    <w:rsid w:val="0051416B"/>
    <w:rsid w:val="006D6D81"/>
    <w:rsid w:val="006E039F"/>
    <w:rsid w:val="007348AB"/>
    <w:rsid w:val="0086685F"/>
    <w:rsid w:val="008740EF"/>
    <w:rsid w:val="008A22B1"/>
    <w:rsid w:val="00A958A2"/>
    <w:rsid w:val="00AE353E"/>
    <w:rsid w:val="00B47F44"/>
    <w:rsid w:val="00C55BA6"/>
    <w:rsid w:val="00D51D90"/>
    <w:rsid w:val="00DE5904"/>
    <w:rsid w:val="00F07E6A"/>
    <w:rsid w:val="00F7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9B0C1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353E"/>
  </w:style>
  <w:style w:type="paragraph" w:styleId="Rodap">
    <w:name w:val="footer"/>
    <w:basedOn w:val="Normal"/>
    <w:link w:val="Rodap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928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9</cp:revision>
  <dcterms:created xsi:type="dcterms:W3CDTF">2025-11-24T13:20:00Z</dcterms:created>
  <dcterms:modified xsi:type="dcterms:W3CDTF">2026-02-18T18:31:00Z</dcterms:modified>
</cp:coreProperties>
</file>