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EA2C" w14:textId="4A1F607A" w:rsidR="00AA1C0E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Proposta de Serviços</w:t>
      </w:r>
      <w:r w:rsidR="00AA1C0E">
        <w:rPr>
          <w:b/>
          <w:color w:val="000000"/>
          <w:sz w:val="48"/>
          <w:szCs w:val="48"/>
        </w:rPr>
        <w:t xml:space="preserve"> </w:t>
      </w:r>
      <w:r w:rsidRPr="00AA1C0E">
        <w:rPr>
          <w:b/>
          <w:color w:val="000000"/>
          <w:sz w:val="48"/>
          <w:szCs w:val="48"/>
        </w:rPr>
        <w:t xml:space="preserve">Técnico </w:t>
      </w:r>
    </w:p>
    <w:p w14:paraId="04FDC64A" w14:textId="2A8AB67F" w:rsidR="00267B5C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para Instrução Processual</w:t>
      </w:r>
    </w:p>
    <w:p w14:paraId="12ED90AF" w14:textId="77777777" w:rsidR="00AA1C0E" w:rsidRPr="00AA1C0E" w:rsidRDefault="00AA1C0E" w:rsidP="00AA1C0E"/>
    <w:p w14:paraId="16ACC759" w14:textId="30A7E2FF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1F1F1F"/>
          <w:sz w:val="24"/>
        </w:rPr>
        <w:t>Proposta Nº: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numero_</w:t>
      </w:r>
      <w:proofErr w:type="gramStart"/>
      <w:r>
        <w:rPr>
          <w:rFonts w:ascii="Arial" w:eastAsia="Arial" w:hAnsi="Arial" w:cs="Arial"/>
          <w:color w:val="444746"/>
          <w:sz w:val="24"/>
        </w:rPr>
        <w:t>proposta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 xml:space="preserve">  </w:t>
      </w:r>
      <w:proofErr w:type="gramEnd"/>
      <w:r>
        <w:rPr>
          <w:rFonts w:ascii="Arial" w:eastAsia="Arial" w:hAnsi="Arial" w:cs="Arial"/>
          <w:color w:val="444746"/>
          <w:sz w:val="24"/>
        </w:rPr>
        <w:t xml:space="preserve">      </w:t>
      </w:r>
      <w:r w:rsidR="008B3BBD">
        <w:rPr>
          <w:rFonts w:ascii="Arial" w:eastAsia="Arial" w:hAnsi="Arial" w:cs="Arial"/>
          <w:color w:val="444746"/>
          <w:sz w:val="24"/>
        </w:rPr>
        <w:t xml:space="preserve">          </w:t>
      </w:r>
      <w:r>
        <w:rPr>
          <w:rFonts w:ascii="Arial" w:eastAsia="Arial" w:hAnsi="Arial" w:cs="Arial"/>
          <w:color w:val="444746"/>
          <w:sz w:val="24"/>
        </w:rPr>
        <w:t xml:space="preserve">   ${Cidade}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DExrenso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D68593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733F33E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Dados do Solicitante</w:t>
      </w:r>
    </w:p>
    <w:p w14:paraId="0F075E07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Nome: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nome_cliente_salvo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28AEF77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Aos cuidados de:</w:t>
      </w:r>
      <w:r>
        <w:rPr>
          <w:rFonts w:ascii="Arial" w:eastAsia="Arial" w:hAnsi="Arial" w:cs="Arial"/>
          <w:color w:val="1F1F1F"/>
          <w:sz w:val="24"/>
        </w:rPr>
        <w:t xml:space="preserve"> Dr. Robson Maciel de Andrade (Advogado)</w:t>
      </w:r>
    </w:p>
    <w:p w14:paraId="5B58E15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E-mail: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email_salvo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BCA385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WhatsApp: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whatsapp_salvo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7DFA0F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Localização do Objeto Técnica</w:t>
      </w:r>
    </w:p>
    <w:p w14:paraId="792E20D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Endereço: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endereco_obra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9AE58B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Bairro/Cidade: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bairro_obra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cidade_</w:t>
      </w:r>
      <w:proofErr w:type="gramStart"/>
      <w:r>
        <w:rPr>
          <w:rFonts w:ascii="Arial" w:eastAsia="Arial" w:hAnsi="Arial" w:cs="Arial"/>
          <w:color w:val="444746"/>
          <w:sz w:val="24"/>
        </w:rPr>
        <w:t>obra</w:t>
      </w:r>
      <w:proofErr w:type="spellEnd"/>
      <w:r>
        <w:rPr>
          <w:rFonts w:ascii="Arial" w:eastAsia="Arial" w:hAnsi="Arial" w:cs="Arial"/>
          <w:color w:val="444746"/>
          <w:sz w:val="24"/>
        </w:rPr>
        <w:t>}/</w:t>
      </w:r>
      <w:proofErr w:type="gramEnd"/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estado_obra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308DDC9D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  <w:rPr>
          <w:rFonts w:ascii="Arial" w:eastAsia="Arial" w:hAnsi="Arial" w:cs="Arial"/>
          <w:sz w:val="24"/>
          <w:szCs w:val="24"/>
        </w:rPr>
      </w:pPr>
    </w:p>
    <w:p w14:paraId="4D554A2D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1. Apresentação e Escopo de Atuação</w:t>
      </w:r>
    </w:p>
    <w:p w14:paraId="5C0B83B4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 </w:t>
      </w:r>
      <w:r>
        <w:rPr>
          <w:rFonts w:ascii="Arial" w:eastAsia="Arial" w:hAnsi="Arial" w:cs="Arial"/>
          <w:color w:val="444746"/>
          <w:sz w:val="24"/>
        </w:rPr>
        <w:t>${Empresa}</w:t>
      </w:r>
      <w:r>
        <w:rPr>
          <w:rFonts w:ascii="Arial" w:eastAsia="Arial" w:hAnsi="Arial" w:cs="Arial"/>
          <w:color w:val="1F1F1F"/>
          <w:sz w:val="24"/>
        </w:rPr>
        <w:t xml:space="preserve"> é uma empresa de serviços topográficos de alta precisão. Esclarece-se que a atuação da contratada restringe-se, exclusivamente, à </w:t>
      </w:r>
      <w:r>
        <w:rPr>
          <w:rFonts w:ascii="Arial" w:eastAsia="Arial" w:hAnsi="Arial" w:cs="Arial"/>
          <w:b/>
          <w:color w:val="1F1F1F"/>
          <w:sz w:val="24"/>
        </w:rPr>
        <w:t>elaboração e fornecimento de documentação técnica especializada</w:t>
      </w:r>
      <w:r>
        <w:rPr>
          <w:rFonts w:ascii="Arial" w:eastAsia="Arial" w:hAnsi="Arial" w:cs="Arial"/>
          <w:color w:val="1F1F1F"/>
          <w:sz w:val="24"/>
        </w:rPr>
        <w:t>, solicitada pelo cliente para fins de instrução de processo judicial. A empresa não possui participação na lide, sendo sua responsabilidade limitada à exatidão técnica das medições e documentos gerados.</w:t>
      </w:r>
    </w:p>
    <w:p w14:paraId="40C864AF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2. Finalidade Técnica</w:t>
      </w:r>
    </w:p>
    <w:p w14:paraId="62CB74AC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Atender à solicitação do cliente para a produção de peças técnicas (planta e memorial) que guardem conformidade com o </w:t>
      </w:r>
      <w:r>
        <w:rPr>
          <w:rFonts w:ascii="Arial" w:eastAsia="Arial" w:hAnsi="Arial" w:cs="Arial"/>
          <w:b/>
          <w:color w:val="1F1F1F"/>
          <w:sz w:val="24"/>
        </w:rPr>
        <w:t>Provimento nº 149/2023 do CNJ</w:t>
      </w:r>
      <w:r>
        <w:rPr>
          <w:rFonts w:ascii="Arial" w:eastAsia="Arial" w:hAnsi="Arial" w:cs="Arial"/>
          <w:color w:val="1F1F1F"/>
          <w:sz w:val="24"/>
        </w:rPr>
        <w:t>, visando a retificação de dados geodésicos e descritivos do imóvel em questão.</w:t>
      </w:r>
    </w:p>
    <w:p w14:paraId="3247E84A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3. Documentação a ser Fornecida (Conforme Exigências Técnicas)</w:t>
      </w:r>
    </w:p>
    <w:p w14:paraId="0BA737C0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color w:val="1F1F1F"/>
          <w:sz w:val="24"/>
        </w:rPr>
        <w:t>O objetivo deste engajamento é a entrega dos seguintes produtos:</w:t>
      </w:r>
    </w:p>
    <w:p w14:paraId="29128490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Levantamento Planimétrico Georreferenciado:</w:t>
      </w:r>
      <w:r>
        <w:rPr>
          <w:rFonts w:ascii="Arial" w:eastAsia="Arial" w:hAnsi="Arial" w:cs="Arial"/>
          <w:color w:val="1F1F1F"/>
          <w:sz w:val="24"/>
        </w:rPr>
        <w:t xml:space="preserve"> Executado no sistema </w:t>
      </w:r>
      <w:r>
        <w:rPr>
          <w:rFonts w:ascii="Arial" w:eastAsia="Arial" w:hAnsi="Arial" w:cs="Arial"/>
          <w:b/>
          <w:color w:val="1F1F1F"/>
          <w:sz w:val="24"/>
        </w:rPr>
        <w:t>SIRGAS2000</w:t>
      </w:r>
      <w:r>
        <w:rPr>
          <w:rFonts w:ascii="Arial" w:eastAsia="Arial" w:hAnsi="Arial" w:cs="Arial"/>
          <w:color w:val="1F1F1F"/>
          <w:sz w:val="24"/>
        </w:rPr>
        <w:t>, conforme normas vigentes.</w:t>
      </w:r>
    </w:p>
    <w:p w14:paraId="46744A8D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Individualização de Áreas:</w:t>
      </w:r>
      <w:r>
        <w:rPr>
          <w:rFonts w:ascii="Arial" w:eastAsia="Arial" w:hAnsi="Arial" w:cs="Arial"/>
          <w:color w:val="1F1F1F"/>
          <w:sz w:val="24"/>
        </w:rPr>
        <w:t xml:space="preserve"> Documentação que indique a área total do perímetro e a área efetivamente ocupada.</w:t>
      </w:r>
    </w:p>
    <w:p w14:paraId="765CCC93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lastRenderedPageBreak/>
        <w:t>Descrição de Benfeitorias:</w:t>
      </w:r>
      <w:r>
        <w:rPr>
          <w:rFonts w:ascii="Arial" w:eastAsia="Arial" w:hAnsi="Arial" w:cs="Arial"/>
          <w:color w:val="1F1F1F"/>
          <w:sz w:val="24"/>
        </w:rPr>
        <w:t xml:space="preserve"> Identificação técnica de acessões e construções existentes no local.</w:t>
      </w:r>
    </w:p>
    <w:p w14:paraId="61211CE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Quadro de Confrontantes:</w:t>
      </w:r>
      <w:r>
        <w:rPr>
          <w:rFonts w:ascii="Arial" w:eastAsia="Arial" w:hAnsi="Arial" w:cs="Arial"/>
          <w:color w:val="1F1F1F"/>
          <w:sz w:val="24"/>
        </w:rPr>
        <w:t xml:space="preserve"> Listagem técnica dos lotes lindeiros (laterais e fundos), com suas respectivas áreas e limites, bem como a identificação dos ocupantes/proprietários informados.</w:t>
      </w:r>
    </w:p>
    <w:p w14:paraId="4E5FEEA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Responsabilidade Técnica:</w:t>
      </w:r>
      <w:r>
        <w:rPr>
          <w:rFonts w:ascii="Arial" w:eastAsia="Arial" w:hAnsi="Arial" w:cs="Arial"/>
          <w:color w:val="1F1F1F"/>
          <w:sz w:val="24"/>
        </w:rPr>
        <w:t xml:space="preserve"> Emissão de </w:t>
      </w:r>
      <w:r>
        <w:rPr>
          <w:rFonts w:ascii="Arial" w:eastAsia="Arial" w:hAnsi="Arial" w:cs="Arial"/>
          <w:b/>
          <w:color w:val="1F1F1F"/>
          <w:sz w:val="24"/>
        </w:rPr>
        <w:t>ART (Anotação de Responsabilidade Técnica)</w:t>
      </w:r>
      <w:r>
        <w:rPr>
          <w:rFonts w:ascii="Arial" w:eastAsia="Arial" w:hAnsi="Arial" w:cs="Arial"/>
          <w:color w:val="1F1F1F"/>
          <w:sz w:val="24"/>
        </w:rPr>
        <w:t xml:space="preserve"> devidamente quitada.</w:t>
      </w:r>
    </w:p>
    <w:p w14:paraId="5152E00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Formalização:</w:t>
      </w:r>
      <w:r>
        <w:rPr>
          <w:rFonts w:ascii="Arial" w:eastAsia="Arial" w:hAnsi="Arial" w:cs="Arial"/>
          <w:color w:val="1F1F1F"/>
          <w:sz w:val="24"/>
        </w:rPr>
        <w:t xml:space="preserve"> Entrega de via física com firma reconhecida do responsável técnico, conforme determinação normativa.</w:t>
      </w:r>
    </w:p>
    <w:p w14:paraId="7369F75C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4. Metodologia de Coleta de Dados</w:t>
      </w:r>
    </w:p>
    <w:p w14:paraId="43437DCE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Equipamento:</w:t>
      </w:r>
      <w:r>
        <w:rPr>
          <w:rFonts w:ascii="Arial" w:eastAsia="Arial" w:hAnsi="Arial" w:cs="Arial"/>
          <w:color w:val="1F1F1F"/>
          <w:sz w:val="24"/>
        </w:rPr>
        <w:t xml:space="preserve"> Utilização de GPS COMNAV T300 e Estação Total </w:t>
      </w:r>
      <w:proofErr w:type="spellStart"/>
      <w:r>
        <w:rPr>
          <w:rFonts w:ascii="Arial" w:eastAsia="Arial" w:hAnsi="Arial" w:cs="Arial"/>
          <w:color w:val="1F1F1F"/>
          <w:sz w:val="24"/>
        </w:rPr>
        <w:t>Leica</w:t>
      </w:r>
      <w:proofErr w:type="spellEnd"/>
      <w:r>
        <w:rPr>
          <w:rFonts w:ascii="Arial" w:eastAsia="Arial" w:hAnsi="Arial" w:cs="Arial"/>
          <w:color w:val="1F1F1F"/>
          <w:sz w:val="24"/>
        </w:rPr>
        <w:t xml:space="preserve"> TS-02.</w:t>
      </w:r>
    </w:p>
    <w:p w14:paraId="0F3E2B9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Processamento:</w:t>
      </w:r>
      <w:r>
        <w:rPr>
          <w:rFonts w:ascii="Arial" w:eastAsia="Arial" w:hAnsi="Arial" w:cs="Arial"/>
          <w:color w:val="1F1F1F"/>
          <w:sz w:val="24"/>
        </w:rPr>
        <w:t xml:space="preserve"> Softwares especializados para sobreposição de dados e cálculo de precisão.</w:t>
      </w:r>
    </w:p>
    <w:p w14:paraId="5F1A2A7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5. Investimento</w:t>
      </w:r>
    </w:p>
    <w:p w14:paraId="09DB5047" w14:textId="77777777" w:rsidR="00267B5C" w:rsidRPr="00AA1C0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b/>
          <w:bCs/>
        </w:rPr>
      </w:pPr>
      <w:r>
        <w:rPr>
          <w:rFonts w:ascii="Arial" w:eastAsia="Arial" w:hAnsi="Arial" w:cs="Arial"/>
          <w:color w:val="1F1F1F"/>
          <w:sz w:val="24"/>
        </w:rPr>
        <w:t xml:space="preserve">O valor para a confecção e entrega da documentação descrita é de: 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ValorProposta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 xml:space="preserve"> (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ValorExtenso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>).</w:t>
      </w:r>
    </w:p>
    <w:p w14:paraId="3DA366B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Mobilização: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mobilizacao_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aceite desta proposta.</w:t>
      </w:r>
    </w:p>
    <w:p w14:paraId="40A974A5" w14:textId="77777777" w:rsidR="00267B5C" w:rsidRPr="00AA1C0E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Entrega Final: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restante_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ato da entrega dos materiais técnicos (físicos e digitais).</w:t>
      </w:r>
    </w:p>
    <w:p w14:paraId="6DB5BEB9" w14:textId="77777777" w:rsidR="00AA1C0E" w:rsidRDefault="00AA1C0E" w:rsidP="00AA1C0E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</w:p>
    <w:p w14:paraId="3FECADD1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6. Considerações Finais</w:t>
      </w:r>
    </w:p>
    <w:p w14:paraId="75D4F687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Agradecemos a confiança no nosso rigor técnico. Ressaltamos que a entrega deste material visa subsidiar tecnicamente o cliente, garantindo que as medições reais do terreno estejam em conformidade com as exigências do juízo.</w:t>
      </w:r>
    </w:p>
    <w:p w14:paraId="06027D73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893678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39F7ECE7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Atenciosamente,</w:t>
      </w:r>
    </w:p>
    <w:p w14:paraId="7748369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2863A63C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11ED220B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_________________________________</w:t>
      </w:r>
    </w:p>
    <w:p w14:paraId="513FB618" w14:textId="7C907DD3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444746"/>
          <w:sz w:val="24"/>
        </w:rPr>
        <w:t>${Empresa}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 w:rsidR="00AA1C0E">
        <w:rPr>
          <w:rFonts w:ascii="Arial" w:eastAsia="Arial" w:hAnsi="Arial" w:cs="Arial"/>
          <w:color w:val="1F1F1F"/>
          <w:sz w:val="24"/>
        </w:rPr>
        <w:t>- Contato</w:t>
      </w:r>
      <w:r>
        <w:rPr>
          <w:rFonts w:ascii="Arial" w:eastAsia="Arial" w:hAnsi="Arial" w:cs="Arial"/>
          <w:color w:val="1F1F1F"/>
          <w:sz w:val="24"/>
        </w:rPr>
        <w:t xml:space="preserve">: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whatsapp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439961B" w14:textId="77777777" w:rsidR="00267B5C" w:rsidRDefault="00267B5C"/>
    <w:sectPr w:rsidR="00267B5C">
      <w:headerReference w:type="default" r:id="rId7"/>
      <w:footerReference w:type="default" r:id="rId8"/>
      <w:pgSz w:w="11906" w:h="16838"/>
      <w:pgMar w:top="1440" w:right="1083" w:bottom="1440" w:left="10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829C" w14:textId="77777777" w:rsidR="00197EA2" w:rsidRDefault="00197EA2">
      <w:pPr>
        <w:spacing w:after="0" w:line="240" w:lineRule="auto"/>
      </w:pPr>
      <w:r>
        <w:separator/>
      </w:r>
    </w:p>
  </w:endnote>
  <w:endnote w:type="continuationSeparator" w:id="0">
    <w:p w14:paraId="57D9274C" w14:textId="77777777" w:rsidR="00197EA2" w:rsidRDefault="0019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97BD8" w14:textId="77777777" w:rsidR="00267B5C" w:rsidRDefault="00000000">
    <w:pPr>
      <w:pStyle w:val="Rodap"/>
    </w:pPr>
    <w:r>
      <w:br/>
    </w:r>
  </w:p>
  <w:p w14:paraId="4470EEF3" w14:textId="77777777" w:rsidR="00267B5C" w:rsidRDefault="00267B5C">
    <w:pPr>
      <w:pStyle w:val="Rodap"/>
    </w:pPr>
  </w:p>
  <w:p w14:paraId="3B8BC62E" w14:textId="795B4F6F" w:rsidR="00267B5C" w:rsidRDefault="00000000" w:rsidP="00AA1C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center"/>
    </w:pPr>
    <w:r>
      <w:rPr>
        <w:rFonts w:ascii="Arial" w:eastAsia="Arial" w:hAnsi="Arial" w:cs="Arial"/>
        <w:b/>
        <w:color w:val="000000"/>
        <w:sz w:val="24"/>
      </w:rPr>
      <w:t>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empresa_proponente_nome</w:t>
    </w:r>
    <w:proofErr w:type="spellEnd"/>
    <w:r>
      <w:rPr>
        <w:rFonts w:ascii="Arial" w:eastAsia="Arial" w:hAnsi="Arial" w:cs="Arial"/>
        <w:b/>
        <w:color w:val="000000"/>
        <w:sz w:val="24"/>
      </w:rPr>
      <w:t>} | 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empresa_proponente_cidade</w:t>
    </w:r>
    <w:proofErr w:type="spellEnd"/>
    <w:r>
      <w:rPr>
        <w:rFonts w:ascii="Arial" w:eastAsia="Arial" w:hAnsi="Arial" w:cs="Arial"/>
        <w:b/>
        <w:color w:val="000000"/>
        <w:sz w:val="24"/>
      </w:rPr>
      <w:t>}</w:t>
    </w:r>
  </w:p>
  <w:p w14:paraId="7C3EADBF" w14:textId="77777777" w:rsidR="00267B5C" w:rsidRDefault="00267B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48DC5" w14:textId="77777777" w:rsidR="00197EA2" w:rsidRDefault="00197EA2">
      <w:pPr>
        <w:spacing w:after="0" w:line="240" w:lineRule="auto"/>
      </w:pPr>
      <w:r>
        <w:separator/>
      </w:r>
    </w:p>
  </w:footnote>
  <w:footnote w:type="continuationSeparator" w:id="0">
    <w:p w14:paraId="2BEE972E" w14:textId="77777777" w:rsidR="00197EA2" w:rsidRDefault="0019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A483F" w14:textId="77777777" w:rsidR="00267B5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>
      <w:rPr>
        <w:rFonts w:ascii="Aptos" w:eastAsia="Aptos" w:hAnsi="Aptos" w:cs="Aptos"/>
        <w:color w:val="000000"/>
        <w:sz w:val="24"/>
      </w:rPr>
      <w:t>${</w:t>
    </w:r>
    <w:proofErr w:type="spellStart"/>
    <w:r>
      <w:rPr>
        <w:rFonts w:ascii="Aptos" w:eastAsia="Aptos" w:hAnsi="Aptos" w:cs="Aptos"/>
        <w:color w:val="000000"/>
        <w:sz w:val="24"/>
      </w:rPr>
      <w:t>logo_empresa</w:t>
    </w:r>
    <w:proofErr w:type="spellEnd"/>
    <w:r>
      <w:rPr>
        <w:rFonts w:ascii="Aptos" w:eastAsia="Aptos" w:hAnsi="Aptos" w:cs="Aptos"/>
        <w:color w:val="000000"/>
        <w:sz w:val="24"/>
      </w:rPr>
      <w:t>} </w:t>
    </w:r>
  </w:p>
  <w:p w14:paraId="54C296EA" w14:textId="77777777" w:rsidR="00267B5C" w:rsidRDefault="00267B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FD3EB"/>
    <w:multiLevelType w:val="multilevel"/>
    <w:tmpl w:val="49827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83684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5C"/>
    <w:rsid w:val="00197EA2"/>
    <w:rsid w:val="00267B5C"/>
    <w:rsid w:val="0037303A"/>
    <w:rsid w:val="0051175F"/>
    <w:rsid w:val="006F2D2E"/>
    <w:rsid w:val="008B3BBD"/>
    <w:rsid w:val="00A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3280"/>
  <w15:docId w15:val="{B5FAA322-15A7-4AA0-A16C-F4C3F8C6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4</cp:revision>
  <dcterms:created xsi:type="dcterms:W3CDTF">2026-03-11T12:41:00Z</dcterms:created>
  <dcterms:modified xsi:type="dcterms:W3CDTF">2026-03-11T12:53:00Z</dcterms:modified>
</cp:coreProperties>
</file>