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720E" w14:textId="170B3B93" w:rsidR="00B2577F" w:rsidRPr="00B2577F" w:rsidRDefault="00A20366" w:rsidP="00B2577F">
      <w:r>
        <w:t xml:space="preserve"> </w:t>
      </w:r>
      <w:r w:rsidR="00000000">
        <w:pict w14:anchorId="60A9600D">
          <v:rect id="_x0000_i1025" style="width:0;height:1.5pt" o:hralign="center" o:hrstd="t" o:hr="t" fillcolor="#a0a0a0" stroked="f"/>
        </w:pict>
      </w:r>
    </w:p>
    <w:p w14:paraId="12F55762" w14:textId="77777777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7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2210667F" w14:textId="51746184" w:rsidR="00821E53" w:rsidRDefault="00B2577F" w:rsidP="00821E53">
      <w:r w:rsidRPr="00B2577F">
        <w:t xml:space="preserve">A </w:t>
      </w:r>
      <w:r w:rsidRPr="00B2577F">
        <w:rPr>
          <w:b/>
          <w:bCs/>
        </w:rPr>
        <w:t>${</w:t>
      </w:r>
      <w:r w:rsidR="00821E53" w:rsidRPr="00B2577F">
        <w:rPr>
          <w:b/>
          <w:bCs/>
        </w:rPr>
        <w:t>Empresa}</w:t>
      </w:r>
      <w:r w:rsidR="00821E53" w:rsidRPr="00B2577F">
        <w:t xml:space="preserve"> </w:t>
      </w:r>
      <w:r w:rsidR="00821E53" w:rsidRPr="00821E53">
        <w:t>é especialista em topografia industrial, fornecendo suporte de alta precisão para a implantação e montagem de estruturas complexas. Nossa expertise garante a fidelidade absoluta ao projeto de engenharia, otimizando a alocação de recursos, eliminando retrabalho e assegurando o controle dimensional preciso em todas as fases da construção. Entregamos dados que se traduzem em segurança e cronograma para sua obra industrial.</w:t>
      </w:r>
    </w:p>
    <w:p w14:paraId="6824C863" w14:textId="5AAFB71B" w:rsidR="00B2577F" w:rsidRPr="00B2577F" w:rsidRDefault="00000000" w:rsidP="00821E53">
      <w:r>
        <w:pict w14:anchorId="21DE49A8">
          <v:rect id="_x0000_i1028" style="width:0;height:1.5pt" o:hralign="center" o:hrstd="t" o:hr="t" fillcolor="#a0a0a0" stroked="f"/>
        </w:pict>
      </w:r>
    </w:p>
    <w:p w14:paraId="344874A5" w14:textId="77777777" w:rsidR="00821E53" w:rsidRDefault="00821E53" w:rsidP="00B2577F">
      <w:pPr>
        <w:rPr>
          <w:b/>
          <w:bCs/>
          <w:sz w:val="32"/>
          <w:szCs w:val="32"/>
        </w:rPr>
      </w:pPr>
    </w:p>
    <w:p w14:paraId="66287EB1" w14:textId="301F1A80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lastRenderedPageBreak/>
        <w:t>2. Finalidade</w:t>
      </w:r>
    </w:p>
    <w:p w14:paraId="3A912863" w14:textId="77777777" w:rsidR="00B2577F" w:rsidRPr="00B2577F" w:rsidRDefault="00B2577F" w:rsidP="00B2577F">
      <w:r w:rsidRPr="00B2577F"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9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54890B07" w14:textId="7E16201A" w:rsidR="00B2577F" w:rsidRPr="00B2577F" w:rsidRDefault="00821E53" w:rsidP="00B2577F">
      <w:r w:rsidRPr="00821E53">
        <w:rPr>
          <w:b/>
          <w:bCs/>
        </w:rPr>
        <w:t xml:space="preserve">Locação e Controle Geométrico de Obra </w:t>
      </w:r>
      <w:proofErr w:type="spellStart"/>
      <w:r w:rsidRPr="00821E53">
        <w:rPr>
          <w:b/>
          <w:bCs/>
        </w:rPr>
        <w:t>Industrial</w:t>
      </w:r>
      <w:r w:rsidR="00B2577F" w:rsidRPr="00B2577F">
        <w:t>Inclui</w:t>
      </w:r>
      <w:proofErr w:type="spellEnd"/>
      <w:r w:rsidR="00B2577F" w:rsidRPr="00B2577F">
        <w:t>:</w:t>
      </w:r>
    </w:p>
    <w:p w14:paraId="10A4265A" w14:textId="77777777" w:rsidR="00821E53" w:rsidRPr="00821E53" w:rsidRDefault="00821E53" w:rsidP="00821E53">
      <w:pPr>
        <w:numPr>
          <w:ilvl w:val="0"/>
          <w:numId w:val="11"/>
        </w:numPr>
      </w:pPr>
      <w:r w:rsidRPr="00821E53">
        <w:t>Locação de eixos, pilares e fundações para estruturas metálicas ou de concreto.</w:t>
      </w:r>
    </w:p>
    <w:p w14:paraId="046012DB" w14:textId="77777777" w:rsidR="00821E53" w:rsidRPr="00821E53" w:rsidRDefault="00821E53" w:rsidP="00821E53">
      <w:pPr>
        <w:numPr>
          <w:ilvl w:val="0"/>
          <w:numId w:val="11"/>
        </w:numPr>
      </w:pPr>
      <w:r w:rsidRPr="00821E53">
        <w:t>Controle de prumo, nível e alinhamento de equipamentos e estruturas.</w:t>
      </w:r>
    </w:p>
    <w:p w14:paraId="74C00BF6" w14:textId="77777777" w:rsidR="00821E53" w:rsidRPr="00821E53" w:rsidRDefault="00821E53" w:rsidP="00821E53">
      <w:pPr>
        <w:numPr>
          <w:ilvl w:val="0"/>
          <w:numId w:val="11"/>
        </w:numPr>
      </w:pPr>
      <w:r w:rsidRPr="00821E53">
        <w:t>Verificação "as-</w:t>
      </w:r>
      <w:proofErr w:type="spellStart"/>
      <w:r w:rsidRPr="00821E53">
        <w:t>built</w:t>
      </w:r>
      <w:proofErr w:type="spellEnd"/>
      <w:r w:rsidRPr="00821E53">
        <w:t>" de bases e chumbadores antes da montagem.</w:t>
      </w:r>
    </w:p>
    <w:p w14:paraId="0697C33F" w14:textId="77777777" w:rsidR="00821E53" w:rsidRPr="00821E53" w:rsidRDefault="00821E53" w:rsidP="00821E53">
      <w:pPr>
        <w:numPr>
          <w:ilvl w:val="0"/>
          <w:numId w:val="11"/>
        </w:numPr>
      </w:pPr>
      <w:r w:rsidRPr="00821E53">
        <w:t>Emissão de relatórios de conformidade dimensional.</w:t>
      </w:r>
    </w:p>
    <w:p w14:paraId="072A0A80" w14:textId="77777777" w:rsidR="00821E53" w:rsidRPr="00821E53" w:rsidRDefault="00821E53" w:rsidP="00821E53">
      <w:pPr>
        <w:numPr>
          <w:ilvl w:val="0"/>
          <w:numId w:val="11"/>
        </w:numPr>
      </w:pPr>
      <w:r w:rsidRPr="00821E53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30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27563D88" w14:textId="49D2066F" w:rsidR="004B743D" w:rsidRPr="004B743D" w:rsidRDefault="00B2577F" w:rsidP="00765DD3">
      <w:pPr>
        <w:ind w:left="360"/>
      </w:pPr>
      <w:r w:rsidRPr="00B2577F">
        <w:rPr>
          <w:b/>
          <w:bCs/>
        </w:rPr>
        <w:t xml:space="preserve">1. </w:t>
      </w:r>
      <w:r w:rsidR="004B743D" w:rsidRPr="004B743D">
        <w:rPr>
          <w:b/>
          <w:bCs/>
        </w:rPr>
        <w:t>Implantação da Rede de Referência:</w:t>
      </w:r>
      <w:r w:rsidR="004B743D" w:rsidRPr="004B743D">
        <w:t> Estabelecimento de uma rede de marcos topográficos (pontos de controle) de alta precisão, que servirá de base para todas as locações.</w:t>
      </w:r>
    </w:p>
    <w:p w14:paraId="12E0BB4A" w14:textId="77777777" w:rsidR="00765DD3" w:rsidRPr="00765DD3" w:rsidRDefault="00765DD3" w:rsidP="00765DD3">
      <w:pPr>
        <w:numPr>
          <w:ilvl w:val="0"/>
          <w:numId w:val="13"/>
        </w:numPr>
      </w:pPr>
      <w:r w:rsidRPr="00765DD3">
        <w:rPr>
          <w:b/>
          <w:bCs/>
        </w:rPr>
        <w:t>Implantação da Rede de Referência: </w:t>
      </w:r>
      <w:r w:rsidRPr="00765DD3">
        <w:t>Estabelecimento de uma rede de marcos topográficos (pontos de controle) de alta precisão, que servirá de base para todas as locações.</w:t>
      </w:r>
    </w:p>
    <w:p w14:paraId="527DC6D8" w14:textId="77777777" w:rsidR="00765DD3" w:rsidRPr="00765DD3" w:rsidRDefault="00765DD3" w:rsidP="00765DD3">
      <w:pPr>
        <w:numPr>
          <w:ilvl w:val="0"/>
          <w:numId w:val="13"/>
        </w:numPr>
      </w:pPr>
      <w:r w:rsidRPr="00765DD3">
        <w:rPr>
          <w:b/>
          <w:bCs/>
        </w:rPr>
        <w:t>Locação em Campo: </w:t>
      </w:r>
      <w:r w:rsidRPr="00765DD3">
        <w:t>Utilizando Estação Total de alta precisão (</w:t>
      </w:r>
      <w:proofErr w:type="spellStart"/>
      <w:r w:rsidRPr="00765DD3">
        <w:t>Leica</w:t>
      </w:r>
      <w:proofErr w:type="spellEnd"/>
      <w:r w:rsidRPr="00765DD3">
        <w:t xml:space="preserve"> TS-02), realizamos a materialização em campo dos pontos críticos do projeto (eixos de pilares, centros de fundações, pontos de ancoragem).</w:t>
      </w:r>
    </w:p>
    <w:p w14:paraId="3E4238D1" w14:textId="77777777" w:rsidR="00765DD3" w:rsidRPr="00765DD3" w:rsidRDefault="00765DD3" w:rsidP="00765DD3">
      <w:pPr>
        <w:numPr>
          <w:ilvl w:val="0"/>
          <w:numId w:val="13"/>
        </w:numPr>
      </w:pPr>
      <w:r w:rsidRPr="00765DD3">
        <w:rPr>
          <w:b/>
          <w:bCs/>
        </w:rPr>
        <w:lastRenderedPageBreak/>
        <w:t>Processamento e Verificação: </w:t>
      </w:r>
      <w:r w:rsidRPr="00765DD3">
        <w:t>Os dados são processados e comparados continuamente com as coordenadas do projeto, garantindo a aderência às tolerâncias especificadas. Relatórios de verificação são emitidos para a liberação de cada etapa construtiva.</w:t>
      </w:r>
    </w:p>
    <w:p w14:paraId="19664CC4" w14:textId="77777777" w:rsidR="00B2577F" w:rsidRPr="00B2577F" w:rsidRDefault="00000000" w:rsidP="00B2577F">
      <w:r>
        <w:pict w14:anchorId="331E9380">
          <v:rect id="_x0000_i1031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2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78C8CAB9" w:rsidR="00B2577F" w:rsidRPr="00B2577F" w:rsidRDefault="00165C19" w:rsidP="00B2577F">
      <w:r w:rsidRPr="00165C19">
        <w:t xml:space="preserve">Este investimento é diretamente revertido em economia e segurança para o projeto. Um controle topográfico rigoroso evita erros de montagem, retrabalho em bases de concreto e desalinhamentos estruturais, que geram custos e atrasos significativamente maiores. Garantimos a precisão milimétrica que uma obra industrial exige. </w:t>
      </w:r>
      <w:r w:rsidR="00000000">
        <w:pict w14:anchorId="16B7CDD6">
          <v:rect id="_x0000_i1033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5FEC39C6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0471517A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4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lastRenderedPageBreak/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5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13C4C1CE" w14:textId="013BDD98" w:rsidR="00F65D1D" w:rsidRDefault="00056F0B" w:rsidP="00056F0B">
      <w:pPr>
        <w:jc w:val="both"/>
      </w:pPr>
      <w:r w:rsidRPr="00056F0B">
        <w:t xml:space="preserve">Agradecemos a oportunidade de apresentar nossa proposta e estamos à disposição para esclarecimentos adicionais. Temos a certeza de que nossa solução técnica em Topografia Industrial atenderá plenamente às suas expectativas. </w:t>
      </w:r>
      <w:r w:rsidR="00B2577F"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6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79E3E" w14:textId="77777777" w:rsidR="00BA3DB7" w:rsidRDefault="00BA3DB7" w:rsidP="000C3F48">
      <w:pPr>
        <w:spacing w:after="0" w:line="240" w:lineRule="auto"/>
      </w:pPr>
      <w:r>
        <w:separator/>
      </w:r>
    </w:p>
  </w:endnote>
  <w:endnote w:type="continuationSeparator" w:id="0">
    <w:p w14:paraId="6F465ECC" w14:textId="77777777" w:rsidR="00BA3DB7" w:rsidRDefault="00BA3DB7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7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DA17E" w14:textId="77777777" w:rsidR="00BA3DB7" w:rsidRDefault="00BA3DB7" w:rsidP="000C3F48">
      <w:pPr>
        <w:spacing w:after="0" w:line="240" w:lineRule="auto"/>
      </w:pPr>
      <w:r>
        <w:separator/>
      </w:r>
    </w:p>
  </w:footnote>
  <w:footnote w:type="continuationSeparator" w:id="0">
    <w:p w14:paraId="1554DB2F" w14:textId="77777777" w:rsidR="00BA3DB7" w:rsidRDefault="00BA3DB7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5FBFCB6" w:rsidR="000C3F48" w:rsidRDefault="000C3F48">
    <w:pPr>
      <w:pStyle w:val="Cabealho"/>
    </w:pPr>
    <w:r>
      <w:rPr>
        <w:noProof/>
      </w:rPr>
      <w:drawing>
        <wp:inline distT="0" distB="0" distL="0" distR="0" wp14:anchorId="1F1A9E9F" wp14:editId="7DC08D79">
          <wp:extent cx="5400000" cy="771429"/>
          <wp:effectExtent l="0" t="0" r="0" b="0"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0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F33A0"/>
    <w:multiLevelType w:val="multilevel"/>
    <w:tmpl w:val="8590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48F6"/>
    <w:multiLevelType w:val="multilevel"/>
    <w:tmpl w:val="B048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53FDC"/>
    <w:multiLevelType w:val="multilevel"/>
    <w:tmpl w:val="328E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10"/>
  </w:num>
  <w:num w:numId="2" w16cid:durableId="846334384">
    <w:abstractNumId w:val="2"/>
  </w:num>
  <w:num w:numId="3" w16cid:durableId="859733256">
    <w:abstractNumId w:val="8"/>
  </w:num>
  <w:num w:numId="4" w16cid:durableId="1021784429">
    <w:abstractNumId w:val="12"/>
  </w:num>
  <w:num w:numId="5" w16cid:durableId="416093399">
    <w:abstractNumId w:val="11"/>
  </w:num>
  <w:num w:numId="6" w16cid:durableId="287008993">
    <w:abstractNumId w:val="4"/>
  </w:num>
  <w:num w:numId="7" w16cid:durableId="1512883">
    <w:abstractNumId w:val="6"/>
  </w:num>
  <w:num w:numId="8" w16cid:durableId="234316043">
    <w:abstractNumId w:val="5"/>
  </w:num>
  <w:num w:numId="9" w16cid:durableId="674040438">
    <w:abstractNumId w:val="7"/>
  </w:num>
  <w:num w:numId="10" w16cid:durableId="1656913910">
    <w:abstractNumId w:val="1"/>
  </w:num>
  <w:num w:numId="11" w16cid:durableId="1766418570">
    <w:abstractNumId w:val="9"/>
  </w:num>
  <w:num w:numId="12" w16cid:durableId="180321250">
    <w:abstractNumId w:val="0"/>
  </w:num>
  <w:num w:numId="13" w16cid:durableId="814295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56F0B"/>
    <w:rsid w:val="000C3F48"/>
    <w:rsid w:val="000E287E"/>
    <w:rsid w:val="00127534"/>
    <w:rsid w:val="00165C19"/>
    <w:rsid w:val="001D5EDA"/>
    <w:rsid w:val="00227206"/>
    <w:rsid w:val="00284FBA"/>
    <w:rsid w:val="002C71EA"/>
    <w:rsid w:val="002D3655"/>
    <w:rsid w:val="003F1678"/>
    <w:rsid w:val="004B743D"/>
    <w:rsid w:val="00503D97"/>
    <w:rsid w:val="005F4681"/>
    <w:rsid w:val="00612D20"/>
    <w:rsid w:val="00643CC4"/>
    <w:rsid w:val="00663399"/>
    <w:rsid w:val="006718E3"/>
    <w:rsid w:val="007105E0"/>
    <w:rsid w:val="00765DD3"/>
    <w:rsid w:val="007F7C20"/>
    <w:rsid w:val="00821E53"/>
    <w:rsid w:val="00874324"/>
    <w:rsid w:val="0088470B"/>
    <w:rsid w:val="00A20366"/>
    <w:rsid w:val="00A3654C"/>
    <w:rsid w:val="00B03B04"/>
    <w:rsid w:val="00B2577F"/>
    <w:rsid w:val="00B76980"/>
    <w:rsid w:val="00B802B2"/>
    <w:rsid w:val="00B91E8A"/>
    <w:rsid w:val="00BA3619"/>
    <w:rsid w:val="00BA3DB7"/>
    <w:rsid w:val="00C16C36"/>
    <w:rsid w:val="00C357C2"/>
    <w:rsid w:val="00C43D67"/>
    <w:rsid w:val="00C94798"/>
    <w:rsid w:val="00CA0753"/>
    <w:rsid w:val="00CB1F59"/>
    <w:rsid w:val="00DD7DF0"/>
    <w:rsid w:val="00E50FCC"/>
    <w:rsid w:val="00E66F7D"/>
    <w:rsid w:val="00EE0D83"/>
    <w:rsid w:val="00F65D1D"/>
    <w:rsid w:val="00F8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5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561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5</cp:revision>
  <dcterms:created xsi:type="dcterms:W3CDTF">2025-11-19T09:54:00Z</dcterms:created>
  <dcterms:modified xsi:type="dcterms:W3CDTF">2025-11-20T13:08:00Z</dcterms:modified>
</cp:coreProperties>
</file>