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77777777" w:rsidR="00B2577F" w:rsidRDefault="00B2577F" w:rsidP="00B2577F">
      <w:pPr>
        <w:rPr>
          <w:b/>
          <w:bCs/>
          <w:sz w:val="32"/>
          <w:szCs w:val="32"/>
        </w:rPr>
      </w:pPr>
      <w:r w:rsidRPr="00893FA4">
        <w:rPr>
          <w:rStyle w:val="TtuloChar"/>
          <w:sz w:val="48"/>
          <w:szCs w:val="48"/>
        </w:rPr>
        <w:t>Proposta de Serviços – ${</w:t>
      </w:r>
      <w:proofErr w:type="spellStart"/>
      <w:r w:rsidRPr="00893FA4">
        <w:rPr>
          <w:rStyle w:val="TtuloChar"/>
          <w:sz w:val="48"/>
          <w:szCs w:val="48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238BD0F1" w14:textId="77777777" w:rsidR="00893FA4" w:rsidRPr="002C71EA" w:rsidRDefault="00893FA4" w:rsidP="00B2577F">
      <w:pPr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4BDAE5B3" w:rsidR="00B2577F" w:rsidRPr="00F65D1D" w:rsidRDefault="00E66F7D" w:rsidP="00B2577F">
      <w:r w:rsidRPr="00F65D1D">
        <w:t>${Cidade</w:t>
      </w:r>
      <w:r w:rsidR="00893FA4" w:rsidRPr="00F65D1D">
        <w:t>}</w:t>
      </w:r>
      <w:r w:rsidR="00893FA4">
        <w:t xml:space="preserve">, </w:t>
      </w:r>
      <w:r w:rsidR="00893FA4" w:rsidRPr="00F65D1D">
        <w:t>$</w:t>
      </w:r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6824C863" w14:textId="003F78B6" w:rsidR="00B2577F" w:rsidRPr="00B2577F" w:rsidRDefault="00B2577F" w:rsidP="00D30059"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</w:t>
      </w:r>
      <w:r w:rsidR="00D30059" w:rsidRPr="00D30059">
        <w:t>é especializada em Engenharia de Agrimensura e Topografia de precisão. Nosso foco técnico é fornecer a representação fiel e exata da realidade física do imóvel, consolidando planimetria e altimetria em um documento técnico confiável.</w:t>
      </w:r>
      <w:r w:rsidR="00D30059" w:rsidRPr="00D30059">
        <w:br/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  <w:r w:rsidR="00000000"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lastRenderedPageBreak/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54890B07" w14:textId="40022F30" w:rsidR="00B2577F" w:rsidRPr="00B2577F" w:rsidRDefault="00D30059" w:rsidP="00B2577F">
      <w:r w:rsidRPr="00D30059">
        <w:rPr>
          <w:b/>
          <w:bCs/>
        </w:rPr>
        <w:t xml:space="preserve">Levantamento Topográfico Planialtimétrico </w:t>
      </w:r>
      <w:proofErr w:type="spellStart"/>
      <w:r w:rsidRPr="00D30059">
        <w:rPr>
          <w:b/>
          <w:bCs/>
        </w:rPr>
        <w:t>Cadastral</w:t>
      </w:r>
      <w:r w:rsidR="00B2577F" w:rsidRPr="00B2577F">
        <w:t>Inclui</w:t>
      </w:r>
      <w:proofErr w:type="spellEnd"/>
      <w:r w:rsidR="00B2577F" w:rsidRPr="00B2577F">
        <w:t>:</w:t>
      </w:r>
    </w:p>
    <w:p w14:paraId="7B7B588B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Planimetria: Definição precisa de perímetros, cercas, muros e limites físicos existentes.</w:t>
      </w:r>
    </w:p>
    <w:p w14:paraId="4600D83D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Altimetria: Levantamento de pontos cotados (coordenadas X, Y, Z) para definição do relevo.</w:t>
      </w:r>
    </w:p>
    <w:p w14:paraId="29746CDC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Cadastramento: Mapeamento de elementos internos (árvores, edificações, taludes, caminhos) e externos imediatos (guias, postes, bueiros).</w:t>
      </w:r>
    </w:p>
    <w:p w14:paraId="7280FF72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Curvas de Nível: Representação gráfica do relevo com equidistância conforme norma técnica.</w:t>
      </w:r>
    </w:p>
    <w:p w14:paraId="59D4BC36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50BB640B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1: Geodésia e Amarração Horizontal (GPS/GNSS)</w:t>
      </w:r>
    </w:p>
    <w:p w14:paraId="3FF9D170" w14:textId="77777777" w:rsidR="007161ED" w:rsidRPr="007161ED" w:rsidRDefault="007161ED" w:rsidP="007161ED">
      <w:pPr>
        <w:rPr>
          <w:rFonts w:ascii="Arial" w:hAnsi="Arial" w:cs="Arial"/>
        </w:rPr>
      </w:pPr>
      <w:r w:rsidRPr="007161ED">
        <w:rPr>
          <w:rFonts w:ascii="Arial" w:hAnsi="Arial" w:cs="Arial"/>
        </w:rPr>
        <w:t>Iniciaremos os trabalhos com a implantação de uma Rede de Apoio Geodésica, utilizando rastreadores GNSS (GPS) de dupla frequência (Base + Rover) para transportar as coordenadas oficiais até o local da obra.</w:t>
      </w:r>
    </w:p>
    <w:p w14:paraId="6DE48E8D" w14:textId="77777777" w:rsidR="007161ED" w:rsidRPr="007161ED" w:rsidRDefault="007161ED" w:rsidP="007161ED">
      <w:pPr>
        <w:numPr>
          <w:ilvl w:val="0"/>
          <w:numId w:val="15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 xml:space="preserve">Foco Planimétrico: O objetivo fundamental desta etapa é garantir o georreferenciamento bidimensional (Latitude e Longitude / N e </w:t>
      </w:r>
      <w:proofErr w:type="spellStart"/>
      <w:r w:rsidRPr="007161ED">
        <w:rPr>
          <w:rFonts w:ascii="Arial" w:hAnsi="Arial" w:cs="Arial"/>
        </w:rPr>
        <w:t>E</w:t>
      </w:r>
      <w:proofErr w:type="spellEnd"/>
      <w:r w:rsidRPr="007161ED">
        <w:rPr>
          <w:rFonts w:ascii="Arial" w:hAnsi="Arial" w:cs="Arial"/>
        </w:rPr>
        <w:t>) dos vértices de partida. Isso assegura que o perímetro do seu imóvel esteja posicionado corretamente no sistema de coordenadas oficial do país (SIRGAS 2000), requisito obrigatório para o INCRA e Cartórios de Registro de Imóveis.</w:t>
      </w:r>
    </w:p>
    <w:p w14:paraId="743DA165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lastRenderedPageBreak/>
        <w:t>Etapa 2: Poligonal e Definição de Perímetro (Estação Total)</w:t>
      </w:r>
    </w:p>
    <w:p w14:paraId="7B65885D" w14:textId="77777777" w:rsidR="007161ED" w:rsidRPr="007161ED" w:rsidRDefault="007161ED" w:rsidP="007161ED">
      <w:pPr>
        <w:rPr>
          <w:rFonts w:ascii="Arial" w:hAnsi="Arial" w:cs="Arial"/>
        </w:rPr>
      </w:pPr>
      <w:r w:rsidRPr="007161ED">
        <w:rPr>
          <w:rFonts w:ascii="Arial" w:hAnsi="Arial" w:cs="Arial"/>
        </w:rPr>
        <w:t>A partir dos marcos geodésicos, executamos a topografia clássica focada na definição dos limites da propriedade.</w:t>
      </w:r>
    </w:p>
    <w:p w14:paraId="012D4E8D" w14:textId="77777777" w:rsidR="007161ED" w:rsidRPr="007161ED" w:rsidRDefault="007161ED" w:rsidP="007161ED">
      <w:pPr>
        <w:numPr>
          <w:ilvl w:val="0"/>
          <w:numId w:val="16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Detalhamento de Divisas: Empregamos a Estação Total para realizar a leitura angular e linear de todos os vértices que definem o polígono do imóvel (cercas, muros, marcos de concreto).</w:t>
      </w:r>
    </w:p>
    <w:p w14:paraId="422B26F4" w14:textId="77777777" w:rsidR="007161ED" w:rsidRPr="007161ED" w:rsidRDefault="007161ED" w:rsidP="007161ED">
      <w:pPr>
        <w:numPr>
          <w:ilvl w:val="0"/>
          <w:numId w:val="16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Confrontações: O foco aqui é a precisão horizontal. Mapeamos não apenas o seu limite, mas a linha de divisa dos vizinhos (confrontantes) e o alinhamento predial da rua, garantindo o fechamento matemático do perímetro e a geometria exata da área superficial, sem a necessidade de coleta de cotas altimétricas neste momento.</w:t>
      </w:r>
    </w:p>
    <w:p w14:paraId="0C822D2C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3: Processamento, Cálculo de Área e Desenho (Escritório)</w:t>
      </w:r>
    </w:p>
    <w:p w14:paraId="790B9758" w14:textId="77777777" w:rsidR="007161ED" w:rsidRPr="007161ED" w:rsidRDefault="007161ED" w:rsidP="007161ED">
      <w:pPr>
        <w:ind w:left="708"/>
        <w:rPr>
          <w:rFonts w:ascii="Arial" w:hAnsi="Arial" w:cs="Arial"/>
        </w:rPr>
      </w:pPr>
      <w:r w:rsidRPr="007161ED">
        <w:rPr>
          <w:rFonts w:ascii="Arial" w:hAnsi="Arial" w:cs="Arial"/>
        </w:rPr>
        <w:t>Após a coleta, os dados brutos são processados em software CAD. Nesta fase, realizamos o ajustamento da poligonal para garantir que os ângulos e distâncias representem a realidade com erro mínimo.</w:t>
      </w:r>
    </w:p>
    <w:p w14:paraId="4CBA0B2C" w14:textId="77777777" w:rsidR="007161ED" w:rsidRPr="007161ED" w:rsidRDefault="007161ED" w:rsidP="007161ED">
      <w:pPr>
        <w:numPr>
          <w:ilvl w:val="0"/>
          <w:numId w:val="17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Produto Final (Planta de Situação): O resultado é uma planta focada na representação plana. Sobrepomos o desenho à matrícula para verificar se a área (m²) e as medidas perimétricas físicas coincidem com a documentação jurídica.</w:t>
      </w:r>
    </w:p>
    <w:p w14:paraId="184B68BC" w14:textId="77777777" w:rsidR="007161ED" w:rsidRPr="007161ED" w:rsidRDefault="007161ED" w:rsidP="007161ED">
      <w:pPr>
        <w:numPr>
          <w:ilvl w:val="0"/>
          <w:numId w:val="17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Entregáveis: Consolidação das informações em Planta de Situação, Memorial Descritivo (com azimutes e distâncias) e ART, peças ideais para processos de regularização fundiária.</w:t>
      </w:r>
    </w:p>
    <w:p w14:paraId="1725D340" w14:textId="77777777" w:rsidR="00E917B0" w:rsidRPr="00E917B0" w:rsidRDefault="00E917B0" w:rsidP="00B2577F">
      <w:pPr>
        <w:rPr>
          <w:sz w:val="32"/>
          <w:szCs w:val="32"/>
        </w:rPr>
      </w:pP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lastRenderedPageBreak/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189A5BFB" w:rsidR="00B2577F" w:rsidRPr="00B2577F" w:rsidRDefault="00D30059" w:rsidP="00B2577F">
      <w:r w:rsidRPr="00D30059"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3A3A0EFB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605D88FA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13C4C1CE" w14:textId="16BE3BF1" w:rsidR="00F65D1D" w:rsidRDefault="00D30059" w:rsidP="00D30059">
      <w:pPr>
        <w:jc w:val="both"/>
      </w:pPr>
      <w:r w:rsidRPr="00D30059">
        <w:lastRenderedPageBreak/>
        <w:t xml:space="preserve">Agradecemos a oportunidade de apresentar nossa proposta e estamos à disposição para esclarecimentos adicionais. Temos a certeza de que nossa solução técnica em Conferência de Levantamento Planialtimétrico atenderá plenamente às suas </w:t>
      </w:r>
      <w:proofErr w:type="spellStart"/>
      <w:proofErr w:type="gramStart"/>
      <w:r w:rsidRPr="00D30059">
        <w:t>expectativas.</w:t>
      </w:r>
      <w:r w:rsidR="00B2577F" w:rsidRPr="00B2577F">
        <w:t>Atenciosamente</w:t>
      </w:r>
      <w:proofErr w:type="spellEnd"/>
      <w:proofErr w:type="gramEnd"/>
      <w:r w:rsidR="00B2577F" w:rsidRPr="00B2577F">
        <w:t>,</w:t>
      </w:r>
    </w:p>
    <w:p w14:paraId="3BD1FAA8" w14:textId="77777777" w:rsidR="00D30059" w:rsidRDefault="00D30059" w:rsidP="00D30059">
      <w:pPr>
        <w:jc w:val="both"/>
      </w:pPr>
    </w:p>
    <w:p w14:paraId="2093D1B6" w14:textId="77777777" w:rsidR="00D30059" w:rsidRDefault="00D30059" w:rsidP="00D30059">
      <w:pPr>
        <w:jc w:val="both"/>
      </w:pP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53BAA" w14:textId="77777777" w:rsidR="00FA0501" w:rsidRDefault="00FA0501" w:rsidP="000C3F48">
      <w:pPr>
        <w:spacing w:after="0" w:line="240" w:lineRule="auto"/>
      </w:pPr>
      <w:r>
        <w:separator/>
      </w:r>
    </w:p>
  </w:endnote>
  <w:endnote w:type="continuationSeparator" w:id="0">
    <w:p w14:paraId="1F9529BD" w14:textId="77777777" w:rsidR="00FA0501" w:rsidRDefault="00FA0501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6FC25" w14:textId="77777777" w:rsidR="00FA0501" w:rsidRDefault="00FA0501" w:rsidP="000C3F48">
      <w:pPr>
        <w:spacing w:after="0" w:line="240" w:lineRule="auto"/>
      </w:pPr>
      <w:r>
        <w:separator/>
      </w:r>
    </w:p>
  </w:footnote>
  <w:footnote w:type="continuationSeparator" w:id="0">
    <w:p w14:paraId="14C9CB7E" w14:textId="77777777" w:rsidR="00FA0501" w:rsidRDefault="00FA0501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FA49080" w:rsidR="000C3F48" w:rsidRDefault="00893FA4" w:rsidP="00893FA4">
    <w:pPr>
      <w:pStyle w:val="Cabealho"/>
      <w:jc w:val="center"/>
    </w:pPr>
    <w:r w:rsidRPr="00893FA4">
      <w:t>${</w:t>
    </w:r>
    <w:proofErr w:type="spellStart"/>
    <w:r w:rsidRPr="00893FA4">
      <w:t>logo_empresa</w:t>
    </w:r>
    <w:proofErr w:type="spellEnd"/>
    <w:r w:rsidRPr="00893FA4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4D35"/>
    <w:multiLevelType w:val="multilevel"/>
    <w:tmpl w:val="6DE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87B"/>
    <w:multiLevelType w:val="multilevel"/>
    <w:tmpl w:val="443C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0256B"/>
    <w:multiLevelType w:val="hybridMultilevel"/>
    <w:tmpl w:val="49001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108D"/>
    <w:multiLevelType w:val="multilevel"/>
    <w:tmpl w:val="52C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E5668"/>
    <w:multiLevelType w:val="multilevel"/>
    <w:tmpl w:val="503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01CBC"/>
    <w:multiLevelType w:val="multilevel"/>
    <w:tmpl w:val="FAC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67211"/>
    <w:multiLevelType w:val="multilevel"/>
    <w:tmpl w:val="7CF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12"/>
  </w:num>
  <w:num w:numId="2" w16cid:durableId="846334384">
    <w:abstractNumId w:val="5"/>
  </w:num>
  <w:num w:numId="3" w16cid:durableId="859733256">
    <w:abstractNumId w:val="11"/>
  </w:num>
  <w:num w:numId="4" w16cid:durableId="1021784429">
    <w:abstractNumId w:val="15"/>
  </w:num>
  <w:num w:numId="5" w16cid:durableId="416093399">
    <w:abstractNumId w:val="14"/>
  </w:num>
  <w:num w:numId="6" w16cid:durableId="287008993">
    <w:abstractNumId w:val="6"/>
  </w:num>
  <w:num w:numId="7" w16cid:durableId="1512883">
    <w:abstractNumId w:val="9"/>
  </w:num>
  <w:num w:numId="8" w16cid:durableId="234316043">
    <w:abstractNumId w:val="8"/>
  </w:num>
  <w:num w:numId="9" w16cid:durableId="674040438">
    <w:abstractNumId w:val="10"/>
  </w:num>
  <w:num w:numId="10" w16cid:durableId="1656913910">
    <w:abstractNumId w:val="4"/>
  </w:num>
  <w:num w:numId="11" w16cid:durableId="1678532105">
    <w:abstractNumId w:val="7"/>
  </w:num>
  <w:num w:numId="12" w16cid:durableId="1772700145">
    <w:abstractNumId w:val="1"/>
  </w:num>
  <w:num w:numId="13" w16cid:durableId="1470902888">
    <w:abstractNumId w:val="2"/>
  </w:num>
  <w:num w:numId="14" w16cid:durableId="1293318336">
    <w:abstractNumId w:val="16"/>
  </w:num>
  <w:num w:numId="15" w16cid:durableId="1135220410">
    <w:abstractNumId w:val="3"/>
  </w:num>
  <w:num w:numId="16" w16cid:durableId="256212782">
    <w:abstractNumId w:val="0"/>
  </w:num>
  <w:num w:numId="17" w16cid:durableId="10687668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E65A9"/>
    <w:rsid w:val="00127534"/>
    <w:rsid w:val="001C2242"/>
    <w:rsid w:val="00200404"/>
    <w:rsid w:val="00227206"/>
    <w:rsid w:val="002C71EA"/>
    <w:rsid w:val="002D3655"/>
    <w:rsid w:val="003065E5"/>
    <w:rsid w:val="003B32AB"/>
    <w:rsid w:val="00503D97"/>
    <w:rsid w:val="005F4681"/>
    <w:rsid w:val="00612D20"/>
    <w:rsid w:val="00643CC4"/>
    <w:rsid w:val="00663399"/>
    <w:rsid w:val="006718E3"/>
    <w:rsid w:val="007105E0"/>
    <w:rsid w:val="007161ED"/>
    <w:rsid w:val="008327A8"/>
    <w:rsid w:val="00874324"/>
    <w:rsid w:val="0088470B"/>
    <w:rsid w:val="00893FA4"/>
    <w:rsid w:val="008F1C80"/>
    <w:rsid w:val="00930E1C"/>
    <w:rsid w:val="00A20366"/>
    <w:rsid w:val="00A3654C"/>
    <w:rsid w:val="00A77D6F"/>
    <w:rsid w:val="00AF6C3E"/>
    <w:rsid w:val="00B03B04"/>
    <w:rsid w:val="00B2577F"/>
    <w:rsid w:val="00B802B2"/>
    <w:rsid w:val="00B91E8A"/>
    <w:rsid w:val="00BA3619"/>
    <w:rsid w:val="00BA3BF6"/>
    <w:rsid w:val="00BC6153"/>
    <w:rsid w:val="00C15490"/>
    <w:rsid w:val="00C16C36"/>
    <w:rsid w:val="00C357C2"/>
    <w:rsid w:val="00C415C2"/>
    <w:rsid w:val="00C66DDB"/>
    <w:rsid w:val="00C94798"/>
    <w:rsid w:val="00CB1F59"/>
    <w:rsid w:val="00D30059"/>
    <w:rsid w:val="00D7702F"/>
    <w:rsid w:val="00DB6458"/>
    <w:rsid w:val="00DD7DF0"/>
    <w:rsid w:val="00E66F7D"/>
    <w:rsid w:val="00E917B0"/>
    <w:rsid w:val="00E92760"/>
    <w:rsid w:val="00ED1A5B"/>
    <w:rsid w:val="00EE0D83"/>
    <w:rsid w:val="00F65D1D"/>
    <w:rsid w:val="00F828EB"/>
    <w:rsid w:val="00FA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823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11</cp:revision>
  <dcterms:created xsi:type="dcterms:W3CDTF">2025-11-19T09:55:00Z</dcterms:created>
  <dcterms:modified xsi:type="dcterms:W3CDTF">2025-12-21T10:42:00Z</dcterms:modified>
</cp:coreProperties>
</file>