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21F1E" w14:textId="77777777" w:rsidR="00E1240D" w:rsidRDefault="00E1240D" w:rsidP="00E1240D">
      <w:pPr>
        <w:pStyle w:val="Title"/>
      </w:pPr>
      <w:bookmarkStart w:id="0" w:name="_Toc50459724"/>
    </w:p>
    <w:p w14:paraId="328C28AA" w14:textId="77777777" w:rsidR="00E1240D" w:rsidRDefault="00E1240D" w:rsidP="00E1240D">
      <w:pPr>
        <w:pStyle w:val="Title"/>
      </w:pPr>
    </w:p>
    <w:p w14:paraId="2640B8EF" w14:textId="77777777" w:rsidR="00E1240D" w:rsidRDefault="00E1240D" w:rsidP="00E1240D">
      <w:pPr>
        <w:pStyle w:val="Title"/>
      </w:pPr>
    </w:p>
    <w:p w14:paraId="1A0F49E2" w14:textId="4600C2DF" w:rsidR="00E1240D" w:rsidRDefault="00E1240D" w:rsidP="00E1240D">
      <w:pPr>
        <w:pStyle w:val="Title"/>
      </w:pPr>
      <w:bookmarkStart w:id="1" w:name="_Toc50990187"/>
      <w:r>
        <w:t>Automated Anechoic Chamber</w:t>
      </w:r>
      <w:bookmarkEnd w:id="0"/>
      <w:bookmarkEnd w:id="1"/>
    </w:p>
    <w:p w14:paraId="57921E85" w14:textId="77777777" w:rsidR="00E1240D" w:rsidRDefault="00E1240D" w:rsidP="00E1240D">
      <w:pPr>
        <w:pStyle w:val="Heading2"/>
        <w:jc w:val="center"/>
      </w:pPr>
      <w:bookmarkStart w:id="2" w:name="_Toc50459725"/>
      <w:bookmarkStart w:id="3" w:name="_Toc50990188"/>
      <w:r>
        <w:t>Requirements Specification</w:t>
      </w:r>
      <w:bookmarkEnd w:id="2"/>
      <w:bookmarkEnd w:id="3"/>
    </w:p>
    <w:p w14:paraId="1BA9AFBB" w14:textId="77777777" w:rsidR="00E1240D" w:rsidRDefault="00E1240D" w:rsidP="00E1240D">
      <w:pPr>
        <w:jc w:val="center"/>
        <w:rPr>
          <w:sz w:val="36"/>
        </w:rPr>
      </w:pPr>
    </w:p>
    <w:p w14:paraId="57C7637C" w14:textId="77777777" w:rsidR="00E1240D" w:rsidRDefault="00E1240D" w:rsidP="00E1240D">
      <w:pPr>
        <w:jc w:val="center"/>
      </w:pPr>
      <w:r>
        <w:rPr>
          <w:sz w:val="36"/>
        </w:rPr>
        <w:t>Revision 1.0</w:t>
      </w:r>
    </w:p>
    <w:p w14:paraId="174081FD" w14:textId="77777777" w:rsidR="00E1240D" w:rsidRDefault="00E1240D" w:rsidP="00E1240D">
      <w:pPr>
        <w:jc w:val="center"/>
      </w:pPr>
    </w:p>
    <w:p w14:paraId="20C776A4" w14:textId="77777777" w:rsidR="00E1240D" w:rsidRDefault="00E1240D" w:rsidP="00E1240D">
      <w:pPr>
        <w:jc w:val="center"/>
      </w:pPr>
    </w:p>
    <w:p w14:paraId="1F1F401B" w14:textId="77777777" w:rsidR="00E1240D" w:rsidRDefault="00E1240D" w:rsidP="00E1240D">
      <w:pPr>
        <w:jc w:val="center"/>
      </w:pPr>
    </w:p>
    <w:p w14:paraId="0CEB0D13" w14:textId="77777777" w:rsidR="00E1240D" w:rsidRDefault="00E1240D" w:rsidP="00E1240D">
      <w:pPr>
        <w:jc w:val="center"/>
      </w:pPr>
    </w:p>
    <w:p w14:paraId="30614D66" w14:textId="77777777" w:rsidR="00E1240D" w:rsidRDefault="00E1240D" w:rsidP="00E1240D">
      <w:pPr>
        <w:jc w:val="center"/>
      </w:pPr>
    </w:p>
    <w:p w14:paraId="1FE2FE13" w14:textId="77777777" w:rsidR="00E1240D" w:rsidRDefault="00E1240D" w:rsidP="00E1240D">
      <w:pPr>
        <w:jc w:val="center"/>
      </w:pPr>
    </w:p>
    <w:p w14:paraId="6239E555" w14:textId="77777777" w:rsidR="00E1240D" w:rsidRDefault="00E1240D" w:rsidP="00E1240D"/>
    <w:p w14:paraId="621FE430" w14:textId="77777777" w:rsidR="00E1240D" w:rsidRDefault="00E1240D" w:rsidP="00E1240D">
      <w:pPr>
        <w:jc w:val="center"/>
      </w:pPr>
    </w:p>
    <w:p w14:paraId="7C81FE5E" w14:textId="77777777" w:rsidR="00E1240D" w:rsidRDefault="00E1240D" w:rsidP="00E1240D">
      <w:pPr>
        <w:jc w:val="center"/>
      </w:pPr>
    </w:p>
    <w:p w14:paraId="220862CC" w14:textId="77777777" w:rsidR="00E1240D" w:rsidRDefault="00E1240D" w:rsidP="00E1240D">
      <w:pPr>
        <w:jc w:val="center"/>
      </w:pPr>
    </w:p>
    <w:p w14:paraId="36C2EF52" w14:textId="2FD4FF2C" w:rsidR="00E1240D" w:rsidRDefault="00E1240D" w:rsidP="00E1240D">
      <w:pPr>
        <w:jc w:val="center"/>
      </w:pPr>
    </w:p>
    <w:p w14:paraId="194DF92D" w14:textId="21E1E0E7" w:rsidR="00E1240D" w:rsidRDefault="00E1240D" w:rsidP="00E1240D">
      <w:pPr>
        <w:jc w:val="center"/>
      </w:pPr>
    </w:p>
    <w:p w14:paraId="717DC4CC" w14:textId="00F3BFDF" w:rsidR="00E1240D" w:rsidRDefault="00E1240D" w:rsidP="00E1240D">
      <w:pPr>
        <w:jc w:val="center"/>
      </w:pPr>
    </w:p>
    <w:p w14:paraId="221487EF" w14:textId="77777777" w:rsidR="00E1240D" w:rsidRDefault="00E1240D" w:rsidP="00E1240D">
      <w:pPr>
        <w:jc w:val="center"/>
      </w:pPr>
    </w:p>
    <w:p w14:paraId="6F63F401" w14:textId="77777777" w:rsidR="00E1240D" w:rsidRDefault="00E1240D" w:rsidP="00E1240D">
      <w:pPr>
        <w:jc w:val="center"/>
      </w:pPr>
    </w:p>
    <w:p w14:paraId="6894B4AF" w14:textId="77777777" w:rsidR="00E1240D" w:rsidRDefault="00E1240D" w:rsidP="00E1240D">
      <w:pPr>
        <w:jc w:val="center"/>
      </w:pPr>
    </w:p>
    <w:p w14:paraId="2BE49430" w14:textId="77777777" w:rsidR="00E1240D" w:rsidRDefault="00E1240D" w:rsidP="00E1240D">
      <w:pPr>
        <w:jc w:val="center"/>
      </w:pPr>
    </w:p>
    <w:p w14:paraId="7B15BD84" w14:textId="77777777" w:rsidR="00E1240D" w:rsidRDefault="00E1240D" w:rsidP="00E1240D">
      <w:pPr>
        <w:jc w:val="center"/>
      </w:pPr>
    </w:p>
    <w:p w14:paraId="0C14671E" w14:textId="77777777" w:rsidR="00E1240D" w:rsidRDefault="00E1240D" w:rsidP="00E1240D">
      <w:pPr>
        <w:jc w:val="center"/>
      </w:pPr>
      <w:r>
        <w:rPr>
          <w:sz w:val="28"/>
        </w:rPr>
        <w:t>Team: DirecRF</w:t>
      </w:r>
    </w:p>
    <w:p w14:paraId="05C4AE9D" w14:textId="77777777" w:rsidR="00E1240D" w:rsidRDefault="00E1240D" w:rsidP="00E1240D">
      <w:pPr>
        <w:jc w:val="center"/>
      </w:pPr>
    </w:p>
    <w:p w14:paraId="656B5FCD" w14:textId="77777777" w:rsidR="00E1240D" w:rsidRDefault="00E1240D" w:rsidP="00E1240D">
      <w:pPr>
        <w:jc w:val="center"/>
      </w:pPr>
      <w:r>
        <w:t xml:space="preserve">Nathan Biesterfeld, Grace Butler, Jimmy Gammell, </w:t>
      </w:r>
    </w:p>
    <w:p w14:paraId="63472019" w14:textId="77777777" w:rsidR="00E1240D" w:rsidRDefault="00E1240D" w:rsidP="00E1240D">
      <w:pPr>
        <w:jc w:val="center"/>
      </w:pPr>
      <w:r>
        <w:t>Elena Murray, Peter Shearon, Xingling Yu</w:t>
      </w:r>
    </w:p>
    <w:p w14:paraId="3AA75D1D" w14:textId="77777777" w:rsidR="00E1240D" w:rsidRDefault="00E1240D" w:rsidP="00E1240D">
      <w:pPr>
        <w:jc w:val="center"/>
      </w:pPr>
    </w:p>
    <w:p w14:paraId="41ABE8F1" w14:textId="77777777" w:rsidR="00E1240D" w:rsidRDefault="00E1240D" w:rsidP="00E1240D">
      <w:pPr>
        <w:jc w:val="center"/>
      </w:pPr>
    </w:p>
    <w:p w14:paraId="7B14435C" w14:textId="77777777" w:rsidR="00E1240D" w:rsidRDefault="00E1240D" w:rsidP="00E1240D">
      <w:pPr>
        <w:jc w:val="center"/>
      </w:pPr>
    </w:p>
    <w:p w14:paraId="53690A25" w14:textId="77777777" w:rsidR="00E1240D" w:rsidRDefault="00E1240D" w:rsidP="00E1240D">
      <w:pPr>
        <w:jc w:val="center"/>
      </w:pPr>
    </w:p>
    <w:p w14:paraId="7FB712AA" w14:textId="77777777" w:rsidR="00E1240D" w:rsidRDefault="00E1240D" w:rsidP="00E1240D">
      <w:pPr>
        <w:jc w:val="center"/>
      </w:pPr>
    </w:p>
    <w:p w14:paraId="2D54132C" w14:textId="77777777" w:rsidR="00E1240D" w:rsidRDefault="00E1240D" w:rsidP="00E1240D">
      <w:pPr>
        <w:jc w:val="center"/>
      </w:pPr>
    </w:p>
    <w:p w14:paraId="0D704BF0" w14:textId="77777777" w:rsidR="00E1240D" w:rsidRDefault="00E1240D" w:rsidP="00E1240D">
      <w:pPr>
        <w:jc w:val="center"/>
      </w:pPr>
    </w:p>
    <w:p w14:paraId="281DFE92" w14:textId="77777777" w:rsidR="00E1240D" w:rsidRDefault="00E1240D" w:rsidP="00E1240D">
      <w:pPr>
        <w:jc w:val="center"/>
      </w:pPr>
    </w:p>
    <w:p w14:paraId="21BBEC5A" w14:textId="77777777" w:rsidR="00E1240D" w:rsidRDefault="00E1240D" w:rsidP="00E1240D">
      <w:pPr>
        <w:jc w:val="center"/>
      </w:pPr>
    </w:p>
    <w:p w14:paraId="4166ECD8" w14:textId="77777777" w:rsidR="00E1240D" w:rsidRDefault="00E1240D" w:rsidP="00E1240D">
      <w:pPr>
        <w:jc w:val="center"/>
      </w:pPr>
    </w:p>
    <w:sdt>
      <w:sdtPr>
        <w:rPr>
          <w:sz w:val="24"/>
        </w:rPr>
        <w:id w:val="-12450641"/>
        <w:docPartObj>
          <w:docPartGallery w:val="Table of Contents"/>
          <w:docPartUnique/>
        </w:docPartObj>
      </w:sdtPr>
      <w:sdtEndPr>
        <w:rPr>
          <w:b/>
          <w:bCs/>
          <w:noProof/>
        </w:rPr>
      </w:sdtEndPr>
      <w:sdtContent>
        <w:p w14:paraId="0D001F9E" w14:textId="4530E3DA" w:rsidR="00E1240D" w:rsidRDefault="00E1240D" w:rsidP="00E1240D">
          <w:pPr>
            <w:pStyle w:val="TOCHeading"/>
            <w:jc w:val="center"/>
          </w:pPr>
          <w:r>
            <w:t>Table of Contents</w:t>
          </w:r>
        </w:p>
        <w:p w14:paraId="2D86D662" w14:textId="00CA34A6" w:rsidR="00E1240D" w:rsidRDefault="00E1240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90189" w:history="1">
            <w:r w:rsidRPr="00E5288F">
              <w:rPr>
                <w:rStyle w:val="Hyperlink"/>
                <w:noProof/>
              </w:rPr>
              <w:t>1. Introduction</w:t>
            </w:r>
            <w:r>
              <w:rPr>
                <w:noProof/>
                <w:webHidden/>
              </w:rPr>
              <w:tab/>
            </w:r>
            <w:r>
              <w:rPr>
                <w:noProof/>
                <w:webHidden/>
              </w:rPr>
              <w:fldChar w:fldCharType="begin"/>
            </w:r>
            <w:r>
              <w:rPr>
                <w:noProof/>
                <w:webHidden/>
              </w:rPr>
              <w:instrText xml:space="preserve"> PAGEREF _Toc50990189 \h </w:instrText>
            </w:r>
            <w:r>
              <w:rPr>
                <w:noProof/>
                <w:webHidden/>
              </w:rPr>
            </w:r>
            <w:r>
              <w:rPr>
                <w:noProof/>
                <w:webHidden/>
              </w:rPr>
              <w:fldChar w:fldCharType="separate"/>
            </w:r>
            <w:r>
              <w:rPr>
                <w:noProof/>
                <w:webHidden/>
              </w:rPr>
              <w:t>2</w:t>
            </w:r>
            <w:r>
              <w:rPr>
                <w:noProof/>
                <w:webHidden/>
              </w:rPr>
              <w:fldChar w:fldCharType="end"/>
            </w:r>
          </w:hyperlink>
        </w:p>
        <w:p w14:paraId="28DB274C" w14:textId="6CDBE1B8" w:rsidR="00E1240D" w:rsidRDefault="00EE4A96">
          <w:pPr>
            <w:pStyle w:val="TOC2"/>
            <w:tabs>
              <w:tab w:val="right" w:leader="dot" w:pos="9350"/>
            </w:tabs>
            <w:rPr>
              <w:rFonts w:asciiTheme="minorHAnsi" w:eastAsiaTheme="minorEastAsia" w:hAnsiTheme="minorHAnsi" w:cstheme="minorBidi"/>
              <w:noProof/>
              <w:sz w:val="22"/>
              <w:szCs w:val="22"/>
            </w:rPr>
          </w:pPr>
          <w:hyperlink w:anchor="_Toc50990190" w:history="1">
            <w:r w:rsidR="00E1240D" w:rsidRPr="00E5288F">
              <w:rPr>
                <w:rStyle w:val="Hyperlink"/>
                <w:noProof/>
              </w:rPr>
              <w:t>1.1 Purpose</w:t>
            </w:r>
            <w:r w:rsidR="00E1240D">
              <w:rPr>
                <w:noProof/>
                <w:webHidden/>
              </w:rPr>
              <w:tab/>
            </w:r>
            <w:r w:rsidR="00E1240D">
              <w:rPr>
                <w:noProof/>
                <w:webHidden/>
              </w:rPr>
              <w:fldChar w:fldCharType="begin"/>
            </w:r>
            <w:r w:rsidR="00E1240D">
              <w:rPr>
                <w:noProof/>
                <w:webHidden/>
              </w:rPr>
              <w:instrText xml:space="preserve"> PAGEREF _Toc50990190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7A7F6333" w14:textId="29F47E67" w:rsidR="00E1240D" w:rsidRDefault="00EE4A96">
          <w:pPr>
            <w:pStyle w:val="TOC2"/>
            <w:tabs>
              <w:tab w:val="right" w:leader="dot" w:pos="9350"/>
            </w:tabs>
            <w:rPr>
              <w:rFonts w:asciiTheme="minorHAnsi" w:eastAsiaTheme="minorEastAsia" w:hAnsiTheme="minorHAnsi" w:cstheme="minorBidi"/>
              <w:noProof/>
              <w:sz w:val="22"/>
              <w:szCs w:val="22"/>
            </w:rPr>
          </w:pPr>
          <w:hyperlink w:anchor="_Toc50990191" w:history="1">
            <w:r w:rsidR="00E1240D" w:rsidRPr="00E5288F">
              <w:rPr>
                <w:rStyle w:val="Hyperlink"/>
                <w:noProof/>
              </w:rPr>
              <w:t>1.2 Scope</w:t>
            </w:r>
            <w:r w:rsidR="00E1240D">
              <w:rPr>
                <w:noProof/>
                <w:webHidden/>
              </w:rPr>
              <w:tab/>
            </w:r>
            <w:r w:rsidR="00E1240D">
              <w:rPr>
                <w:noProof/>
                <w:webHidden/>
              </w:rPr>
              <w:fldChar w:fldCharType="begin"/>
            </w:r>
            <w:r w:rsidR="00E1240D">
              <w:rPr>
                <w:noProof/>
                <w:webHidden/>
              </w:rPr>
              <w:instrText xml:space="preserve"> PAGEREF _Toc50990191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040D9E82" w14:textId="197E1C2E" w:rsidR="00E1240D" w:rsidRDefault="00EE4A96">
          <w:pPr>
            <w:pStyle w:val="TOC2"/>
            <w:tabs>
              <w:tab w:val="right" w:leader="dot" w:pos="9350"/>
            </w:tabs>
            <w:rPr>
              <w:rFonts w:asciiTheme="minorHAnsi" w:eastAsiaTheme="minorEastAsia" w:hAnsiTheme="minorHAnsi" w:cstheme="minorBidi"/>
              <w:noProof/>
              <w:sz w:val="22"/>
              <w:szCs w:val="22"/>
            </w:rPr>
          </w:pPr>
          <w:hyperlink w:anchor="_Toc50990192" w:history="1">
            <w:r w:rsidR="00E1240D" w:rsidRPr="00E5288F">
              <w:rPr>
                <w:rStyle w:val="Hyperlink"/>
                <w:noProof/>
              </w:rPr>
              <w:t>1.3 Definitions, Acronyms, and Abbreviations</w:t>
            </w:r>
            <w:r w:rsidR="00E1240D">
              <w:rPr>
                <w:noProof/>
                <w:webHidden/>
              </w:rPr>
              <w:tab/>
            </w:r>
            <w:r w:rsidR="00E1240D">
              <w:rPr>
                <w:noProof/>
                <w:webHidden/>
              </w:rPr>
              <w:fldChar w:fldCharType="begin"/>
            </w:r>
            <w:r w:rsidR="00E1240D">
              <w:rPr>
                <w:noProof/>
                <w:webHidden/>
              </w:rPr>
              <w:instrText xml:space="preserve"> PAGEREF _Toc50990192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198681D3" w14:textId="5DA5C945" w:rsidR="00E1240D" w:rsidRDefault="00EE4A96">
          <w:pPr>
            <w:pStyle w:val="TOC2"/>
            <w:tabs>
              <w:tab w:val="right" w:leader="dot" w:pos="9350"/>
            </w:tabs>
            <w:rPr>
              <w:rFonts w:asciiTheme="minorHAnsi" w:eastAsiaTheme="minorEastAsia" w:hAnsiTheme="minorHAnsi" w:cstheme="minorBidi"/>
              <w:noProof/>
              <w:sz w:val="22"/>
              <w:szCs w:val="22"/>
            </w:rPr>
          </w:pPr>
          <w:hyperlink w:anchor="_Toc50990193" w:history="1">
            <w:r w:rsidR="00E1240D" w:rsidRPr="00E5288F">
              <w:rPr>
                <w:rStyle w:val="Hyperlink"/>
                <w:noProof/>
              </w:rPr>
              <w:t>1.4 References</w:t>
            </w:r>
            <w:r w:rsidR="00E1240D">
              <w:rPr>
                <w:noProof/>
                <w:webHidden/>
              </w:rPr>
              <w:tab/>
            </w:r>
            <w:r w:rsidR="00E1240D">
              <w:rPr>
                <w:noProof/>
                <w:webHidden/>
              </w:rPr>
              <w:fldChar w:fldCharType="begin"/>
            </w:r>
            <w:r w:rsidR="00E1240D">
              <w:rPr>
                <w:noProof/>
                <w:webHidden/>
              </w:rPr>
              <w:instrText xml:space="preserve"> PAGEREF _Toc50990193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582F2FA7" w14:textId="4A23163C" w:rsidR="00E1240D" w:rsidRDefault="00EE4A96">
          <w:pPr>
            <w:pStyle w:val="TOC2"/>
            <w:tabs>
              <w:tab w:val="right" w:leader="dot" w:pos="9350"/>
            </w:tabs>
            <w:rPr>
              <w:rFonts w:asciiTheme="minorHAnsi" w:eastAsiaTheme="minorEastAsia" w:hAnsiTheme="minorHAnsi" w:cstheme="minorBidi"/>
              <w:noProof/>
              <w:sz w:val="22"/>
              <w:szCs w:val="22"/>
            </w:rPr>
          </w:pPr>
          <w:hyperlink w:anchor="_Toc50990194" w:history="1">
            <w:r w:rsidR="00E1240D" w:rsidRPr="00E5288F">
              <w:rPr>
                <w:rStyle w:val="Hyperlink"/>
                <w:noProof/>
              </w:rPr>
              <w:t>1.5 Overview</w:t>
            </w:r>
            <w:r w:rsidR="00E1240D">
              <w:rPr>
                <w:noProof/>
                <w:webHidden/>
              </w:rPr>
              <w:tab/>
            </w:r>
            <w:r w:rsidR="00E1240D">
              <w:rPr>
                <w:noProof/>
                <w:webHidden/>
              </w:rPr>
              <w:fldChar w:fldCharType="begin"/>
            </w:r>
            <w:r w:rsidR="00E1240D">
              <w:rPr>
                <w:noProof/>
                <w:webHidden/>
              </w:rPr>
              <w:instrText xml:space="preserve"> PAGEREF _Toc50990194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2543F5C2" w14:textId="35B1CC6F" w:rsidR="00E1240D" w:rsidRDefault="00EE4A96">
          <w:pPr>
            <w:pStyle w:val="TOC1"/>
            <w:tabs>
              <w:tab w:val="right" w:leader="dot" w:pos="9350"/>
            </w:tabs>
            <w:rPr>
              <w:rFonts w:asciiTheme="minorHAnsi" w:eastAsiaTheme="minorEastAsia" w:hAnsiTheme="minorHAnsi" w:cstheme="minorBidi"/>
              <w:noProof/>
              <w:sz w:val="22"/>
              <w:szCs w:val="22"/>
            </w:rPr>
          </w:pPr>
          <w:hyperlink w:anchor="_Toc50990195" w:history="1">
            <w:r w:rsidR="00E1240D" w:rsidRPr="00E5288F">
              <w:rPr>
                <w:rStyle w:val="Hyperlink"/>
                <w:noProof/>
              </w:rPr>
              <w:t>2. Overall Description</w:t>
            </w:r>
            <w:r w:rsidR="00E1240D">
              <w:rPr>
                <w:noProof/>
                <w:webHidden/>
              </w:rPr>
              <w:tab/>
            </w:r>
            <w:r w:rsidR="00E1240D">
              <w:rPr>
                <w:noProof/>
                <w:webHidden/>
              </w:rPr>
              <w:fldChar w:fldCharType="begin"/>
            </w:r>
            <w:r w:rsidR="00E1240D">
              <w:rPr>
                <w:noProof/>
                <w:webHidden/>
              </w:rPr>
              <w:instrText xml:space="preserve"> PAGEREF _Toc50990195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3B37D005" w14:textId="71FF5C1D" w:rsidR="00E1240D" w:rsidRDefault="00EE4A96">
          <w:pPr>
            <w:pStyle w:val="TOC2"/>
            <w:tabs>
              <w:tab w:val="right" w:leader="dot" w:pos="9350"/>
            </w:tabs>
            <w:rPr>
              <w:rFonts w:asciiTheme="minorHAnsi" w:eastAsiaTheme="minorEastAsia" w:hAnsiTheme="minorHAnsi" w:cstheme="minorBidi"/>
              <w:noProof/>
              <w:sz w:val="22"/>
              <w:szCs w:val="22"/>
            </w:rPr>
          </w:pPr>
          <w:hyperlink w:anchor="_Toc50990196" w:history="1">
            <w:r w:rsidR="00E1240D" w:rsidRPr="00E5288F">
              <w:rPr>
                <w:rStyle w:val="Hyperlink"/>
                <w:noProof/>
              </w:rPr>
              <w:t>2.1 Product Perspective</w:t>
            </w:r>
            <w:r w:rsidR="00E1240D">
              <w:rPr>
                <w:noProof/>
                <w:webHidden/>
              </w:rPr>
              <w:tab/>
            </w:r>
            <w:r w:rsidR="00E1240D">
              <w:rPr>
                <w:noProof/>
                <w:webHidden/>
              </w:rPr>
              <w:fldChar w:fldCharType="begin"/>
            </w:r>
            <w:r w:rsidR="00E1240D">
              <w:rPr>
                <w:noProof/>
                <w:webHidden/>
              </w:rPr>
              <w:instrText xml:space="preserve"> PAGEREF _Toc50990196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673420A9" w14:textId="2D482286" w:rsidR="00E1240D" w:rsidRDefault="00EE4A96">
          <w:pPr>
            <w:pStyle w:val="TOC2"/>
            <w:tabs>
              <w:tab w:val="right" w:leader="dot" w:pos="9350"/>
            </w:tabs>
            <w:rPr>
              <w:rFonts w:asciiTheme="minorHAnsi" w:eastAsiaTheme="minorEastAsia" w:hAnsiTheme="minorHAnsi" w:cstheme="minorBidi"/>
              <w:noProof/>
              <w:sz w:val="22"/>
              <w:szCs w:val="22"/>
            </w:rPr>
          </w:pPr>
          <w:hyperlink w:anchor="_Toc50990197" w:history="1">
            <w:r w:rsidR="00E1240D" w:rsidRPr="00E5288F">
              <w:rPr>
                <w:rStyle w:val="Hyperlink"/>
                <w:noProof/>
              </w:rPr>
              <w:t>2.2 Product Functions</w:t>
            </w:r>
            <w:r w:rsidR="00E1240D">
              <w:rPr>
                <w:noProof/>
                <w:webHidden/>
              </w:rPr>
              <w:tab/>
            </w:r>
            <w:r w:rsidR="00E1240D">
              <w:rPr>
                <w:noProof/>
                <w:webHidden/>
              </w:rPr>
              <w:fldChar w:fldCharType="begin"/>
            </w:r>
            <w:r w:rsidR="00E1240D">
              <w:rPr>
                <w:noProof/>
                <w:webHidden/>
              </w:rPr>
              <w:instrText xml:space="preserve"> PAGEREF _Toc50990197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55D5F339" w14:textId="02D50E46" w:rsidR="00E1240D" w:rsidRDefault="00EE4A96">
          <w:pPr>
            <w:pStyle w:val="TOC2"/>
            <w:tabs>
              <w:tab w:val="right" w:leader="dot" w:pos="9350"/>
            </w:tabs>
            <w:rPr>
              <w:rFonts w:asciiTheme="minorHAnsi" w:eastAsiaTheme="minorEastAsia" w:hAnsiTheme="minorHAnsi" w:cstheme="minorBidi"/>
              <w:noProof/>
              <w:sz w:val="22"/>
              <w:szCs w:val="22"/>
            </w:rPr>
          </w:pPr>
          <w:hyperlink w:anchor="_Toc50990198" w:history="1">
            <w:r w:rsidR="00E1240D" w:rsidRPr="00E5288F">
              <w:rPr>
                <w:rStyle w:val="Hyperlink"/>
                <w:noProof/>
              </w:rPr>
              <w:t>2.3 User Characteristic</w:t>
            </w:r>
            <w:r w:rsidR="00E1240D">
              <w:rPr>
                <w:noProof/>
                <w:webHidden/>
              </w:rPr>
              <w:tab/>
            </w:r>
            <w:r w:rsidR="00E1240D">
              <w:rPr>
                <w:noProof/>
                <w:webHidden/>
              </w:rPr>
              <w:fldChar w:fldCharType="begin"/>
            </w:r>
            <w:r w:rsidR="00E1240D">
              <w:rPr>
                <w:noProof/>
                <w:webHidden/>
              </w:rPr>
              <w:instrText xml:space="preserve"> PAGEREF _Toc50990198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0BE0A6E7" w14:textId="591DD22E" w:rsidR="00E1240D" w:rsidRDefault="00EE4A96">
          <w:pPr>
            <w:pStyle w:val="TOC2"/>
            <w:tabs>
              <w:tab w:val="right" w:leader="dot" w:pos="9350"/>
            </w:tabs>
            <w:rPr>
              <w:rFonts w:asciiTheme="minorHAnsi" w:eastAsiaTheme="minorEastAsia" w:hAnsiTheme="minorHAnsi" w:cstheme="minorBidi"/>
              <w:noProof/>
              <w:sz w:val="22"/>
              <w:szCs w:val="22"/>
            </w:rPr>
          </w:pPr>
          <w:hyperlink w:anchor="_Toc50990199" w:history="1">
            <w:r w:rsidR="00E1240D" w:rsidRPr="00E5288F">
              <w:rPr>
                <w:rStyle w:val="Hyperlink"/>
                <w:noProof/>
              </w:rPr>
              <w:t>2.4 Design Constraints</w:t>
            </w:r>
            <w:r w:rsidR="00E1240D">
              <w:rPr>
                <w:noProof/>
                <w:webHidden/>
              </w:rPr>
              <w:tab/>
            </w:r>
            <w:r w:rsidR="00E1240D">
              <w:rPr>
                <w:noProof/>
                <w:webHidden/>
              </w:rPr>
              <w:fldChar w:fldCharType="begin"/>
            </w:r>
            <w:r w:rsidR="00E1240D">
              <w:rPr>
                <w:noProof/>
                <w:webHidden/>
              </w:rPr>
              <w:instrText xml:space="preserve"> PAGEREF _Toc50990199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446FB38D" w14:textId="0C48E021" w:rsidR="00E1240D" w:rsidRDefault="00EE4A96">
          <w:pPr>
            <w:pStyle w:val="TOC2"/>
            <w:tabs>
              <w:tab w:val="right" w:leader="dot" w:pos="9350"/>
            </w:tabs>
            <w:rPr>
              <w:rFonts w:asciiTheme="minorHAnsi" w:eastAsiaTheme="minorEastAsia" w:hAnsiTheme="minorHAnsi" w:cstheme="minorBidi"/>
              <w:noProof/>
              <w:sz w:val="22"/>
              <w:szCs w:val="22"/>
            </w:rPr>
          </w:pPr>
          <w:hyperlink w:anchor="_Toc50990200" w:history="1">
            <w:r w:rsidR="00E1240D" w:rsidRPr="00E5288F">
              <w:rPr>
                <w:rStyle w:val="Hyperlink"/>
                <w:noProof/>
              </w:rPr>
              <w:t>2.5 Assumptions and Dependencies</w:t>
            </w:r>
            <w:r w:rsidR="00E1240D">
              <w:rPr>
                <w:noProof/>
                <w:webHidden/>
              </w:rPr>
              <w:tab/>
            </w:r>
            <w:r w:rsidR="00E1240D">
              <w:rPr>
                <w:noProof/>
                <w:webHidden/>
              </w:rPr>
              <w:fldChar w:fldCharType="begin"/>
            </w:r>
            <w:r w:rsidR="00E1240D">
              <w:rPr>
                <w:noProof/>
                <w:webHidden/>
              </w:rPr>
              <w:instrText xml:space="preserve"> PAGEREF _Toc50990200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0C47F494" w14:textId="20306854" w:rsidR="00E1240D" w:rsidRDefault="00EE4A96">
          <w:pPr>
            <w:pStyle w:val="TOC1"/>
            <w:tabs>
              <w:tab w:val="right" w:leader="dot" w:pos="9350"/>
            </w:tabs>
            <w:rPr>
              <w:rFonts w:asciiTheme="minorHAnsi" w:eastAsiaTheme="minorEastAsia" w:hAnsiTheme="minorHAnsi" w:cstheme="minorBidi"/>
              <w:noProof/>
              <w:sz w:val="22"/>
              <w:szCs w:val="22"/>
            </w:rPr>
          </w:pPr>
          <w:hyperlink w:anchor="_Toc50990201" w:history="1">
            <w:r w:rsidR="00E1240D" w:rsidRPr="00E5288F">
              <w:rPr>
                <w:rStyle w:val="Hyperlink"/>
                <w:noProof/>
              </w:rPr>
              <w:t>3. Specific Requirements</w:t>
            </w:r>
            <w:r w:rsidR="00E1240D">
              <w:rPr>
                <w:noProof/>
                <w:webHidden/>
              </w:rPr>
              <w:tab/>
            </w:r>
            <w:r w:rsidR="00E1240D">
              <w:rPr>
                <w:noProof/>
                <w:webHidden/>
              </w:rPr>
              <w:fldChar w:fldCharType="begin"/>
            </w:r>
            <w:r w:rsidR="00E1240D">
              <w:rPr>
                <w:noProof/>
                <w:webHidden/>
              </w:rPr>
              <w:instrText xml:space="preserve"> PAGEREF _Toc50990201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3F7E88C3" w14:textId="52A2852C" w:rsidR="00E1240D" w:rsidRDefault="00EE4A96">
          <w:pPr>
            <w:pStyle w:val="TOC2"/>
            <w:tabs>
              <w:tab w:val="right" w:leader="dot" w:pos="9350"/>
            </w:tabs>
            <w:rPr>
              <w:rFonts w:asciiTheme="minorHAnsi" w:eastAsiaTheme="minorEastAsia" w:hAnsiTheme="minorHAnsi" w:cstheme="minorBidi"/>
              <w:noProof/>
              <w:sz w:val="22"/>
              <w:szCs w:val="22"/>
            </w:rPr>
          </w:pPr>
          <w:hyperlink w:anchor="_Toc50990202" w:history="1">
            <w:r w:rsidR="00E1240D" w:rsidRPr="00E5288F">
              <w:rPr>
                <w:rStyle w:val="Hyperlink"/>
                <w:noProof/>
              </w:rPr>
              <w:t>3.1 Marketing Requirements</w:t>
            </w:r>
            <w:r w:rsidR="00E1240D">
              <w:rPr>
                <w:noProof/>
                <w:webHidden/>
              </w:rPr>
              <w:tab/>
            </w:r>
            <w:r w:rsidR="00E1240D">
              <w:rPr>
                <w:noProof/>
                <w:webHidden/>
              </w:rPr>
              <w:fldChar w:fldCharType="begin"/>
            </w:r>
            <w:r w:rsidR="00E1240D">
              <w:rPr>
                <w:noProof/>
                <w:webHidden/>
              </w:rPr>
              <w:instrText xml:space="preserve"> PAGEREF _Toc50990202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7451871D" w14:textId="6E7D16EC" w:rsidR="00E1240D" w:rsidRDefault="00EE4A96">
          <w:pPr>
            <w:pStyle w:val="TOC2"/>
            <w:tabs>
              <w:tab w:val="right" w:leader="dot" w:pos="9350"/>
            </w:tabs>
            <w:rPr>
              <w:rFonts w:asciiTheme="minorHAnsi" w:eastAsiaTheme="minorEastAsia" w:hAnsiTheme="minorHAnsi" w:cstheme="minorBidi"/>
              <w:noProof/>
              <w:sz w:val="22"/>
              <w:szCs w:val="22"/>
            </w:rPr>
          </w:pPr>
          <w:hyperlink w:anchor="_Toc50990203" w:history="1">
            <w:r w:rsidR="00E1240D" w:rsidRPr="00E5288F">
              <w:rPr>
                <w:rStyle w:val="Hyperlink"/>
                <w:noProof/>
              </w:rPr>
              <w:t>3.2 Engineering Requirements</w:t>
            </w:r>
            <w:r w:rsidR="00E1240D">
              <w:rPr>
                <w:noProof/>
                <w:webHidden/>
              </w:rPr>
              <w:tab/>
            </w:r>
            <w:r w:rsidR="00E1240D">
              <w:rPr>
                <w:noProof/>
                <w:webHidden/>
              </w:rPr>
              <w:fldChar w:fldCharType="begin"/>
            </w:r>
            <w:r w:rsidR="00E1240D">
              <w:rPr>
                <w:noProof/>
                <w:webHidden/>
              </w:rPr>
              <w:instrText xml:space="preserve"> PAGEREF _Toc50990203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76B96169" w14:textId="2C4CE036" w:rsidR="00E1240D" w:rsidRDefault="00EE4A96">
          <w:pPr>
            <w:pStyle w:val="TOC1"/>
            <w:tabs>
              <w:tab w:val="right" w:leader="dot" w:pos="9350"/>
            </w:tabs>
            <w:rPr>
              <w:rFonts w:asciiTheme="minorHAnsi" w:eastAsiaTheme="minorEastAsia" w:hAnsiTheme="minorHAnsi" w:cstheme="minorBidi"/>
              <w:noProof/>
              <w:sz w:val="22"/>
              <w:szCs w:val="22"/>
            </w:rPr>
          </w:pPr>
          <w:hyperlink w:anchor="_Toc50990204" w:history="1">
            <w:r w:rsidR="00E1240D" w:rsidRPr="00E5288F">
              <w:rPr>
                <w:rStyle w:val="Hyperlink"/>
                <w:noProof/>
              </w:rPr>
              <w:t>4. Use Cases</w:t>
            </w:r>
            <w:r w:rsidR="00E1240D">
              <w:rPr>
                <w:noProof/>
                <w:webHidden/>
              </w:rPr>
              <w:tab/>
            </w:r>
            <w:r w:rsidR="00E1240D">
              <w:rPr>
                <w:noProof/>
                <w:webHidden/>
              </w:rPr>
              <w:fldChar w:fldCharType="begin"/>
            </w:r>
            <w:r w:rsidR="00E1240D">
              <w:rPr>
                <w:noProof/>
                <w:webHidden/>
              </w:rPr>
              <w:instrText xml:space="preserve"> PAGEREF _Toc50990204 \h </w:instrText>
            </w:r>
            <w:r w:rsidR="00E1240D">
              <w:rPr>
                <w:noProof/>
                <w:webHidden/>
              </w:rPr>
            </w:r>
            <w:r w:rsidR="00E1240D">
              <w:rPr>
                <w:noProof/>
                <w:webHidden/>
              </w:rPr>
              <w:fldChar w:fldCharType="separate"/>
            </w:r>
            <w:r w:rsidR="00E1240D">
              <w:rPr>
                <w:noProof/>
                <w:webHidden/>
              </w:rPr>
              <w:t>3</w:t>
            </w:r>
            <w:r w:rsidR="00E1240D">
              <w:rPr>
                <w:noProof/>
                <w:webHidden/>
              </w:rPr>
              <w:fldChar w:fldCharType="end"/>
            </w:r>
          </w:hyperlink>
        </w:p>
        <w:p w14:paraId="40DAFF57" w14:textId="377DE434" w:rsidR="00E1240D" w:rsidRDefault="00EE4A96">
          <w:pPr>
            <w:pStyle w:val="TOC3"/>
            <w:tabs>
              <w:tab w:val="right" w:leader="dot" w:pos="9350"/>
            </w:tabs>
            <w:rPr>
              <w:rFonts w:asciiTheme="minorHAnsi" w:eastAsiaTheme="minorEastAsia" w:hAnsiTheme="minorHAnsi" w:cstheme="minorBidi"/>
              <w:noProof/>
              <w:sz w:val="22"/>
              <w:szCs w:val="22"/>
            </w:rPr>
          </w:pPr>
          <w:hyperlink w:anchor="_Toc50990205" w:history="1">
            <w:r w:rsidR="00E1240D" w:rsidRPr="00E5288F">
              <w:rPr>
                <w:rStyle w:val="Hyperlink"/>
                <w:noProof/>
              </w:rPr>
              <w:t>4.0.1 UC1: System Initialization</w:t>
            </w:r>
            <w:r w:rsidR="00E1240D">
              <w:rPr>
                <w:noProof/>
                <w:webHidden/>
              </w:rPr>
              <w:tab/>
            </w:r>
            <w:r w:rsidR="00E1240D">
              <w:rPr>
                <w:noProof/>
                <w:webHidden/>
              </w:rPr>
              <w:fldChar w:fldCharType="begin"/>
            </w:r>
            <w:r w:rsidR="00E1240D">
              <w:rPr>
                <w:noProof/>
                <w:webHidden/>
              </w:rPr>
              <w:instrText xml:space="preserve"> PAGEREF _Toc50990205 \h </w:instrText>
            </w:r>
            <w:r w:rsidR="00E1240D">
              <w:rPr>
                <w:noProof/>
                <w:webHidden/>
              </w:rPr>
            </w:r>
            <w:r w:rsidR="00E1240D">
              <w:rPr>
                <w:noProof/>
                <w:webHidden/>
              </w:rPr>
              <w:fldChar w:fldCharType="separate"/>
            </w:r>
            <w:r w:rsidR="00E1240D">
              <w:rPr>
                <w:noProof/>
                <w:webHidden/>
              </w:rPr>
              <w:t>3</w:t>
            </w:r>
            <w:r w:rsidR="00E1240D">
              <w:rPr>
                <w:noProof/>
                <w:webHidden/>
              </w:rPr>
              <w:fldChar w:fldCharType="end"/>
            </w:r>
          </w:hyperlink>
        </w:p>
        <w:p w14:paraId="2C8292BC" w14:textId="1E666F8D" w:rsidR="00E1240D" w:rsidRDefault="00EE4A96">
          <w:pPr>
            <w:pStyle w:val="TOC3"/>
            <w:tabs>
              <w:tab w:val="right" w:leader="dot" w:pos="9350"/>
            </w:tabs>
            <w:rPr>
              <w:rFonts w:asciiTheme="minorHAnsi" w:eastAsiaTheme="minorEastAsia" w:hAnsiTheme="minorHAnsi" w:cstheme="minorBidi"/>
              <w:noProof/>
              <w:sz w:val="22"/>
              <w:szCs w:val="22"/>
            </w:rPr>
          </w:pPr>
          <w:hyperlink w:anchor="_Toc50990206" w:history="1">
            <w:r w:rsidR="00E1240D" w:rsidRPr="00E5288F">
              <w:rPr>
                <w:rStyle w:val="Hyperlink"/>
                <w:noProof/>
              </w:rPr>
              <w:t>4.0.2 UC2: Creation of Custom Scripts</w:t>
            </w:r>
            <w:r w:rsidR="00E1240D">
              <w:rPr>
                <w:noProof/>
                <w:webHidden/>
              </w:rPr>
              <w:tab/>
            </w:r>
            <w:r w:rsidR="00E1240D">
              <w:rPr>
                <w:noProof/>
                <w:webHidden/>
              </w:rPr>
              <w:fldChar w:fldCharType="begin"/>
            </w:r>
            <w:r w:rsidR="00E1240D">
              <w:rPr>
                <w:noProof/>
                <w:webHidden/>
              </w:rPr>
              <w:instrText xml:space="preserve"> PAGEREF _Toc50990206 \h </w:instrText>
            </w:r>
            <w:r w:rsidR="00E1240D">
              <w:rPr>
                <w:noProof/>
                <w:webHidden/>
              </w:rPr>
            </w:r>
            <w:r w:rsidR="00E1240D">
              <w:rPr>
                <w:noProof/>
                <w:webHidden/>
              </w:rPr>
              <w:fldChar w:fldCharType="separate"/>
            </w:r>
            <w:r w:rsidR="00E1240D">
              <w:rPr>
                <w:noProof/>
                <w:webHidden/>
              </w:rPr>
              <w:t>4</w:t>
            </w:r>
            <w:r w:rsidR="00E1240D">
              <w:rPr>
                <w:noProof/>
                <w:webHidden/>
              </w:rPr>
              <w:fldChar w:fldCharType="end"/>
            </w:r>
          </w:hyperlink>
        </w:p>
        <w:p w14:paraId="2843FFE1" w14:textId="4E4C2D0A" w:rsidR="00E1240D" w:rsidRDefault="00EE4A96">
          <w:pPr>
            <w:pStyle w:val="TOC3"/>
            <w:tabs>
              <w:tab w:val="right" w:leader="dot" w:pos="9350"/>
            </w:tabs>
            <w:rPr>
              <w:rFonts w:asciiTheme="minorHAnsi" w:eastAsiaTheme="minorEastAsia" w:hAnsiTheme="minorHAnsi" w:cstheme="minorBidi"/>
              <w:noProof/>
              <w:sz w:val="22"/>
              <w:szCs w:val="22"/>
            </w:rPr>
          </w:pPr>
          <w:hyperlink w:anchor="_Toc50990207" w:history="1">
            <w:r w:rsidR="00E1240D" w:rsidRPr="00E5288F">
              <w:rPr>
                <w:rStyle w:val="Hyperlink"/>
                <w:noProof/>
              </w:rPr>
              <w:t>4.0.3 UC3: Run Automated Scripts</w:t>
            </w:r>
            <w:r w:rsidR="00E1240D">
              <w:rPr>
                <w:noProof/>
                <w:webHidden/>
              </w:rPr>
              <w:tab/>
            </w:r>
            <w:r w:rsidR="00E1240D">
              <w:rPr>
                <w:noProof/>
                <w:webHidden/>
              </w:rPr>
              <w:fldChar w:fldCharType="begin"/>
            </w:r>
            <w:r w:rsidR="00E1240D">
              <w:rPr>
                <w:noProof/>
                <w:webHidden/>
              </w:rPr>
              <w:instrText xml:space="preserve"> PAGEREF _Toc50990207 \h </w:instrText>
            </w:r>
            <w:r w:rsidR="00E1240D">
              <w:rPr>
                <w:noProof/>
                <w:webHidden/>
              </w:rPr>
            </w:r>
            <w:r w:rsidR="00E1240D">
              <w:rPr>
                <w:noProof/>
                <w:webHidden/>
              </w:rPr>
              <w:fldChar w:fldCharType="separate"/>
            </w:r>
            <w:r w:rsidR="00E1240D">
              <w:rPr>
                <w:noProof/>
                <w:webHidden/>
              </w:rPr>
              <w:t>5</w:t>
            </w:r>
            <w:r w:rsidR="00E1240D">
              <w:rPr>
                <w:noProof/>
                <w:webHidden/>
              </w:rPr>
              <w:fldChar w:fldCharType="end"/>
            </w:r>
          </w:hyperlink>
        </w:p>
        <w:p w14:paraId="53BC1C73" w14:textId="5BB8D070" w:rsidR="00E1240D" w:rsidRDefault="00EE4A96">
          <w:pPr>
            <w:pStyle w:val="TOC3"/>
            <w:tabs>
              <w:tab w:val="right" w:leader="dot" w:pos="9350"/>
            </w:tabs>
            <w:rPr>
              <w:rFonts w:asciiTheme="minorHAnsi" w:eastAsiaTheme="minorEastAsia" w:hAnsiTheme="minorHAnsi" w:cstheme="minorBidi"/>
              <w:noProof/>
              <w:sz w:val="22"/>
              <w:szCs w:val="22"/>
            </w:rPr>
          </w:pPr>
          <w:hyperlink w:anchor="_Toc50990208" w:history="1">
            <w:r w:rsidR="00E1240D" w:rsidRPr="00E5288F">
              <w:rPr>
                <w:rStyle w:val="Hyperlink"/>
                <w:noProof/>
              </w:rPr>
              <w:t>4.0.4 UC4: Power Off</w:t>
            </w:r>
            <w:r w:rsidR="00E1240D">
              <w:rPr>
                <w:noProof/>
                <w:webHidden/>
              </w:rPr>
              <w:tab/>
            </w:r>
            <w:r w:rsidR="00E1240D">
              <w:rPr>
                <w:noProof/>
                <w:webHidden/>
              </w:rPr>
              <w:fldChar w:fldCharType="begin"/>
            </w:r>
            <w:r w:rsidR="00E1240D">
              <w:rPr>
                <w:noProof/>
                <w:webHidden/>
              </w:rPr>
              <w:instrText xml:space="preserve"> PAGEREF _Toc50990208 \h </w:instrText>
            </w:r>
            <w:r w:rsidR="00E1240D">
              <w:rPr>
                <w:noProof/>
                <w:webHidden/>
              </w:rPr>
            </w:r>
            <w:r w:rsidR="00E1240D">
              <w:rPr>
                <w:noProof/>
                <w:webHidden/>
              </w:rPr>
              <w:fldChar w:fldCharType="separate"/>
            </w:r>
            <w:r w:rsidR="00E1240D">
              <w:rPr>
                <w:noProof/>
                <w:webHidden/>
              </w:rPr>
              <w:t>6</w:t>
            </w:r>
            <w:r w:rsidR="00E1240D">
              <w:rPr>
                <w:noProof/>
                <w:webHidden/>
              </w:rPr>
              <w:fldChar w:fldCharType="end"/>
            </w:r>
          </w:hyperlink>
        </w:p>
        <w:p w14:paraId="58C996D6" w14:textId="25F50E43" w:rsidR="00E1240D" w:rsidRDefault="00E1240D">
          <w:r>
            <w:rPr>
              <w:b/>
              <w:bCs/>
              <w:noProof/>
            </w:rPr>
            <w:fldChar w:fldCharType="end"/>
          </w:r>
        </w:p>
      </w:sdtContent>
    </w:sdt>
    <w:p w14:paraId="0018F744" w14:textId="0FF7C900" w:rsidR="00E1240D" w:rsidRPr="00E1240D" w:rsidRDefault="00E1240D" w:rsidP="00E1240D"/>
    <w:p w14:paraId="70E4BB66" w14:textId="53E268A2" w:rsidR="00333263" w:rsidRDefault="00333263"/>
    <w:p w14:paraId="44546464" w14:textId="57EC1640" w:rsidR="002D2407" w:rsidRDefault="002D2407">
      <w:pPr>
        <w:spacing w:after="160" w:line="259" w:lineRule="auto"/>
      </w:pPr>
      <w:r>
        <w:br w:type="page"/>
      </w:r>
    </w:p>
    <w:p w14:paraId="104273EB" w14:textId="24185F64" w:rsidR="00333263" w:rsidRPr="0030598F" w:rsidRDefault="0030598F" w:rsidP="0030598F">
      <w:pPr>
        <w:pStyle w:val="Heading1"/>
      </w:pPr>
      <w:bookmarkStart w:id="4" w:name="_Toc50989893"/>
      <w:bookmarkStart w:id="5" w:name="_Toc50990189"/>
      <w:r w:rsidRPr="0030598F">
        <w:lastRenderedPageBreak/>
        <w:t xml:space="preserve">1. </w:t>
      </w:r>
      <w:r w:rsidR="00333263" w:rsidRPr="0030598F">
        <w:t>Introduction</w:t>
      </w:r>
      <w:bookmarkEnd w:id="4"/>
      <w:bookmarkEnd w:id="5"/>
    </w:p>
    <w:p w14:paraId="06FC6A07" w14:textId="27AC2CF7" w:rsidR="00333263" w:rsidRDefault="002D2407" w:rsidP="002D2407">
      <w:pPr>
        <w:pStyle w:val="Heading2"/>
      </w:pPr>
      <w:bookmarkStart w:id="6" w:name="_Toc50989894"/>
      <w:bookmarkStart w:id="7" w:name="_Toc50990190"/>
      <w:r>
        <w:t xml:space="preserve">1.1 </w:t>
      </w:r>
      <w:r w:rsidR="00333263">
        <w:t>Purpose</w:t>
      </w:r>
      <w:bookmarkEnd w:id="6"/>
      <w:bookmarkEnd w:id="7"/>
      <w:r w:rsidR="00333263">
        <w:t xml:space="preserve"> </w:t>
      </w:r>
    </w:p>
    <w:p w14:paraId="35A00C68" w14:textId="0BE02BE6" w:rsidR="00333263" w:rsidRDefault="002D2407" w:rsidP="002D2407">
      <w:pPr>
        <w:pStyle w:val="Heading2"/>
      </w:pPr>
      <w:bookmarkStart w:id="8" w:name="_Toc50989895"/>
      <w:bookmarkStart w:id="9" w:name="_Toc50990191"/>
      <w:r>
        <w:t xml:space="preserve">1.2 </w:t>
      </w:r>
      <w:r w:rsidR="00333263">
        <w:t>Scope</w:t>
      </w:r>
      <w:bookmarkEnd w:id="8"/>
      <w:bookmarkEnd w:id="9"/>
    </w:p>
    <w:p w14:paraId="3EFE47AC" w14:textId="2E19FA8E" w:rsidR="00333263" w:rsidRDefault="002D2407" w:rsidP="002D2407">
      <w:pPr>
        <w:pStyle w:val="Heading2"/>
      </w:pPr>
      <w:bookmarkStart w:id="10" w:name="_Toc50989896"/>
      <w:bookmarkStart w:id="11" w:name="_Toc50990192"/>
      <w:r>
        <w:t xml:space="preserve">1.3 </w:t>
      </w:r>
      <w:r w:rsidR="00333263">
        <w:t>Definitions, Acronyms, and Abbreviations</w:t>
      </w:r>
      <w:bookmarkEnd w:id="10"/>
      <w:bookmarkEnd w:id="11"/>
    </w:p>
    <w:p w14:paraId="48966197" w14:textId="74A32400" w:rsidR="00333263" w:rsidRDefault="002D2407" w:rsidP="002D2407">
      <w:pPr>
        <w:pStyle w:val="Heading2"/>
      </w:pPr>
      <w:bookmarkStart w:id="12" w:name="_Toc50989897"/>
      <w:bookmarkStart w:id="13" w:name="_Toc50990193"/>
      <w:r>
        <w:t xml:space="preserve">1.4 </w:t>
      </w:r>
      <w:r w:rsidR="00333263">
        <w:t>References</w:t>
      </w:r>
      <w:bookmarkEnd w:id="12"/>
      <w:bookmarkEnd w:id="13"/>
    </w:p>
    <w:p w14:paraId="08D6C5A9" w14:textId="6F5A85EC" w:rsidR="00333263" w:rsidRPr="00333263" w:rsidRDefault="002D2407" w:rsidP="002D2407">
      <w:pPr>
        <w:pStyle w:val="Heading2"/>
      </w:pPr>
      <w:bookmarkStart w:id="14" w:name="_Toc50989898"/>
      <w:bookmarkStart w:id="15" w:name="_Toc50990194"/>
      <w:r>
        <w:t xml:space="preserve">1.5 </w:t>
      </w:r>
      <w:r w:rsidR="00333263">
        <w:t>Overview</w:t>
      </w:r>
      <w:bookmarkEnd w:id="14"/>
      <w:bookmarkEnd w:id="15"/>
    </w:p>
    <w:p w14:paraId="1EF155A3" w14:textId="791B125B" w:rsidR="00333263" w:rsidRPr="00333263" w:rsidRDefault="0030598F" w:rsidP="002D2407">
      <w:pPr>
        <w:pStyle w:val="Heading1"/>
      </w:pPr>
      <w:bookmarkStart w:id="16" w:name="_Toc50989899"/>
      <w:bookmarkStart w:id="17" w:name="_Toc50990195"/>
      <w:r>
        <w:t xml:space="preserve">2. </w:t>
      </w:r>
      <w:r w:rsidR="00333263">
        <w:t>Overall Description</w:t>
      </w:r>
      <w:bookmarkEnd w:id="16"/>
      <w:bookmarkEnd w:id="17"/>
    </w:p>
    <w:p w14:paraId="6AD4BD91" w14:textId="65E5E887" w:rsidR="00333263" w:rsidRDefault="00333263" w:rsidP="0030598F">
      <w:pPr>
        <w:pStyle w:val="Heading2"/>
      </w:pPr>
      <w:bookmarkStart w:id="18" w:name="_Toc50989900"/>
      <w:bookmarkStart w:id="19" w:name="_Toc50990196"/>
      <w:r>
        <w:t>2.1 Product Perspective</w:t>
      </w:r>
      <w:bookmarkEnd w:id="18"/>
      <w:bookmarkEnd w:id="19"/>
    </w:p>
    <w:p w14:paraId="3609ACC0" w14:textId="51C27170" w:rsidR="00333263" w:rsidRDefault="00333263" w:rsidP="0030598F">
      <w:pPr>
        <w:pStyle w:val="Heading2"/>
      </w:pPr>
      <w:bookmarkStart w:id="20" w:name="_Toc50989901"/>
      <w:bookmarkStart w:id="21" w:name="_Toc50990197"/>
      <w:r>
        <w:t>2.2 Product Functions</w:t>
      </w:r>
      <w:bookmarkEnd w:id="20"/>
      <w:bookmarkEnd w:id="21"/>
    </w:p>
    <w:p w14:paraId="7C94EA5E" w14:textId="59581B0A" w:rsidR="00333263" w:rsidRDefault="00333263" w:rsidP="0030598F">
      <w:pPr>
        <w:pStyle w:val="Heading2"/>
      </w:pPr>
      <w:bookmarkStart w:id="22" w:name="_Toc50989902"/>
      <w:bookmarkStart w:id="23" w:name="_Toc50990198"/>
      <w:r>
        <w:t>2.3 User Characteristic</w:t>
      </w:r>
      <w:bookmarkEnd w:id="22"/>
      <w:bookmarkEnd w:id="23"/>
      <w:r>
        <w:t xml:space="preserve"> </w:t>
      </w:r>
    </w:p>
    <w:p w14:paraId="32B052C3" w14:textId="4BB403BD" w:rsidR="00333263" w:rsidRDefault="00333263" w:rsidP="0030598F">
      <w:pPr>
        <w:pStyle w:val="Heading2"/>
      </w:pPr>
      <w:bookmarkStart w:id="24" w:name="_Toc50989903"/>
      <w:bookmarkStart w:id="25" w:name="_Toc50990199"/>
      <w:r>
        <w:t>2.4 Design Constraints</w:t>
      </w:r>
      <w:bookmarkEnd w:id="24"/>
      <w:bookmarkEnd w:id="25"/>
    </w:p>
    <w:p w14:paraId="05AECA21" w14:textId="32CF5A08" w:rsidR="00333263" w:rsidRDefault="00333263" w:rsidP="0030598F">
      <w:pPr>
        <w:pStyle w:val="Heading2"/>
      </w:pPr>
      <w:bookmarkStart w:id="26" w:name="_Toc50989904"/>
      <w:bookmarkStart w:id="27" w:name="_Toc50990200"/>
      <w:r>
        <w:t>2.5 Assumptions and Dependencies</w:t>
      </w:r>
      <w:bookmarkEnd w:id="26"/>
      <w:bookmarkEnd w:id="27"/>
    </w:p>
    <w:p w14:paraId="45B69242" w14:textId="77777777" w:rsidR="009F6558" w:rsidRDefault="009F6558">
      <w:pPr>
        <w:spacing w:after="160" w:line="259" w:lineRule="auto"/>
        <w:rPr>
          <w:sz w:val="48"/>
        </w:rPr>
      </w:pPr>
      <w:bookmarkStart w:id="28" w:name="_Toc50989905"/>
      <w:bookmarkStart w:id="29" w:name="_Toc50990201"/>
      <w:r>
        <w:br w:type="page"/>
      </w:r>
    </w:p>
    <w:p w14:paraId="7149D55F" w14:textId="7315C268" w:rsidR="00CC0953" w:rsidRPr="00B2194B" w:rsidRDefault="00333263" w:rsidP="00B2194B">
      <w:pPr>
        <w:pStyle w:val="Heading1"/>
      </w:pPr>
      <w:r>
        <w:lastRenderedPageBreak/>
        <w:t>3. Specific Requirements</w:t>
      </w:r>
      <w:bookmarkEnd w:id="28"/>
      <w:bookmarkEnd w:id="29"/>
    </w:p>
    <w:tbl>
      <w:tblPr>
        <w:tblStyle w:val="TableGrid"/>
        <w:tblW w:w="0" w:type="auto"/>
        <w:tblLook w:val="04A0" w:firstRow="1" w:lastRow="0" w:firstColumn="1" w:lastColumn="0" w:noHBand="0" w:noVBand="1"/>
      </w:tblPr>
      <w:tblGrid>
        <w:gridCol w:w="2203"/>
        <w:gridCol w:w="1968"/>
        <w:gridCol w:w="2691"/>
        <w:gridCol w:w="2488"/>
      </w:tblGrid>
      <w:tr w:rsidR="00262E91" w14:paraId="7D5BBF83" w14:textId="77777777" w:rsidTr="00262E91">
        <w:tc>
          <w:tcPr>
            <w:tcW w:w="2203" w:type="dxa"/>
          </w:tcPr>
          <w:p w14:paraId="4AE3402B" w14:textId="1413FB33" w:rsidR="00262E91" w:rsidRPr="00332E90" w:rsidRDefault="00262E91" w:rsidP="00332E90">
            <w:pPr>
              <w:jc w:val="center"/>
              <w:rPr>
                <w:b/>
                <w:bCs/>
              </w:rPr>
            </w:pPr>
            <w:r w:rsidRPr="00332E90">
              <w:rPr>
                <w:b/>
                <w:bCs/>
              </w:rPr>
              <w:t>Marketing Requirements</w:t>
            </w:r>
          </w:p>
        </w:tc>
        <w:tc>
          <w:tcPr>
            <w:tcW w:w="1968" w:type="dxa"/>
          </w:tcPr>
          <w:p w14:paraId="01FD1B56" w14:textId="11E1EC56" w:rsidR="00262E91" w:rsidRPr="00332E90" w:rsidRDefault="001473E6" w:rsidP="00332E90">
            <w:pPr>
              <w:jc w:val="center"/>
              <w:rPr>
                <w:b/>
                <w:bCs/>
              </w:rPr>
            </w:pPr>
            <w:r>
              <w:rPr>
                <w:b/>
                <w:bCs/>
              </w:rPr>
              <w:t>Priority Level</w:t>
            </w:r>
          </w:p>
        </w:tc>
        <w:tc>
          <w:tcPr>
            <w:tcW w:w="2691" w:type="dxa"/>
          </w:tcPr>
          <w:p w14:paraId="0B217D14" w14:textId="0FCB36AC" w:rsidR="00262E91" w:rsidRPr="00332E90" w:rsidRDefault="00262E91" w:rsidP="00332E90">
            <w:pPr>
              <w:jc w:val="center"/>
              <w:rPr>
                <w:b/>
                <w:bCs/>
              </w:rPr>
            </w:pPr>
            <w:r w:rsidRPr="00332E90">
              <w:rPr>
                <w:b/>
                <w:bCs/>
              </w:rPr>
              <w:t>Engineering Requirement</w:t>
            </w:r>
          </w:p>
        </w:tc>
        <w:tc>
          <w:tcPr>
            <w:tcW w:w="2488" w:type="dxa"/>
          </w:tcPr>
          <w:p w14:paraId="1EC8185F" w14:textId="449DEC14" w:rsidR="00262E91" w:rsidRPr="00332E90" w:rsidRDefault="00262E91" w:rsidP="00332E90">
            <w:pPr>
              <w:jc w:val="center"/>
              <w:rPr>
                <w:b/>
                <w:bCs/>
              </w:rPr>
            </w:pPr>
            <w:r w:rsidRPr="00332E90">
              <w:rPr>
                <w:b/>
                <w:bCs/>
              </w:rPr>
              <w:t>Justification</w:t>
            </w:r>
          </w:p>
        </w:tc>
      </w:tr>
      <w:tr w:rsidR="00262E91" w14:paraId="30276944" w14:textId="77777777" w:rsidTr="00262E91">
        <w:tc>
          <w:tcPr>
            <w:tcW w:w="2203" w:type="dxa"/>
          </w:tcPr>
          <w:p w14:paraId="43CEFDF9" w14:textId="4A4D7C24" w:rsidR="00262E91" w:rsidRDefault="00262E91" w:rsidP="00391413">
            <w:r w:rsidRPr="00676BC1">
              <w:t>1,</w:t>
            </w:r>
            <w:r>
              <w:t xml:space="preserve"> </w:t>
            </w:r>
            <w:r w:rsidRPr="00676BC1">
              <w:t>2,</w:t>
            </w:r>
            <w:r>
              <w:t xml:space="preserve"> </w:t>
            </w:r>
            <w:r w:rsidRPr="00676BC1">
              <w:t>4</w:t>
            </w:r>
          </w:p>
        </w:tc>
        <w:tc>
          <w:tcPr>
            <w:tcW w:w="1968" w:type="dxa"/>
          </w:tcPr>
          <w:p w14:paraId="4C2EF19C" w14:textId="4CA601C4" w:rsidR="00262E91" w:rsidRPr="00676BC1" w:rsidRDefault="001473E6" w:rsidP="00391413">
            <w:r>
              <w:t>High</w:t>
            </w:r>
          </w:p>
        </w:tc>
        <w:tc>
          <w:tcPr>
            <w:tcW w:w="2691" w:type="dxa"/>
          </w:tcPr>
          <w:p w14:paraId="76F21D2F" w14:textId="1F6DA3BB" w:rsidR="00262E91" w:rsidRDefault="00262E91" w:rsidP="00391413">
            <w:r w:rsidRPr="00676BC1">
              <w:t>Use an antenna mount that will hold varying types of standard antennas</w:t>
            </w:r>
          </w:p>
        </w:tc>
        <w:tc>
          <w:tcPr>
            <w:tcW w:w="2488" w:type="dxa"/>
          </w:tcPr>
          <w:p w14:paraId="41568B36" w14:textId="7D19ACC1" w:rsidR="00262E91" w:rsidRDefault="00262E91" w:rsidP="00391413">
            <w:r w:rsidRPr="00676BC1">
              <w:t>The product needs to be able to test a variety of antennas to accommodate the research of our sponsors.</w:t>
            </w:r>
          </w:p>
        </w:tc>
      </w:tr>
      <w:tr w:rsidR="00262E91" w14:paraId="5DF25E6E" w14:textId="77777777" w:rsidTr="00262E91">
        <w:tc>
          <w:tcPr>
            <w:tcW w:w="2203" w:type="dxa"/>
          </w:tcPr>
          <w:p w14:paraId="7A329D18" w14:textId="289A43BE" w:rsidR="00262E91" w:rsidRDefault="00262E91" w:rsidP="00391413">
            <w:r w:rsidRPr="00676BC1">
              <w:t>1,</w:t>
            </w:r>
            <w:r>
              <w:t xml:space="preserve"> </w:t>
            </w:r>
            <w:r w:rsidRPr="00676BC1">
              <w:t>8</w:t>
            </w:r>
          </w:p>
        </w:tc>
        <w:tc>
          <w:tcPr>
            <w:tcW w:w="1968" w:type="dxa"/>
          </w:tcPr>
          <w:p w14:paraId="390E4953" w14:textId="04D7340D" w:rsidR="00262E91" w:rsidRPr="00676BC1" w:rsidRDefault="001473E6" w:rsidP="00391413">
            <w:r>
              <w:t>High</w:t>
            </w:r>
          </w:p>
        </w:tc>
        <w:tc>
          <w:tcPr>
            <w:tcW w:w="2691" w:type="dxa"/>
          </w:tcPr>
          <w:p w14:paraId="02C1909E" w14:textId="4639F8E5" w:rsidR="00262E91" w:rsidRPr="00AC0C63" w:rsidRDefault="00262E91" w:rsidP="00391413">
            <w:r w:rsidRPr="00676BC1">
              <w:t>The actual orientation of the antenna is within one degree of the set orientation.</w:t>
            </w:r>
          </w:p>
        </w:tc>
        <w:tc>
          <w:tcPr>
            <w:tcW w:w="2488" w:type="dxa"/>
          </w:tcPr>
          <w:p w14:paraId="56D5AA48" w14:textId="3A93F4B9" w:rsidR="00262E91" w:rsidRPr="00994197" w:rsidRDefault="00262E91" w:rsidP="00391413">
            <w:r w:rsidRPr="00676BC1">
              <w:t xml:space="preserve">The antennas being tested by our sponsors do not have significant directivity variation in </w:t>
            </w:r>
            <w:r w:rsidR="00545E13" w:rsidRPr="00676BC1">
              <w:t>one-degree</w:t>
            </w:r>
            <w:r w:rsidRPr="00676BC1">
              <w:t xml:space="preserve"> steps.</w:t>
            </w:r>
          </w:p>
        </w:tc>
      </w:tr>
      <w:tr w:rsidR="00262E91" w14:paraId="32F1EACF" w14:textId="77777777" w:rsidTr="00262E91">
        <w:tc>
          <w:tcPr>
            <w:tcW w:w="2203" w:type="dxa"/>
          </w:tcPr>
          <w:p w14:paraId="58B262DC" w14:textId="08C5D573" w:rsidR="00262E91" w:rsidRDefault="00262E91" w:rsidP="00391413">
            <w:r>
              <w:t>1, 5</w:t>
            </w:r>
          </w:p>
        </w:tc>
        <w:tc>
          <w:tcPr>
            <w:tcW w:w="1968" w:type="dxa"/>
          </w:tcPr>
          <w:p w14:paraId="43BACB18" w14:textId="3C6C4F76" w:rsidR="00262E91" w:rsidRPr="00676BC1" w:rsidRDefault="001473E6" w:rsidP="00391413">
            <w:r>
              <w:t>High</w:t>
            </w:r>
          </w:p>
        </w:tc>
        <w:tc>
          <w:tcPr>
            <w:tcW w:w="2691" w:type="dxa"/>
          </w:tcPr>
          <w:p w14:paraId="4E8786D0" w14:textId="0B1C65DC" w:rsidR="00262E91" w:rsidRPr="00C93A5A" w:rsidRDefault="00C93A5A" w:rsidP="00391413">
            <w:r w:rsidRPr="00C93A5A">
              <w:rPr>
                <w:color w:val="000000"/>
              </w:rPr>
              <w:t>Orientation of an antenna mount will vary over 2</w:t>
            </w:r>
            <w:r w:rsidR="00543BD7">
              <w:rPr>
                <w:color w:val="000000"/>
              </w:rPr>
              <w:t xml:space="preserve">π </w:t>
            </w:r>
            <w:r w:rsidRPr="00C93A5A">
              <w:rPr>
                <w:color w:val="000000"/>
              </w:rPr>
              <w:t xml:space="preserve">on one axis and </w:t>
            </w:r>
            <w:r w:rsidR="0020028A">
              <w:rPr>
                <w:color w:val="000000"/>
              </w:rPr>
              <w:t xml:space="preserve">π </w:t>
            </w:r>
            <w:r w:rsidRPr="00C93A5A">
              <w:rPr>
                <w:color w:val="000000"/>
              </w:rPr>
              <w:t>over an axis normal to it.</w:t>
            </w:r>
          </w:p>
        </w:tc>
        <w:tc>
          <w:tcPr>
            <w:tcW w:w="2488" w:type="dxa"/>
          </w:tcPr>
          <w:p w14:paraId="404BB1D4" w14:textId="462E3D2E" w:rsidR="00262E91" w:rsidRPr="00994197" w:rsidRDefault="00262E91" w:rsidP="00391413">
            <w:r w:rsidRPr="00676BC1">
              <w:t xml:space="preserve">The product needs to provide a wide range of motion to generate complete 3D radiation patterns and be able to support the </w:t>
            </w:r>
            <w:r w:rsidR="00BA6482" w:rsidRPr="00676BC1">
              <w:t>antenna in</w:t>
            </w:r>
            <w:r w:rsidRPr="00676BC1">
              <w:t xml:space="preserve"> each direction.  </w:t>
            </w:r>
          </w:p>
        </w:tc>
      </w:tr>
      <w:tr w:rsidR="00262E91" w14:paraId="1535A673" w14:textId="77777777" w:rsidTr="00262E91">
        <w:tc>
          <w:tcPr>
            <w:tcW w:w="2203" w:type="dxa"/>
          </w:tcPr>
          <w:p w14:paraId="21CF3254" w14:textId="14DF74B6" w:rsidR="00262E91" w:rsidRDefault="00262E91" w:rsidP="00391413">
            <w:r>
              <w:t>1, 4, 7</w:t>
            </w:r>
          </w:p>
        </w:tc>
        <w:tc>
          <w:tcPr>
            <w:tcW w:w="1968" w:type="dxa"/>
          </w:tcPr>
          <w:p w14:paraId="65411632" w14:textId="7853E26D" w:rsidR="00262E91" w:rsidRPr="00676BC1" w:rsidRDefault="001473E6" w:rsidP="00391413">
            <w:r>
              <w:t>High</w:t>
            </w:r>
          </w:p>
        </w:tc>
        <w:tc>
          <w:tcPr>
            <w:tcW w:w="2691" w:type="dxa"/>
          </w:tcPr>
          <w:p w14:paraId="24CA7A10" w14:textId="6290BA1F" w:rsidR="00262E91" w:rsidRPr="00AC0C63" w:rsidRDefault="00262E91" w:rsidP="00391413">
            <w:r w:rsidRPr="00676BC1">
              <w:t>Motorized antenna mount will support antennas with a maximum mass of 2 kg and dimensions less than those of a 50 cm cube.</w:t>
            </w:r>
          </w:p>
        </w:tc>
        <w:tc>
          <w:tcPr>
            <w:tcW w:w="2488" w:type="dxa"/>
          </w:tcPr>
          <w:p w14:paraId="06B97E79" w14:textId="00BC1F7A" w:rsidR="00262E91" w:rsidRPr="00994197" w:rsidRDefault="00262E91" w:rsidP="00391413">
            <w:r w:rsidRPr="00676BC1">
              <w:t>The product needs to support the variety of antenna types tested by researchers at CU.</w:t>
            </w:r>
          </w:p>
        </w:tc>
      </w:tr>
      <w:tr w:rsidR="00262E91" w14:paraId="74ED1AF5" w14:textId="77777777" w:rsidTr="00262E91">
        <w:tc>
          <w:tcPr>
            <w:tcW w:w="2203" w:type="dxa"/>
          </w:tcPr>
          <w:p w14:paraId="2138F614" w14:textId="17EE05EA" w:rsidR="00262E91" w:rsidRDefault="00262E91" w:rsidP="00676BC1">
            <w:r w:rsidRPr="00676BC1">
              <w:t>1,</w:t>
            </w:r>
            <w:r>
              <w:t xml:space="preserve"> </w:t>
            </w:r>
            <w:r w:rsidRPr="00676BC1">
              <w:t>8</w:t>
            </w:r>
          </w:p>
        </w:tc>
        <w:tc>
          <w:tcPr>
            <w:tcW w:w="1968" w:type="dxa"/>
          </w:tcPr>
          <w:p w14:paraId="5B4DF004" w14:textId="0969AB46" w:rsidR="00262E91" w:rsidRPr="00676BC1" w:rsidRDefault="001473E6" w:rsidP="00391413">
            <w:r>
              <w:t>High</w:t>
            </w:r>
          </w:p>
        </w:tc>
        <w:tc>
          <w:tcPr>
            <w:tcW w:w="2691" w:type="dxa"/>
          </w:tcPr>
          <w:p w14:paraId="2145117E" w14:textId="63941CDC" w:rsidR="00262E91" w:rsidRPr="00533755" w:rsidRDefault="00533755" w:rsidP="00391413">
            <w:r w:rsidRPr="00533755">
              <w:rPr>
                <w:color w:val="000000"/>
              </w:rPr>
              <w:t>System must not introduce significant error to the measured signals in the 2-20 GHz range relative to what they would be in a vacuum.</w:t>
            </w:r>
          </w:p>
        </w:tc>
        <w:tc>
          <w:tcPr>
            <w:tcW w:w="2488" w:type="dxa"/>
          </w:tcPr>
          <w:p w14:paraId="71BCD966" w14:textId="43624EFB" w:rsidR="00262E91" w:rsidRPr="00676BC1" w:rsidRDefault="00262E91" w:rsidP="00676BC1">
            <w:r>
              <w:t>Electromagnetic magnetic interference could alter the measured power. This range is specified by the design of the anechoic chamber.</w:t>
            </w:r>
          </w:p>
        </w:tc>
      </w:tr>
      <w:tr w:rsidR="00262E91" w14:paraId="2D835144" w14:textId="77777777" w:rsidTr="00262E91">
        <w:tc>
          <w:tcPr>
            <w:tcW w:w="2203" w:type="dxa"/>
          </w:tcPr>
          <w:p w14:paraId="64444670" w14:textId="483AA4D9" w:rsidR="00262E91" w:rsidRDefault="00262E91" w:rsidP="00391413">
            <w:r w:rsidRPr="00676BC1">
              <w:t>1,</w:t>
            </w:r>
            <w:r>
              <w:t xml:space="preserve"> </w:t>
            </w:r>
            <w:r w:rsidRPr="00676BC1">
              <w:t>5,</w:t>
            </w:r>
            <w:r>
              <w:t xml:space="preserve"> </w:t>
            </w:r>
            <w:r w:rsidRPr="00676BC1">
              <w:t>8</w:t>
            </w:r>
          </w:p>
        </w:tc>
        <w:tc>
          <w:tcPr>
            <w:tcW w:w="1968" w:type="dxa"/>
          </w:tcPr>
          <w:p w14:paraId="131B8008" w14:textId="0B3BAF9D" w:rsidR="00262E91" w:rsidRDefault="001473E6" w:rsidP="00676BC1">
            <w:r>
              <w:t>High</w:t>
            </w:r>
          </w:p>
        </w:tc>
        <w:tc>
          <w:tcPr>
            <w:tcW w:w="2691" w:type="dxa"/>
          </w:tcPr>
          <w:p w14:paraId="2A4F17CC" w14:textId="63B7894F" w:rsidR="00262E91" w:rsidRPr="00676BC1" w:rsidRDefault="00262E91" w:rsidP="00676BC1">
            <w:r>
              <w:t>The product will measure the power at the receiving antenna with a dynamic range of at least 60 dB.</w:t>
            </w:r>
          </w:p>
        </w:tc>
        <w:tc>
          <w:tcPr>
            <w:tcW w:w="2488" w:type="dxa"/>
          </w:tcPr>
          <w:p w14:paraId="3750B02C" w14:textId="48F2B524" w:rsidR="00262E91" w:rsidRPr="00676BC1" w:rsidRDefault="00262E91" w:rsidP="00391413">
            <w:r w:rsidRPr="00676BC1">
              <w:t>Researchers need to measure received power to compute directivity and plot radiation patterns.</w:t>
            </w:r>
          </w:p>
        </w:tc>
      </w:tr>
      <w:tr w:rsidR="00262E91" w14:paraId="0C2B58EA" w14:textId="77777777" w:rsidTr="00262E91">
        <w:tc>
          <w:tcPr>
            <w:tcW w:w="2203" w:type="dxa"/>
          </w:tcPr>
          <w:p w14:paraId="57F9247C" w14:textId="5B5CFF50" w:rsidR="00262E91" w:rsidRDefault="00262E91" w:rsidP="00391413">
            <w:r w:rsidRPr="00B42C65">
              <w:t>3,</w:t>
            </w:r>
            <w:r>
              <w:t xml:space="preserve"> </w:t>
            </w:r>
            <w:r w:rsidRPr="00B42C65">
              <w:t>6</w:t>
            </w:r>
          </w:p>
        </w:tc>
        <w:tc>
          <w:tcPr>
            <w:tcW w:w="1968" w:type="dxa"/>
          </w:tcPr>
          <w:p w14:paraId="4C3F9205" w14:textId="7E26DCDF" w:rsidR="00262E91" w:rsidRPr="00B42C65" w:rsidRDefault="001473E6" w:rsidP="00391413">
            <w:r>
              <w:t>High</w:t>
            </w:r>
          </w:p>
        </w:tc>
        <w:tc>
          <w:tcPr>
            <w:tcW w:w="2691" w:type="dxa"/>
          </w:tcPr>
          <w:p w14:paraId="0BF996E5" w14:textId="6E99C534" w:rsidR="00262E91" w:rsidRPr="00676BC1" w:rsidRDefault="00262E91" w:rsidP="00391413">
            <w:r w:rsidRPr="00B42C65">
              <w:t xml:space="preserve">Cost of </w:t>
            </w:r>
            <w:r w:rsidR="00B76900">
              <w:t>newly purchased</w:t>
            </w:r>
            <w:r w:rsidR="002834CB">
              <w:t xml:space="preserve"> </w:t>
            </w:r>
            <w:r w:rsidRPr="00B42C65">
              <w:t>material should be under $3,000.</w:t>
            </w:r>
          </w:p>
        </w:tc>
        <w:tc>
          <w:tcPr>
            <w:tcW w:w="2488" w:type="dxa"/>
          </w:tcPr>
          <w:p w14:paraId="011E8D9C" w14:textId="4C4D6E63" w:rsidR="00262E91" w:rsidRPr="00676BC1" w:rsidRDefault="00262E91" w:rsidP="00391413">
            <w:r w:rsidRPr="00B42C65">
              <w:t>This is the budget of CU researchers.</w:t>
            </w:r>
          </w:p>
        </w:tc>
      </w:tr>
    </w:tbl>
    <w:p w14:paraId="4AE5C86D" w14:textId="77777777" w:rsidR="00527E72" w:rsidRDefault="00527E72">
      <w:r>
        <w:br w:type="page"/>
      </w:r>
    </w:p>
    <w:tbl>
      <w:tblPr>
        <w:tblStyle w:val="TableGrid"/>
        <w:tblW w:w="0" w:type="auto"/>
        <w:tblLook w:val="04A0" w:firstRow="1" w:lastRow="0" w:firstColumn="1" w:lastColumn="0" w:noHBand="0" w:noVBand="1"/>
      </w:tblPr>
      <w:tblGrid>
        <w:gridCol w:w="1801"/>
        <w:gridCol w:w="2248"/>
        <w:gridCol w:w="2779"/>
        <w:gridCol w:w="2522"/>
      </w:tblGrid>
      <w:tr w:rsidR="001473E6" w14:paraId="548DB225" w14:textId="77777777" w:rsidTr="001473E6">
        <w:tc>
          <w:tcPr>
            <w:tcW w:w="1801" w:type="dxa"/>
          </w:tcPr>
          <w:p w14:paraId="735697CE" w14:textId="71119749" w:rsidR="001473E6" w:rsidRDefault="001473E6" w:rsidP="00391413">
            <w:r w:rsidRPr="00B42C65">
              <w:lastRenderedPageBreak/>
              <w:t>2,</w:t>
            </w:r>
            <w:r>
              <w:t xml:space="preserve"> </w:t>
            </w:r>
            <w:r w:rsidRPr="00B42C65">
              <w:t>5,</w:t>
            </w:r>
            <w:r>
              <w:t xml:space="preserve"> </w:t>
            </w:r>
            <w:r w:rsidRPr="00B42C65">
              <w:t>6,</w:t>
            </w:r>
            <w:r>
              <w:t xml:space="preserve"> </w:t>
            </w:r>
            <w:r w:rsidRPr="00B42C65">
              <w:t>7</w:t>
            </w:r>
          </w:p>
        </w:tc>
        <w:tc>
          <w:tcPr>
            <w:tcW w:w="2248" w:type="dxa"/>
          </w:tcPr>
          <w:p w14:paraId="51242A8F" w14:textId="1FA48E4D" w:rsidR="001473E6" w:rsidRPr="00B42C65" w:rsidRDefault="00A34ACF" w:rsidP="00391413">
            <w:r>
              <w:t>High</w:t>
            </w:r>
          </w:p>
        </w:tc>
        <w:tc>
          <w:tcPr>
            <w:tcW w:w="2779" w:type="dxa"/>
          </w:tcPr>
          <w:p w14:paraId="5C0A9D90" w14:textId="2A31BCC9" w:rsidR="001473E6" w:rsidRPr="00676BC1" w:rsidRDefault="001473E6" w:rsidP="00391413">
            <w:r w:rsidRPr="00B42C65">
              <w:t>Output measurement data format is standard and easily-parsable.</w:t>
            </w:r>
          </w:p>
        </w:tc>
        <w:tc>
          <w:tcPr>
            <w:tcW w:w="2522" w:type="dxa"/>
          </w:tcPr>
          <w:p w14:paraId="1E4B9487" w14:textId="369CFE21" w:rsidR="001473E6" w:rsidRPr="00676BC1" w:rsidRDefault="001473E6" w:rsidP="00B42C65">
            <w:r w:rsidRPr="00B42C65">
              <w:t>The user needs to easily manipulate the data to interface with external software.</w:t>
            </w:r>
          </w:p>
        </w:tc>
      </w:tr>
      <w:tr w:rsidR="001473E6" w14:paraId="0D6B36CC" w14:textId="77777777" w:rsidTr="001473E6">
        <w:tc>
          <w:tcPr>
            <w:tcW w:w="1801" w:type="dxa"/>
          </w:tcPr>
          <w:p w14:paraId="14D25B83" w14:textId="1F9B605E" w:rsidR="001473E6" w:rsidRDefault="001473E6" w:rsidP="00391413">
            <w:r w:rsidRPr="00B42C65">
              <w:t>2,</w:t>
            </w:r>
            <w:r>
              <w:t xml:space="preserve"> </w:t>
            </w:r>
            <w:r w:rsidRPr="00B42C65">
              <w:t>4,</w:t>
            </w:r>
            <w:r>
              <w:t xml:space="preserve"> </w:t>
            </w:r>
            <w:r w:rsidRPr="00B42C65">
              <w:t>7</w:t>
            </w:r>
          </w:p>
        </w:tc>
        <w:tc>
          <w:tcPr>
            <w:tcW w:w="2248" w:type="dxa"/>
          </w:tcPr>
          <w:p w14:paraId="09A37F89" w14:textId="55A4EB25" w:rsidR="001473E6" w:rsidRPr="00B42C65" w:rsidRDefault="00A34ACF" w:rsidP="00391413">
            <w:r>
              <w:t>Low</w:t>
            </w:r>
          </w:p>
        </w:tc>
        <w:tc>
          <w:tcPr>
            <w:tcW w:w="2779" w:type="dxa"/>
          </w:tcPr>
          <w:p w14:paraId="650D778C" w14:textId="4D607CE0" w:rsidR="001473E6" w:rsidRPr="00676BC1" w:rsidRDefault="001473E6" w:rsidP="00391413">
            <w:r w:rsidRPr="00B42C65">
              <w:t>Product will test a custom antenna built by DIRECRF capstone team.</w:t>
            </w:r>
          </w:p>
        </w:tc>
        <w:tc>
          <w:tcPr>
            <w:tcW w:w="2522" w:type="dxa"/>
          </w:tcPr>
          <w:p w14:paraId="50B01039" w14:textId="3588D25C" w:rsidR="001473E6" w:rsidRPr="00676BC1" w:rsidRDefault="001473E6" w:rsidP="00391413">
            <w:r w:rsidRPr="00B42C65">
              <w:t>Sponsors want DIRECRF team members to gain a well-rounded understanding of antennas.</w:t>
            </w:r>
          </w:p>
        </w:tc>
      </w:tr>
      <w:tr w:rsidR="001473E6" w14:paraId="06C8F496" w14:textId="77777777" w:rsidTr="001473E6">
        <w:tc>
          <w:tcPr>
            <w:tcW w:w="1801" w:type="dxa"/>
          </w:tcPr>
          <w:p w14:paraId="7557C610" w14:textId="216593EA" w:rsidR="001473E6" w:rsidRDefault="001473E6" w:rsidP="00391413">
            <w:r>
              <w:br w:type="page"/>
            </w:r>
            <w:r w:rsidRPr="00B42C65">
              <w:t>1,</w:t>
            </w:r>
            <w:r>
              <w:t xml:space="preserve"> </w:t>
            </w:r>
            <w:r w:rsidRPr="00B42C65">
              <w:t>2</w:t>
            </w:r>
          </w:p>
        </w:tc>
        <w:tc>
          <w:tcPr>
            <w:tcW w:w="2248" w:type="dxa"/>
          </w:tcPr>
          <w:p w14:paraId="4DDD25A2" w14:textId="1FDDA7BF" w:rsidR="001473E6" w:rsidRPr="00B42C65" w:rsidRDefault="00A34ACF" w:rsidP="00391413">
            <w:r>
              <w:t>Medium</w:t>
            </w:r>
          </w:p>
        </w:tc>
        <w:tc>
          <w:tcPr>
            <w:tcW w:w="2779" w:type="dxa"/>
          </w:tcPr>
          <w:p w14:paraId="435641CF" w14:textId="7FED4E2E" w:rsidR="001473E6" w:rsidRPr="00676BC1" w:rsidRDefault="001473E6" w:rsidP="00391413">
            <w:r w:rsidRPr="00B42C65">
              <w:t>Product must take measurements while antenna is in motion.</w:t>
            </w:r>
          </w:p>
        </w:tc>
        <w:tc>
          <w:tcPr>
            <w:tcW w:w="2522" w:type="dxa"/>
          </w:tcPr>
          <w:p w14:paraId="5F276E8D" w14:textId="48159CD3" w:rsidR="001473E6" w:rsidRPr="00676BC1" w:rsidRDefault="001473E6" w:rsidP="00391413">
            <w:r w:rsidRPr="00B42C65">
              <w:t>This will allow for faster data collection.</w:t>
            </w:r>
          </w:p>
        </w:tc>
      </w:tr>
      <w:tr w:rsidR="001473E6" w14:paraId="3C435D33" w14:textId="77777777" w:rsidTr="001473E6">
        <w:tc>
          <w:tcPr>
            <w:tcW w:w="1801" w:type="dxa"/>
          </w:tcPr>
          <w:p w14:paraId="64E6172D" w14:textId="1469A8C5" w:rsidR="001473E6" w:rsidRDefault="001473E6" w:rsidP="00391413">
            <w:r w:rsidRPr="00B42C65">
              <w:t>2,</w:t>
            </w:r>
            <w:r>
              <w:t xml:space="preserve"> </w:t>
            </w:r>
            <w:r w:rsidRPr="00B42C65">
              <w:t>7,</w:t>
            </w:r>
            <w:r>
              <w:t xml:space="preserve"> </w:t>
            </w:r>
            <w:r w:rsidRPr="00B42C65">
              <w:t>8</w:t>
            </w:r>
          </w:p>
        </w:tc>
        <w:tc>
          <w:tcPr>
            <w:tcW w:w="2248" w:type="dxa"/>
          </w:tcPr>
          <w:p w14:paraId="1FC2F139" w14:textId="1EC617DE" w:rsidR="001473E6" w:rsidRPr="00B42C65" w:rsidRDefault="00A34ACF" w:rsidP="00391413">
            <w:r>
              <w:t>Medium</w:t>
            </w:r>
          </w:p>
        </w:tc>
        <w:tc>
          <w:tcPr>
            <w:tcW w:w="2779" w:type="dxa"/>
          </w:tcPr>
          <w:p w14:paraId="6A14095D" w14:textId="21128083" w:rsidR="001473E6" w:rsidRPr="00BB4C91" w:rsidRDefault="00BB4C91" w:rsidP="00391413">
            <w:r w:rsidRPr="00BB4C91">
              <w:rPr>
                <w:color w:val="000000"/>
              </w:rPr>
              <w:t xml:space="preserve">Orientations of the second mount (e.g. receiver mount) must be able to vary over at least </w:t>
            </w:r>
            <w:r w:rsidR="00EE4A96">
              <w:rPr>
                <w:color w:val="000000"/>
              </w:rPr>
              <w:t xml:space="preserve">π </w:t>
            </w:r>
            <w:r w:rsidRPr="00BB4C91">
              <w:rPr>
                <w:color w:val="000000"/>
              </w:rPr>
              <w:t>on at least one axis.</w:t>
            </w:r>
          </w:p>
        </w:tc>
        <w:tc>
          <w:tcPr>
            <w:tcW w:w="2522" w:type="dxa"/>
          </w:tcPr>
          <w:p w14:paraId="1DB823D5" w14:textId="59C71CFD" w:rsidR="001473E6" w:rsidRPr="00676BC1" w:rsidRDefault="001473E6" w:rsidP="00391413">
            <w:r w:rsidRPr="00B42C65">
              <w:t>This will allow for more accurate power measurement and eliminate the need to cancel polarization error post-process.</w:t>
            </w:r>
          </w:p>
        </w:tc>
      </w:tr>
      <w:tr w:rsidR="001473E6" w14:paraId="5615D734" w14:textId="77777777" w:rsidTr="001473E6">
        <w:tc>
          <w:tcPr>
            <w:tcW w:w="1801" w:type="dxa"/>
          </w:tcPr>
          <w:p w14:paraId="254DD586" w14:textId="54ACC6DD" w:rsidR="001473E6" w:rsidRDefault="001473E6" w:rsidP="00391413">
            <w:r w:rsidRPr="00B42C65">
              <w:t>1,</w:t>
            </w:r>
            <w:r>
              <w:t xml:space="preserve"> </w:t>
            </w:r>
            <w:r w:rsidRPr="00B42C65">
              <w:t>2,</w:t>
            </w:r>
            <w:r>
              <w:t xml:space="preserve"> </w:t>
            </w:r>
            <w:r w:rsidRPr="00B42C65">
              <w:t>4,</w:t>
            </w:r>
            <w:r>
              <w:t xml:space="preserve"> </w:t>
            </w:r>
            <w:r w:rsidRPr="00B42C65">
              <w:t>5,</w:t>
            </w:r>
            <w:r>
              <w:t xml:space="preserve"> </w:t>
            </w:r>
            <w:r w:rsidRPr="00B42C65">
              <w:t>7</w:t>
            </w:r>
          </w:p>
        </w:tc>
        <w:tc>
          <w:tcPr>
            <w:tcW w:w="2248" w:type="dxa"/>
          </w:tcPr>
          <w:p w14:paraId="2F2A2780" w14:textId="644A85DB" w:rsidR="001473E6" w:rsidRPr="00B42C65" w:rsidRDefault="00A34ACF" w:rsidP="00391413">
            <w:r>
              <w:t>Low</w:t>
            </w:r>
          </w:p>
        </w:tc>
        <w:tc>
          <w:tcPr>
            <w:tcW w:w="2779" w:type="dxa"/>
          </w:tcPr>
          <w:p w14:paraId="36054B79" w14:textId="1887DCB1" w:rsidR="001473E6" w:rsidRPr="00676BC1" w:rsidRDefault="001473E6" w:rsidP="00391413">
            <w:r w:rsidRPr="00B42C65">
              <w:t>Measurement system will be able to symmetrically test transmit and receive functionality on both antennas.</w:t>
            </w:r>
          </w:p>
        </w:tc>
        <w:tc>
          <w:tcPr>
            <w:tcW w:w="2522" w:type="dxa"/>
          </w:tcPr>
          <w:p w14:paraId="042D39FA" w14:textId="50EE4C1E" w:rsidR="001473E6" w:rsidRPr="00676BC1" w:rsidRDefault="001473E6" w:rsidP="00391413">
            <w:r w:rsidRPr="00B42C65">
              <w:t>This will allow researchers to test both the transmit and receive characteristics of antennas without moving them.</w:t>
            </w:r>
          </w:p>
        </w:tc>
      </w:tr>
      <w:tr w:rsidR="001473E6" w14:paraId="5106FEF2" w14:textId="77777777" w:rsidTr="001473E6">
        <w:tc>
          <w:tcPr>
            <w:tcW w:w="1801" w:type="dxa"/>
          </w:tcPr>
          <w:p w14:paraId="18AC53E5" w14:textId="774462D2" w:rsidR="001473E6" w:rsidRDefault="001473E6" w:rsidP="00391413">
            <w:r w:rsidRPr="00B42C65">
              <w:t>1, 2, 8</w:t>
            </w:r>
          </w:p>
        </w:tc>
        <w:tc>
          <w:tcPr>
            <w:tcW w:w="2248" w:type="dxa"/>
          </w:tcPr>
          <w:p w14:paraId="73C390B9" w14:textId="5BE7DDAA" w:rsidR="001473E6" w:rsidRPr="00B42C65" w:rsidRDefault="00A34ACF" w:rsidP="00391413">
            <w:r>
              <w:t>High</w:t>
            </w:r>
          </w:p>
        </w:tc>
        <w:tc>
          <w:tcPr>
            <w:tcW w:w="2779" w:type="dxa"/>
          </w:tcPr>
          <w:p w14:paraId="261B4478" w14:textId="7263A526" w:rsidR="001473E6" w:rsidRPr="00676BC1" w:rsidRDefault="001473E6" w:rsidP="00391413">
            <w:r w:rsidRPr="00B42C65">
              <w:t>The product will provide the user feedback when an error has occurred.</w:t>
            </w:r>
          </w:p>
        </w:tc>
        <w:tc>
          <w:tcPr>
            <w:tcW w:w="2522" w:type="dxa"/>
          </w:tcPr>
          <w:p w14:paraId="7F1E85FC" w14:textId="7291B911" w:rsidR="001473E6" w:rsidRPr="00676BC1" w:rsidRDefault="001473E6" w:rsidP="00391413">
            <w:r w:rsidRPr="00B42C65">
              <w:t>This will ensure that the system is running properly.</w:t>
            </w:r>
          </w:p>
        </w:tc>
      </w:tr>
      <w:tr w:rsidR="001473E6" w14:paraId="7C1A9088" w14:textId="77777777" w:rsidTr="001473E6">
        <w:tc>
          <w:tcPr>
            <w:tcW w:w="1801" w:type="dxa"/>
          </w:tcPr>
          <w:p w14:paraId="0FA0AF13" w14:textId="285737B8" w:rsidR="001473E6" w:rsidRDefault="001473E6" w:rsidP="00391413">
            <w:r w:rsidRPr="00B42C65">
              <w:t>3,</w:t>
            </w:r>
            <w:r>
              <w:t xml:space="preserve"> </w:t>
            </w:r>
            <w:r w:rsidRPr="00B42C65">
              <w:t>6</w:t>
            </w:r>
          </w:p>
        </w:tc>
        <w:tc>
          <w:tcPr>
            <w:tcW w:w="2248" w:type="dxa"/>
          </w:tcPr>
          <w:p w14:paraId="0B27A565" w14:textId="6CB93B28" w:rsidR="001473E6" w:rsidRPr="00B42C65" w:rsidRDefault="00A34ACF" w:rsidP="00391413">
            <w:r>
              <w:t>High</w:t>
            </w:r>
          </w:p>
        </w:tc>
        <w:tc>
          <w:tcPr>
            <w:tcW w:w="2779" w:type="dxa"/>
          </w:tcPr>
          <w:p w14:paraId="22691CFC" w14:textId="2C8BD2ED" w:rsidR="001473E6" w:rsidRPr="00676BC1" w:rsidRDefault="001473E6" w:rsidP="00391413">
            <w:r w:rsidRPr="00B42C65">
              <w:t>The mounts will be made from easy to acquire and assemble parts.</w:t>
            </w:r>
          </w:p>
        </w:tc>
        <w:tc>
          <w:tcPr>
            <w:tcW w:w="2522" w:type="dxa"/>
          </w:tcPr>
          <w:p w14:paraId="3589A20D" w14:textId="191E73EA" w:rsidR="001473E6" w:rsidRPr="00676BC1" w:rsidRDefault="001473E6" w:rsidP="00391413">
            <w:r w:rsidRPr="00B42C65">
              <w:t>This will ensure they are easily replaceable and inexpensive.</w:t>
            </w:r>
          </w:p>
        </w:tc>
      </w:tr>
      <w:tr w:rsidR="00E94116" w14:paraId="54DE78EB" w14:textId="77777777" w:rsidTr="00082522">
        <w:tc>
          <w:tcPr>
            <w:tcW w:w="9350" w:type="dxa"/>
            <w:gridSpan w:val="4"/>
          </w:tcPr>
          <w:p w14:paraId="6C575BBD" w14:textId="43D45C65" w:rsidR="00E94116" w:rsidRDefault="00E94116" w:rsidP="00391413">
            <w:r>
              <w:rPr>
                <w:b/>
                <w:bCs/>
              </w:rPr>
              <w:t>Marketing Requirements</w:t>
            </w:r>
          </w:p>
          <w:p w14:paraId="6E67653B" w14:textId="15AE49F0" w:rsidR="00E94116" w:rsidRPr="00676BC1" w:rsidRDefault="00E94116" w:rsidP="00332E90">
            <w:pPr>
              <w:pStyle w:val="Heading2"/>
              <w:numPr>
                <w:ilvl w:val="0"/>
                <w:numId w:val="16"/>
              </w:numPr>
              <w:jc w:val="both"/>
              <w:outlineLvl w:val="1"/>
              <w:rPr>
                <w:sz w:val="24"/>
              </w:rPr>
            </w:pPr>
            <w:r w:rsidRPr="00676BC1">
              <w:rPr>
                <w:sz w:val="24"/>
              </w:rPr>
              <w:t>Product will position antennas in an anechoic chamber to automate RF research.</w:t>
            </w:r>
          </w:p>
          <w:p w14:paraId="0FA38724" w14:textId="77777777" w:rsidR="00E94116" w:rsidRPr="00676BC1" w:rsidRDefault="00E94116" w:rsidP="00332E90">
            <w:pPr>
              <w:pStyle w:val="Heading2"/>
              <w:numPr>
                <w:ilvl w:val="0"/>
                <w:numId w:val="16"/>
              </w:numPr>
              <w:jc w:val="both"/>
              <w:outlineLvl w:val="1"/>
              <w:rPr>
                <w:sz w:val="24"/>
              </w:rPr>
            </w:pPr>
            <w:r w:rsidRPr="00676BC1">
              <w:rPr>
                <w:sz w:val="24"/>
              </w:rPr>
              <w:t>Product will be user friendly.</w:t>
            </w:r>
          </w:p>
          <w:p w14:paraId="0F84298D" w14:textId="77777777" w:rsidR="00E94116" w:rsidRPr="00676BC1" w:rsidRDefault="00E94116" w:rsidP="00332E90">
            <w:pPr>
              <w:pStyle w:val="Heading2"/>
              <w:numPr>
                <w:ilvl w:val="0"/>
                <w:numId w:val="16"/>
              </w:numPr>
              <w:jc w:val="both"/>
              <w:outlineLvl w:val="1"/>
              <w:rPr>
                <w:sz w:val="24"/>
              </w:rPr>
            </w:pPr>
            <w:r w:rsidRPr="00676BC1">
              <w:rPr>
                <w:sz w:val="24"/>
              </w:rPr>
              <w:t>Product will be low cost.</w:t>
            </w:r>
          </w:p>
          <w:p w14:paraId="5C3AC5E9" w14:textId="23DFED79" w:rsidR="00E94116" w:rsidRPr="00676BC1" w:rsidRDefault="00E94116" w:rsidP="00332E90">
            <w:pPr>
              <w:pStyle w:val="Heading2"/>
              <w:numPr>
                <w:ilvl w:val="0"/>
                <w:numId w:val="16"/>
              </w:numPr>
              <w:jc w:val="both"/>
              <w:outlineLvl w:val="1"/>
              <w:rPr>
                <w:sz w:val="24"/>
              </w:rPr>
            </w:pPr>
            <w:r w:rsidRPr="00676BC1">
              <w:rPr>
                <w:sz w:val="24"/>
              </w:rPr>
              <w:t>Product will be able to test a variety of different antennas.</w:t>
            </w:r>
          </w:p>
          <w:p w14:paraId="55C7649E" w14:textId="77777777" w:rsidR="00E94116" w:rsidRPr="00676BC1" w:rsidRDefault="00E94116" w:rsidP="00332E90">
            <w:pPr>
              <w:pStyle w:val="Heading2"/>
              <w:numPr>
                <w:ilvl w:val="0"/>
                <w:numId w:val="16"/>
              </w:numPr>
              <w:jc w:val="both"/>
              <w:outlineLvl w:val="1"/>
              <w:rPr>
                <w:sz w:val="24"/>
              </w:rPr>
            </w:pPr>
            <w:r w:rsidRPr="00676BC1">
              <w:rPr>
                <w:sz w:val="24"/>
              </w:rPr>
              <w:t>Product will enable flexible measurement protocols.</w:t>
            </w:r>
          </w:p>
          <w:p w14:paraId="5D6BED98" w14:textId="60A5F3E7" w:rsidR="00E94116" w:rsidRPr="00676BC1" w:rsidRDefault="00E94116" w:rsidP="00332E90">
            <w:pPr>
              <w:pStyle w:val="Heading2"/>
              <w:numPr>
                <w:ilvl w:val="0"/>
                <w:numId w:val="16"/>
              </w:numPr>
              <w:jc w:val="both"/>
              <w:outlineLvl w:val="1"/>
              <w:rPr>
                <w:sz w:val="24"/>
              </w:rPr>
            </w:pPr>
            <w:r w:rsidRPr="00676BC1">
              <w:rPr>
                <w:sz w:val="24"/>
              </w:rPr>
              <w:t>Product will be easily maintainable.</w:t>
            </w:r>
          </w:p>
          <w:p w14:paraId="1086C526" w14:textId="77777777" w:rsidR="00E94116" w:rsidRPr="00676BC1" w:rsidRDefault="00E94116" w:rsidP="00332E90">
            <w:pPr>
              <w:pStyle w:val="Heading2"/>
              <w:numPr>
                <w:ilvl w:val="0"/>
                <w:numId w:val="16"/>
              </w:numPr>
              <w:jc w:val="both"/>
              <w:outlineLvl w:val="1"/>
              <w:rPr>
                <w:sz w:val="24"/>
              </w:rPr>
            </w:pPr>
            <w:r w:rsidRPr="00676BC1">
              <w:rPr>
                <w:sz w:val="24"/>
              </w:rPr>
              <w:t>Product is modular and expandable to additional functionality.</w:t>
            </w:r>
          </w:p>
          <w:p w14:paraId="24808079" w14:textId="77777777" w:rsidR="00E94116" w:rsidRDefault="00E94116" w:rsidP="00391413">
            <w:pPr>
              <w:pStyle w:val="Heading2"/>
              <w:numPr>
                <w:ilvl w:val="0"/>
                <w:numId w:val="16"/>
              </w:numPr>
              <w:jc w:val="both"/>
              <w:outlineLvl w:val="1"/>
              <w:rPr>
                <w:sz w:val="24"/>
              </w:rPr>
            </w:pPr>
            <w:r w:rsidRPr="00676BC1">
              <w:rPr>
                <w:sz w:val="24"/>
              </w:rPr>
              <w:t>Product will produce reliable measurements.</w:t>
            </w:r>
          </w:p>
          <w:p w14:paraId="55FC8DF3" w14:textId="46C5920B" w:rsidR="00E94116" w:rsidRPr="00E33A5B" w:rsidRDefault="00E94116" w:rsidP="00E33A5B"/>
        </w:tc>
      </w:tr>
    </w:tbl>
    <w:p w14:paraId="7FA81664" w14:textId="41A763B7" w:rsidR="006B0EC7" w:rsidRDefault="006B0EC7" w:rsidP="00391413"/>
    <w:p w14:paraId="4DA93407" w14:textId="77777777" w:rsidR="006B0EC7" w:rsidRDefault="006B0EC7">
      <w:pPr>
        <w:spacing w:after="160" w:line="259" w:lineRule="auto"/>
      </w:pPr>
      <w:r>
        <w:br w:type="page"/>
      </w:r>
    </w:p>
    <w:p w14:paraId="5EB2C5D8" w14:textId="27207E0D" w:rsidR="00333263" w:rsidRDefault="00333263" w:rsidP="0030598F">
      <w:pPr>
        <w:pStyle w:val="Heading1"/>
      </w:pPr>
      <w:bookmarkStart w:id="30" w:name="_Toc50989908"/>
      <w:bookmarkStart w:id="31" w:name="_Toc50990204"/>
      <w:r>
        <w:lastRenderedPageBreak/>
        <w:t>4. Use Cases</w:t>
      </w:r>
      <w:bookmarkEnd w:id="30"/>
      <w:bookmarkEnd w:id="31"/>
    </w:p>
    <w:p w14:paraId="56BC5E2D" w14:textId="787796EC" w:rsidR="0040290D" w:rsidRDefault="0040290D" w:rsidP="0040290D">
      <w:pPr>
        <w:pStyle w:val="Heading3"/>
      </w:pPr>
      <w:bookmarkStart w:id="32" w:name="_Toc50989909"/>
      <w:bookmarkStart w:id="33" w:name="_Toc50990205"/>
      <w:r>
        <w:t>4.0.1 UC1: System Initialization</w:t>
      </w:r>
      <w:bookmarkEnd w:id="32"/>
      <w:bookmarkEnd w:id="33"/>
    </w:p>
    <w:p w14:paraId="1375CF20" w14:textId="0B190110" w:rsidR="0040290D" w:rsidRDefault="0040290D" w:rsidP="0040290D">
      <w:pPr>
        <w:pStyle w:val="ListParagraph"/>
        <w:numPr>
          <w:ilvl w:val="0"/>
          <w:numId w:val="11"/>
        </w:numPr>
      </w:pPr>
      <w:r w:rsidRPr="00514A8B">
        <w:rPr>
          <w:b/>
          <w:bCs/>
        </w:rPr>
        <w:t>Primary Actor</w:t>
      </w:r>
      <w:r>
        <w:t xml:space="preserve">: </w:t>
      </w:r>
      <w:r w:rsidR="00527E72">
        <w:t>User</w:t>
      </w:r>
    </w:p>
    <w:p w14:paraId="2997ABE2" w14:textId="77777777" w:rsidR="0040290D" w:rsidRDefault="0040290D" w:rsidP="0040290D">
      <w:pPr>
        <w:pStyle w:val="ListParagraph"/>
        <w:numPr>
          <w:ilvl w:val="0"/>
          <w:numId w:val="11"/>
        </w:numPr>
      </w:pPr>
      <w:r w:rsidRPr="00514A8B">
        <w:rPr>
          <w:b/>
          <w:bCs/>
        </w:rPr>
        <w:t>Stakeholders/Interests</w:t>
      </w:r>
      <w:r>
        <w:t xml:space="preserve">: </w:t>
      </w:r>
    </w:p>
    <w:p w14:paraId="41B00D46" w14:textId="77777777" w:rsidR="008A464D" w:rsidRPr="008A464D" w:rsidRDefault="008A464D" w:rsidP="008A464D">
      <w:pPr>
        <w:pStyle w:val="ListParagraph"/>
        <w:numPr>
          <w:ilvl w:val="1"/>
          <w:numId w:val="11"/>
        </w:numPr>
        <w:rPr>
          <w:i/>
          <w:iCs/>
        </w:rPr>
      </w:pPr>
      <w:r w:rsidRPr="008A464D">
        <w:rPr>
          <w:i/>
          <w:iCs/>
        </w:rPr>
        <w:t xml:space="preserve">User: </w:t>
      </w:r>
      <w:r w:rsidRPr="008A464D">
        <w:t>Wants to be able to begin using the system and receive clear indication when the system is ready to use.</w:t>
      </w:r>
    </w:p>
    <w:p w14:paraId="37EF584C" w14:textId="77777777" w:rsidR="0040290D" w:rsidRPr="00514A8B" w:rsidRDefault="0040290D" w:rsidP="0040290D">
      <w:pPr>
        <w:pStyle w:val="ListParagraph"/>
        <w:numPr>
          <w:ilvl w:val="0"/>
          <w:numId w:val="11"/>
        </w:numPr>
        <w:rPr>
          <w:b/>
          <w:bCs/>
        </w:rPr>
      </w:pPr>
      <w:r w:rsidRPr="00514A8B">
        <w:rPr>
          <w:b/>
          <w:bCs/>
        </w:rPr>
        <w:t xml:space="preserve">Preconditions: </w:t>
      </w:r>
    </w:p>
    <w:p w14:paraId="6ABA7065" w14:textId="77777777" w:rsidR="008A464D" w:rsidRDefault="008A464D" w:rsidP="008A464D">
      <w:pPr>
        <w:pStyle w:val="ListParagraph"/>
        <w:numPr>
          <w:ilvl w:val="1"/>
          <w:numId w:val="11"/>
        </w:numPr>
      </w:pPr>
      <w:r>
        <w:t>The user has basic knowledge of how to use lab equipment and has access to the anechoic chamber.</w:t>
      </w:r>
    </w:p>
    <w:p w14:paraId="0D76D4D8" w14:textId="77777777" w:rsidR="008A464D" w:rsidRDefault="008A464D" w:rsidP="008A464D">
      <w:pPr>
        <w:pStyle w:val="ListParagraph"/>
        <w:numPr>
          <w:ilvl w:val="1"/>
          <w:numId w:val="11"/>
        </w:numPr>
      </w:pPr>
      <w:r>
        <w:t xml:space="preserve">The antennas have not yet been mounted. </w:t>
      </w:r>
    </w:p>
    <w:p w14:paraId="22D02981" w14:textId="77777777" w:rsidR="008A464D" w:rsidRDefault="008A464D" w:rsidP="008A464D">
      <w:pPr>
        <w:pStyle w:val="ListParagraph"/>
        <w:numPr>
          <w:ilvl w:val="1"/>
          <w:numId w:val="11"/>
        </w:numPr>
      </w:pPr>
      <w:r>
        <w:t xml:space="preserve">The measuring equipment is plugged in to the appropriate power sources. </w:t>
      </w:r>
    </w:p>
    <w:p w14:paraId="3FA8F54C" w14:textId="77777777" w:rsidR="0040290D" w:rsidRDefault="0040290D" w:rsidP="0040290D">
      <w:pPr>
        <w:pStyle w:val="ListParagraph"/>
        <w:numPr>
          <w:ilvl w:val="0"/>
          <w:numId w:val="11"/>
        </w:numPr>
      </w:pPr>
      <w:r w:rsidRPr="00514A8B">
        <w:rPr>
          <w:b/>
          <w:bCs/>
        </w:rPr>
        <w:t>Success Guarantee</w:t>
      </w:r>
      <w:r>
        <w:t xml:space="preserve">: </w:t>
      </w:r>
    </w:p>
    <w:p w14:paraId="05DFFAC6" w14:textId="77777777" w:rsidR="008A464D" w:rsidRDefault="008A464D" w:rsidP="008A464D">
      <w:pPr>
        <w:pStyle w:val="ListParagraph"/>
        <w:numPr>
          <w:ilvl w:val="1"/>
          <w:numId w:val="11"/>
        </w:numPr>
      </w:pPr>
      <w:r w:rsidRPr="008A464D">
        <w:t xml:space="preserve">All required equipment’s indicator lights are turned on and both antennas are securely mounted. </w:t>
      </w:r>
    </w:p>
    <w:p w14:paraId="10528A24" w14:textId="5E47DC6C" w:rsidR="0040290D" w:rsidRDefault="0040290D" w:rsidP="0040290D">
      <w:pPr>
        <w:pStyle w:val="ListParagraph"/>
        <w:numPr>
          <w:ilvl w:val="0"/>
          <w:numId w:val="11"/>
        </w:numPr>
      </w:pPr>
      <w:r w:rsidRPr="00514A8B">
        <w:rPr>
          <w:b/>
          <w:bCs/>
        </w:rPr>
        <w:t>Main Success Scenario</w:t>
      </w:r>
      <w:r>
        <w:t>:</w:t>
      </w:r>
    </w:p>
    <w:p w14:paraId="797998A0" w14:textId="77777777" w:rsidR="008A464D" w:rsidRDefault="008A464D" w:rsidP="008A464D">
      <w:pPr>
        <w:pStyle w:val="ListParagraph"/>
        <w:numPr>
          <w:ilvl w:val="1"/>
          <w:numId w:val="17"/>
        </w:numPr>
      </w:pPr>
      <w:r>
        <w:t>User places the selected antenna on the antenna mount.</w:t>
      </w:r>
    </w:p>
    <w:p w14:paraId="48E11D59" w14:textId="77777777" w:rsidR="008A464D" w:rsidRDefault="008A464D" w:rsidP="008A464D">
      <w:pPr>
        <w:pStyle w:val="ListParagraph"/>
        <w:numPr>
          <w:ilvl w:val="1"/>
          <w:numId w:val="17"/>
        </w:numPr>
      </w:pPr>
      <w:r>
        <w:t xml:space="preserve">User turns on the motor control system. </w:t>
      </w:r>
    </w:p>
    <w:p w14:paraId="7F2FB678" w14:textId="77777777" w:rsidR="008A464D" w:rsidRDefault="008A464D" w:rsidP="008A464D">
      <w:pPr>
        <w:pStyle w:val="ListParagraph"/>
        <w:numPr>
          <w:ilvl w:val="1"/>
          <w:numId w:val="17"/>
        </w:numPr>
      </w:pPr>
      <w:r>
        <w:t>User turns on the function generator.</w:t>
      </w:r>
    </w:p>
    <w:p w14:paraId="6478234F" w14:textId="77777777" w:rsidR="008A464D" w:rsidRDefault="008A464D" w:rsidP="008A464D">
      <w:pPr>
        <w:pStyle w:val="ListParagraph"/>
        <w:numPr>
          <w:ilvl w:val="1"/>
          <w:numId w:val="17"/>
        </w:numPr>
      </w:pPr>
      <w:r>
        <w:t>User turns on the receiving power measurement device.</w:t>
      </w:r>
    </w:p>
    <w:p w14:paraId="6FEF8881" w14:textId="77777777" w:rsidR="008A464D" w:rsidRDefault="008A464D" w:rsidP="008A464D">
      <w:pPr>
        <w:pStyle w:val="ListParagraph"/>
        <w:numPr>
          <w:ilvl w:val="1"/>
          <w:numId w:val="17"/>
        </w:numPr>
      </w:pPr>
      <w:r>
        <w:t xml:space="preserve">User turns on the connected computer. </w:t>
      </w:r>
    </w:p>
    <w:p w14:paraId="3BEC1973" w14:textId="0868CB30" w:rsidR="0040290D" w:rsidRPr="008A464D" w:rsidRDefault="0040290D" w:rsidP="008A464D">
      <w:pPr>
        <w:pStyle w:val="ListParagraph"/>
        <w:numPr>
          <w:ilvl w:val="0"/>
          <w:numId w:val="11"/>
        </w:numPr>
        <w:rPr>
          <w:b/>
          <w:bCs/>
        </w:rPr>
      </w:pPr>
      <w:r w:rsidRPr="00514A8B">
        <w:rPr>
          <w:b/>
          <w:bCs/>
        </w:rPr>
        <w:t>Extensions:</w:t>
      </w:r>
    </w:p>
    <w:p w14:paraId="0B1F5A48" w14:textId="77777777" w:rsidR="00AE7EB9" w:rsidRDefault="0040290D" w:rsidP="00AE7EB9">
      <w:pPr>
        <w:ind w:left="360"/>
      </w:pPr>
      <w:r>
        <w:t xml:space="preserve">                  2-5a. Measurement equipment does not have power.</w:t>
      </w:r>
    </w:p>
    <w:p w14:paraId="6A4D4BE0" w14:textId="2BDC2AE5" w:rsidR="0040290D" w:rsidRDefault="0040290D" w:rsidP="00AE7EB9">
      <w:pPr>
        <w:pStyle w:val="ListParagraph"/>
        <w:numPr>
          <w:ilvl w:val="0"/>
          <w:numId w:val="27"/>
        </w:numPr>
      </w:pPr>
      <w:r>
        <w:t xml:space="preserve">User plugs in equipment to an appropriate power source or outlet.  </w:t>
      </w:r>
    </w:p>
    <w:p w14:paraId="00611DC2" w14:textId="6429CDF4" w:rsidR="00F4114A" w:rsidRDefault="00AE7EB9" w:rsidP="00F4114A">
      <w:pPr>
        <w:ind w:left="2160" w:firstLine="720"/>
      </w:pPr>
      <w:r>
        <w:t xml:space="preserve">1a. </w:t>
      </w:r>
      <w:r w:rsidR="00F4114A">
        <w:t>Measurement equipment remains unresponsive.</w:t>
      </w:r>
    </w:p>
    <w:p w14:paraId="32CEF457" w14:textId="56ED86ED" w:rsidR="00F4114A" w:rsidRDefault="00F4114A" w:rsidP="00F4114A">
      <w:pPr>
        <w:ind w:left="2880" w:firstLine="720"/>
      </w:pPr>
      <w:r>
        <w:t xml:space="preserve">1.Examine the equipment for damage. </w:t>
      </w:r>
    </w:p>
    <w:p w14:paraId="3264BF32" w14:textId="77777777" w:rsidR="0040290D" w:rsidRDefault="0040290D" w:rsidP="0040290D">
      <w:pPr>
        <w:pStyle w:val="ListParagraph"/>
        <w:numPr>
          <w:ilvl w:val="0"/>
          <w:numId w:val="11"/>
        </w:numPr>
      </w:pPr>
      <w:r w:rsidRPr="00514A8B">
        <w:rPr>
          <w:b/>
          <w:bCs/>
        </w:rPr>
        <w:t>Special Requirements</w:t>
      </w:r>
      <w:r>
        <w:t>: N/A</w:t>
      </w:r>
    </w:p>
    <w:p w14:paraId="5E07AD71" w14:textId="638A1055" w:rsidR="0040290D" w:rsidRDefault="0040290D" w:rsidP="0040290D">
      <w:pPr>
        <w:pStyle w:val="ListParagraph"/>
        <w:numPr>
          <w:ilvl w:val="0"/>
          <w:numId w:val="11"/>
        </w:numPr>
      </w:pPr>
      <w:r w:rsidRPr="00514A8B">
        <w:rPr>
          <w:b/>
          <w:bCs/>
        </w:rPr>
        <w:t>Open Issues</w:t>
      </w:r>
      <w:r>
        <w:t xml:space="preserve">: </w:t>
      </w:r>
    </w:p>
    <w:p w14:paraId="42A17614" w14:textId="1C2F4EFC" w:rsidR="000A1239" w:rsidRDefault="000A1239" w:rsidP="00705749">
      <w:pPr>
        <w:pStyle w:val="ListParagraph"/>
        <w:numPr>
          <w:ilvl w:val="1"/>
          <w:numId w:val="11"/>
        </w:numPr>
      </w:pPr>
      <w:r>
        <w:t xml:space="preserve">Safety </w:t>
      </w:r>
      <w:r w:rsidR="006816D4">
        <w:t>due to equipment configur</w:t>
      </w:r>
      <w:r w:rsidR="00EB676D">
        <w:t xml:space="preserve">ation and placement inside the chamber </w:t>
      </w:r>
    </w:p>
    <w:p w14:paraId="710845C3" w14:textId="77777777" w:rsidR="0040290D" w:rsidRDefault="0040290D">
      <w:pPr>
        <w:spacing w:after="160" w:line="259" w:lineRule="auto"/>
        <w:rPr>
          <w:sz w:val="32"/>
          <w:szCs w:val="32"/>
        </w:rPr>
      </w:pPr>
      <w:r>
        <w:br w:type="page"/>
      </w:r>
    </w:p>
    <w:p w14:paraId="43FA791D" w14:textId="7EFCDB25" w:rsidR="0040290D" w:rsidRDefault="0040290D" w:rsidP="0040290D">
      <w:pPr>
        <w:pStyle w:val="Heading3"/>
      </w:pPr>
      <w:bookmarkStart w:id="34" w:name="_Toc50989910"/>
      <w:bookmarkStart w:id="35" w:name="_Toc50990206"/>
      <w:r>
        <w:lastRenderedPageBreak/>
        <w:t>4.0.2 UC2: Creation of Custom Scripts</w:t>
      </w:r>
      <w:bookmarkEnd w:id="34"/>
      <w:bookmarkEnd w:id="35"/>
    </w:p>
    <w:p w14:paraId="7B051EFB" w14:textId="7398C2CE" w:rsidR="0040290D" w:rsidRDefault="0040290D" w:rsidP="0040290D">
      <w:pPr>
        <w:pStyle w:val="ListParagraph"/>
        <w:numPr>
          <w:ilvl w:val="0"/>
          <w:numId w:val="11"/>
        </w:numPr>
      </w:pPr>
      <w:r w:rsidRPr="00514A8B">
        <w:rPr>
          <w:b/>
          <w:bCs/>
        </w:rPr>
        <w:t>Primary Actor</w:t>
      </w:r>
      <w:r>
        <w:t>: User</w:t>
      </w:r>
    </w:p>
    <w:p w14:paraId="0E826E09" w14:textId="77777777" w:rsidR="0040290D" w:rsidRDefault="0040290D" w:rsidP="0040290D">
      <w:pPr>
        <w:pStyle w:val="ListParagraph"/>
        <w:numPr>
          <w:ilvl w:val="0"/>
          <w:numId w:val="11"/>
        </w:numPr>
      </w:pPr>
      <w:r w:rsidRPr="00514A8B">
        <w:rPr>
          <w:b/>
          <w:bCs/>
        </w:rPr>
        <w:t>Stakeholders/Interests</w:t>
      </w:r>
      <w:r>
        <w:t xml:space="preserve">: </w:t>
      </w:r>
    </w:p>
    <w:p w14:paraId="4F4EDC4E" w14:textId="77777777" w:rsidR="004E13F7" w:rsidRPr="004E13F7" w:rsidRDefault="004E13F7" w:rsidP="004E13F7">
      <w:pPr>
        <w:pStyle w:val="ListParagraph"/>
        <w:numPr>
          <w:ilvl w:val="1"/>
          <w:numId w:val="11"/>
        </w:numPr>
      </w:pPr>
      <w:r w:rsidRPr="004E13F7">
        <w:rPr>
          <w:i/>
          <w:iCs/>
        </w:rPr>
        <w:t>User:</w:t>
      </w:r>
      <w:r w:rsidRPr="004E13F7">
        <w:t xml:space="preserve"> Wants to easily create a highly customizable script. </w:t>
      </w:r>
    </w:p>
    <w:p w14:paraId="46CCA982" w14:textId="77777777" w:rsidR="0040290D" w:rsidRPr="00514A8B" w:rsidRDefault="0040290D" w:rsidP="0040290D">
      <w:pPr>
        <w:pStyle w:val="ListParagraph"/>
        <w:numPr>
          <w:ilvl w:val="0"/>
          <w:numId w:val="11"/>
        </w:numPr>
        <w:rPr>
          <w:b/>
          <w:bCs/>
        </w:rPr>
      </w:pPr>
      <w:r w:rsidRPr="00514A8B">
        <w:rPr>
          <w:b/>
          <w:bCs/>
        </w:rPr>
        <w:t xml:space="preserve">Preconditions: </w:t>
      </w:r>
    </w:p>
    <w:p w14:paraId="2D4DDC4F" w14:textId="77777777" w:rsidR="004E13F7" w:rsidRPr="004E13F7" w:rsidRDefault="004E13F7" w:rsidP="004E13F7">
      <w:pPr>
        <w:pStyle w:val="ListParagraph"/>
        <w:numPr>
          <w:ilvl w:val="1"/>
          <w:numId w:val="11"/>
        </w:numPr>
      </w:pPr>
      <w:r w:rsidRPr="004E13F7">
        <w:t>The user knows how to use the same programming language as the pre-written functions.</w:t>
      </w:r>
    </w:p>
    <w:p w14:paraId="072743C5" w14:textId="77777777" w:rsidR="0040290D" w:rsidRDefault="0040290D" w:rsidP="0040290D">
      <w:pPr>
        <w:pStyle w:val="ListParagraph"/>
        <w:numPr>
          <w:ilvl w:val="0"/>
          <w:numId w:val="11"/>
        </w:numPr>
      </w:pPr>
      <w:r w:rsidRPr="00514A8B">
        <w:rPr>
          <w:b/>
          <w:bCs/>
        </w:rPr>
        <w:t>Success Guarantee</w:t>
      </w:r>
      <w:r>
        <w:t xml:space="preserve">: </w:t>
      </w:r>
    </w:p>
    <w:p w14:paraId="422E60D7" w14:textId="77777777" w:rsidR="004E13F7" w:rsidRPr="004E13F7" w:rsidRDefault="004E13F7" w:rsidP="004E13F7">
      <w:pPr>
        <w:pStyle w:val="ListParagraph"/>
        <w:numPr>
          <w:ilvl w:val="1"/>
          <w:numId w:val="11"/>
        </w:numPr>
      </w:pPr>
      <w:r w:rsidRPr="004E13F7">
        <w:t>The custom script, made by custom and existing function blocks, is successfully uploaded to the routine repository.</w:t>
      </w:r>
    </w:p>
    <w:p w14:paraId="5273E6B5" w14:textId="77777777" w:rsidR="0040290D" w:rsidRDefault="0040290D" w:rsidP="0040290D">
      <w:pPr>
        <w:pStyle w:val="ListParagraph"/>
        <w:numPr>
          <w:ilvl w:val="0"/>
          <w:numId w:val="11"/>
        </w:numPr>
      </w:pPr>
      <w:r w:rsidRPr="00514A8B">
        <w:rPr>
          <w:b/>
          <w:bCs/>
        </w:rPr>
        <w:t>Main Success Scenario</w:t>
      </w:r>
      <w:r>
        <w:t>:</w:t>
      </w:r>
    </w:p>
    <w:p w14:paraId="1D1DC295" w14:textId="77777777" w:rsidR="004E13F7" w:rsidRDefault="004E13F7" w:rsidP="004E13F7">
      <w:pPr>
        <w:pStyle w:val="ListParagraph"/>
        <w:numPr>
          <w:ilvl w:val="0"/>
          <w:numId w:val="18"/>
        </w:numPr>
      </w:pPr>
      <w:r>
        <w:t>User adds a positioning calibration command to the script by implementing existing calibration function blocks.</w:t>
      </w:r>
    </w:p>
    <w:p w14:paraId="19BE93BD" w14:textId="77777777" w:rsidR="004E13F7" w:rsidRDefault="004E13F7" w:rsidP="004E13F7">
      <w:pPr>
        <w:pStyle w:val="ListParagraph"/>
        <w:numPr>
          <w:ilvl w:val="0"/>
          <w:numId w:val="18"/>
        </w:numPr>
      </w:pPr>
      <w:r>
        <w:t>User adds a power check command to the script by implementing existing calibration function blocks.</w:t>
      </w:r>
    </w:p>
    <w:p w14:paraId="3F3689AF" w14:textId="77777777" w:rsidR="004E13F7" w:rsidRDefault="004E13F7" w:rsidP="004E13F7">
      <w:pPr>
        <w:pStyle w:val="ListParagraph"/>
        <w:numPr>
          <w:ilvl w:val="0"/>
          <w:numId w:val="18"/>
        </w:numPr>
      </w:pPr>
      <w:r>
        <w:t>User adds a positioning command to the script by implementing existing positioning function blocks.</w:t>
      </w:r>
    </w:p>
    <w:p w14:paraId="2A4CD81D" w14:textId="77777777" w:rsidR="004E13F7" w:rsidRDefault="004E13F7" w:rsidP="004E13F7">
      <w:pPr>
        <w:pStyle w:val="ListParagraph"/>
        <w:numPr>
          <w:ilvl w:val="0"/>
          <w:numId w:val="18"/>
        </w:numPr>
      </w:pPr>
      <w:r>
        <w:t>User adds a measuring command to the script by implementing existing measuring function blocks.</w:t>
      </w:r>
    </w:p>
    <w:p w14:paraId="610BACB2" w14:textId="77777777" w:rsidR="004E13F7" w:rsidRDefault="004E13F7" w:rsidP="004E13F7">
      <w:pPr>
        <w:pStyle w:val="ListParagraph"/>
        <w:numPr>
          <w:ilvl w:val="0"/>
          <w:numId w:val="18"/>
        </w:numPr>
      </w:pPr>
      <w:r>
        <w:t>Repeat steps 3-4 as many times as the user’s test routine requires.</w:t>
      </w:r>
    </w:p>
    <w:p w14:paraId="4E197327" w14:textId="6C89BC22" w:rsidR="0040290D" w:rsidRDefault="0040290D" w:rsidP="0040290D">
      <w:pPr>
        <w:pStyle w:val="ListParagraph"/>
        <w:numPr>
          <w:ilvl w:val="0"/>
          <w:numId w:val="11"/>
        </w:numPr>
        <w:rPr>
          <w:b/>
          <w:bCs/>
        </w:rPr>
      </w:pPr>
      <w:r w:rsidRPr="00514A8B">
        <w:rPr>
          <w:b/>
          <w:bCs/>
        </w:rPr>
        <w:t>Extensions:</w:t>
      </w:r>
    </w:p>
    <w:p w14:paraId="4E6E67A4" w14:textId="0C56DD35" w:rsidR="004E13F7" w:rsidRPr="004E13F7" w:rsidRDefault="004E13F7" w:rsidP="0097134B">
      <w:pPr>
        <w:ind w:left="1080"/>
      </w:pPr>
      <w:r w:rsidRPr="004E13F7">
        <w:t xml:space="preserve">*a. User may choose to create their own functions by writing a variant of an existing function or writing a new function </w:t>
      </w:r>
      <w:r w:rsidR="00F416B1">
        <w:t>and adding it to their custom script</w:t>
      </w:r>
      <w:r w:rsidRPr="004E13F7">
        <w:t xml:space="preserve">. </w:t>
      </w:r>
    </w:p>
    <w:p w14:paraId="7D473CF4" w14:textId="77777777" w:rsidR="004E13F7" w:rsidRDefault="004E13F7" w:rsidP="004E13F7">
      <w:pPr>
        <w:pStyle w:val="ListParagraph"/>
        <w:ind w:left="1440"/>
      </w:pPr>
    </w:p>
    <w:p w14:paraId="7C8AD75D" w14:textId="7EEA4ADF" w:rsidR="004E13F7" w:rsidRPr="004E13F7" w:rsidRDefault="004E13F7" w:rsidP="0097134B">
      <w:pPr>
        <w:ind w:left="1080"/>
      </w:pPr>
      <w:r w:rsidRPr="004E13F7">
        <w:t xml:space="preserve">*b. User may choose to write their own script in which they communicate directly with the connected devices, rather than using pre-written functions. </w:t>
      </w:r>
    </w:p>
    <w:p w14:paraId="2BB94DCC" w14:textId="77777777" w:rsidR="004E13F7" w:rsidRDefault="004E13F7" w:rsidP="004E13F7">
      <w:pPr>
        <w:pStyle w:val="ListParagraph"/>
        <w:ind w:left="1440"/>
      </w:pPr>
    </w:p>
    <w:p w14:paraId="7575145A" w14:textId="5A528B5D" w:rsidR="004E13F7" w:rsidRPr="004E13F7" w:rsidRDefault="004E13F7" w:rsidP="0097134B">
      <w:pPr>
        <w:ind w:left="360" w:firstLine="720"/>
      </w:pPr>
      <w:r w:rsidRPr="004E13F7">
        <w:t>4a. User wants to make several measurements at one orientation.</w:t>
      </w:r>
    </w:p>
    <w:p w14:paraId="7B035FAE" w14:textId="2D6CEE69" w:rsidR="004E13F7" w:rsidRPr="004E13F7" w:rsidRDefault="004E13F7" w:rsidP="0097134B">
      <w:pPr>
        <w:pStyle w:val="ListParagraph"/>
        <w:numPr>
          <w:ilvl w:val="3"/>
          <w:numId w:val="17"/>
        </w:numPr>
      </w:pPr>
      <w:r w:rsidRPr="004E13F7">
        <w:t>After the positioning command is written in the script, the user can write as many measuring commands as they desire before writing another positioning command to send the antenna to the next orientation.</w:t>
      </w:r>
    </w:p>
    <w:p w14:paraId="41636C1F" w14:textId="214F5EFC" w:rsidR="0040290D" w:rsidRDefault="0040290D" w:rsidP="0040290D">
      <w:pPr>
        <w:pStyle w:val="ListParagraph"/>
        <w:numPr>
          <w:ilvl w:val="0"/>
          <w:numId w:val="11"/>
        </w:numPr>
      </w:pPr>
      <w:r w:rsidRPr="00514A8B">
        <w:rPr>
          <w:b/>
          <w:bCs/>
        </w:rPr>
        <w:t>Special Requirements</w:t>
      </w:r>
      <w:r>
        <w:t xml:space="preserve">: </w:t>
      </w:r>
    </w:p>
    <w:p w14:paraId="02FCB0EA" w14:textId="77777777" w:rsidR="004E13F7" w:rsidRDefault="004E13F7" w:rsidP="004E13F7">
      <w:pPr>
        <w:pStyle w:val="ListParagraph"/>
        <w:numPr>
          <w:ilvl w:val="1"/>
          <w:numId w:val="11"/>
        </w:numPr>
      </w:pPr>
      <w:r>
        <w:t xml:space="preserve">The custom script is written using the same programming language as the pre-existing functions. </w:t>
      </w:r>
    </w:p>
    <w:p w14:paraId="7CFBB3A6" w14:textId="67FEAD76" w:rsidR="004E13F7" w:rsidRDefault="004E13F7" w:rsidP="004E13F7">
      <w:pPr>
        <w:pStyle w:val="ListParagraph"/>
        <w:numPr>
          <w:ilvl w:val="1"/>
          <w:numId w:val="11"/>
        </w:numPr>
      </w:pPr>
      <w:r>
        <w:t xml:space="preserve">The custom script must be compatible with the main software script. </w:t>
      </w:r>
    </w:p>
    <w:p w14:paraId="095EEE55" w14:textId="484D25BB" w:rsidR="0040290D" w:rsidRPr="00514A8B" w:rsidRDefault="0040290D" w:rsidP="0040290D">
      <w:pPr>
        <w:pStyle w:val="ListParagraph"/>
        <w:numPr>
          <w:ilvl w:val="0"/>
          <w:numId w:val="11"/>
        </w:numPr>
      </w:pPr>
      <w:r w:rsidRPr="00514A8B">
        <w:rPr>
          <w:b/>
          <w:bCs/>
        </w:rPr>
        <w:t>Open Issues</w:t>
      </w:r>
      <w:r>
        <w:t>: N/A</w:t>
      </w:r>
    </w:p>
    <w:p w14:paraId="5C09843B" w14:textId="77777777" w:rsidR="0040290D" w:rsidRDefault="0040290D">
      <w:pPr>
        <w:spacing w:after="160" w:line="259" w:lineRule="auto"/>
        <w:rPr>
          <w:sz w:val="32"/>
          <w:szCs w:val="32"/>
        </w:rPr>
      </w:pPr>
      <w:r>
        <w:br w:type="page"/>
      </w:r>
    </w:p>
    <w:p w14:paraId="656933DD" w14:textId="1EFD51B9" w:rsidR="0040290D" w:rsidRDefault="0040290D" w:rsidP="0040290D">
      <w:pPr>
        <w:pStyle w:val="Heading3"/>
      </w:pPr>
      <w:bookmarkStart w:id="36" w:name="_Toc50989911"/>
      <w:bookmarkStart w:id="37" w:name="_Toc50990207"/>
      <w:r>
        <w:lastRenderedPageBreak/>
        <w:t>4.0.</w:t>
      </w:r>
      <w:r w:rsidR="00F2015A">
        <w:t>3</w:t>
      </w:r>
      <w:r>
        <w:t xml:space="preserve"> UC3: Run Automated Scripts</w:t>
      </w:r>
      <w:bookmarkEnd w:id="36"/>
      <w:bookmarkEnd w:id="37"/>
    </w:p>
    <w:p w14:paraId="0FF78007" w14:textId="0C2FBC4B" w:rsidR="0040290D" w:rsidRDefault="0040290D" w:rsidP="0040290D">
      <w:pPr>
        <w:pStyle w:val="ListParagraph"/>
        <w:numPr>
          <w:ilvl w:val="0"/>
          <w:numId w:val="11"/>
        </w:numPr>
      </w:pPr>
      <w:r w:rsidRPr="00514A8B">
        <w:rPr>
          <w:b/>
          <w:bCs/>
        </w:rPr>
        <w:t>Primary Actor</w:t>
      </w:r>
      <w:r>
        <w:t xml:space="preserve">: </w:t>
      </w:r>
      <w:r w:rsidR="00527E72">
        <w:t>User</w:t>
      </w:r>
    </w:p>
    <w:p w14:paraId="24F73EBF" w14:textId="77777777" w:rsidR="0040290D" w:rsidRDefault="0040290D" w:rsidP="0040290D">
      <w:pPr>
        <w:pStyle w:val="ListParagraph"/>
        <w:numPr>
          <w:ilvl w:val="0"/>
          <w:numId w:val="11"/>
        </w:numPr>
      </w:pPr>
      <w:r w:rsidRPr="00514A8B">
        <w:rPr>
          <w:b/>
          <w:bCs/>
        </w:rPr>
        <w:t>Stakeholders/Interests</w:t>
      </w:r>
      <w:r>
        <w:t xml:space="preserve">: </w:t>
      </w:r>
    </w:p>
    <w:p w14:paraId="0ED9C886" w14:textId="77777777" w:rsidR="004E13F7" w:rsidRPr="004E13F7" w:rsidRDefault="004E13F7" w:rsidP="004E13F7">
      <w:pPr>
        <w:pStyle w:val="ListParagraph"/>
        <w:numPr>
          <w:ilvl w:val="1"/>
          <w:numId w:val="11"/>
        </w:numPr>
      </w:pPr>
      <w:r w:rsidRPr="004E13F7">
        <w:rPr>
          <w:i/>
          <w:iCs/>
        </w:rPr>
        <w:t>User:</w:t>
      </w:r>
      <w:r w:rsidRPr="004E13F7">
        <w:t xml:space="preserve"> Wants the ability to easily automate antenna test procedures and interface with system error checking.</w:t>
      </w:r>
    </w:p>
    <w:p w14:paraId="704779A8" w14:textId="77777777" w:rsidR="0040290D" w:rsidRPr="00514A8B" w:rsidRDefault="0040290D" w:rsidP="0040290D">
      <w:pPr>
        <w:pStyle w:val="ListParagraph"/>
        <w:numPr>
          <w:ilvl w:val="0"/>
          <w:numId w:val="11"/>
        </w:numPr>
        <w:rPr>
          <w:b/>
          <w:bCs/>
        </w:rPr>
      </w:pPr>
      <w:r w:rsidRPr="00514A8B">
        <w:rPr>
          <w:b/>
          <w:bCs/>
        </w:rPr>
        <w:t xml:space="preserve">Preconditions: </w:t>
      </w:r>
    </w:p>
    <w:p w14:paraId="6E5DAF8B" w14:textId="77777777" w:rsidR="004E13F7" w:rsidRDefault="004E13F7" w:rsidP="004E13F7">
      <w:pPr>
        <w:pStyle w:val="ListParagraph"/>
        <w:numPr>
          <w:ilvl w:val="1"/>
          <w:numId w:val="11"/>
        </w:numPr>
      </w:pPr>
      <w:r>
        <w:t xml:space="preserve">The user has completed the System Initialization use case.  </w:t>
      </w:r>
    </w:p>
    <w:p w14:paraId="1B244E3A" w14:textId="77777777" w:rsidR="004E13F7" w:rsidRDefault="004E13F7" w:rsidP="004E13F7">
      <w:pPr>
        <w:pStyle w:val="ListParagraph"/>
        <w:numPr>
          <w:ilvl w:val="1"/>
          <w:numId w:val="11"/>
        </w:numPr>
      </w:pPr>
      <w:r>
        <w:t>The desired measurement routine has been pre-programmed as either a provided or custom script.</w:t>
      </w:r>
    </w:p>
    <w:p w14:paraId="53634895" w14:textId="77777777" w:rsidR="0040290D" w:rsidRDefault="0040290D" w:rsidP="0040290D">
      <w:pPr>
        <w:pStyle w:val="ListParagraph"/>
        <w:numPr>
          <w:ilvl w:val="0"/>
          <w:numId w:val="11"/>
        </w:numPr>
      </w:pPr>
      <w:r w:rsidRPr="00514A8B">
        <w:rPr>
          <w:b/>
          <w:bCs/>
        </w:rPr>
        <w:t>Success Guarantee</w:t>
      </w:r>
      <w:r>
        <w:t xml:space="preserve">: </w:t>
      </w:r>
    </w:p>
    <w:p w14:paraId="26F8497D" w14:textId="77777777" w:rsidR="004E13F7" w:rsidRDefault="004E13F7" w:rsidP="004E13F7">
      <w:pPr>
        <w:pStyle w:val="ListParagraph"/>
        <w:numPr>
          <w:ilvl w:val="1"/>
          <w:numId w:val="11"/>
        </w:numPr>
      </w:pPr>
      <w:r w:rsidRPr="004E13F7">
        <w:t>Automated script generates files with the measurements at each orientation specified by the selected routine.</w:t>
      </w:r>
    </w:p>
    <w:p w14:paraId="2C7B0B77" w14:textId="7BF5FD03" w:rsidR="0040290D" w:rsidRDefault="0040290D" w:rsidP="0040290D">
      <w:pPr>
        <w:pStyle w:val="ListParagraph"/>
        <w:numPr>
          <w:ilvl w:val="0"/>
          <w:numId w:val="11"/>
        </w:numPr>
      </w:pPr>
      <w:r w:rsidRPr="00514A8B">
        <w:rPr>
          <w:b/>
          <w:bCs/>
        </w:rPr>
        <w:t>Main Success Scenario</w:t>
      </w:r>
      <w:r>
        <w:t>:</w:t>
      </w:r>
    </w:p>
    <w:p w14:paraId="40FD260D" w14:textId="77777777" w:rsidR="004E13F7" w:rsidRDefault="004E13F7" w:rsidP="004E13F7">
      <w:pPr>
        <w:pStyle w:val="ListParagraph"/>
        <w:numPr>
          <w:ilvl w:val="1"/>
          <w:numId w:val="19"/>
        </w:numPr>
      </w:pPr>
      <w:r>
        <w:t>User selects a predefined routine of antenna orientations and measurements.</w:t>
      </w:r>
    </w:p>
    <w:p w14:paraId="4AA984AF" w14:textId="77777777" w:rsidR="004E13F7" w:rsidRDefault="004E13F7" w:rsidP="004E13F7">
      <w:pPr>
        <w:pStyle w:val="ListParagraph"/>
        <w:numPr>
          <w:ilvl w:val="1"/>
          <w:numId w:val="19"/>
        </w:numPr>
      </w:pPr>
      <w:r>
        <w:t>System runs a calibration routine to calibrate the antenna starting orientation.</w:t>
      </w:r>
    </w:p>
    <w:p w14:paraId="6453FDBF" w14:textId="77777777" w:rsidR="004E13F7" w:rsidRDefault="004E13F7" w:rsidP="004E13F7">
      <w:pPr>
        <w:pStyle w:val="ListParagraph"/>
        <w:numPr>
          <w:ilvl w:val="1"/>
          <w:numId w:val="19"/>
        </w:numPr>
      </w:pPr>
      <w:r>
        <w:t>System orients antenna to next orientation in routine and waits for antenna to stabilize.</w:t>
      </w:r>
    </w:p>
    <w:p w14:paraId="053A6FDE" w14:textId="77777777" w:rsidR="004E13F7" w:rsidRDefault="004E13F7" w:rsidP="004E13F7">
      <w:pPr>
        <w:pStyle w:val="ListParagraph"/>
        <w:numPr>
          <w:ilvl w:val="1"/>
          <w:numId w:val="19"/>
        </w:numPr>
      </w:pPr>
      <w:r>
        <w:t>System carries out all measurements prescribed by routine at given orientation.</w:t>
      </w:r>
    </w:p>
    <w:p w14:paraId="2DE24535" w14:textId="77777777" w:rsidR="004E13F7" w:rsidRDefault="004E13F7" w:rsidP="004E13F7">
      <w:pPr>
        <w:pStyle w:val="ListParagraph"/>
        <w:numPr>
          <w:ilvl w:val="1"/>
          <w:numId w:val="19"/>
        </w:numPr>
      </w:pPr>
      <w:r>
        <w:t>System saves data from measurements at the specified orientation.</w:t>
      </w:r>
    </w:p>
    <w:p w14:paraId="5C85C683" w14:textId="77777777" w:rsidR="004E13F7" w:rsidRDefault="004E13F7" w:rsidP="004E13F7">
      <w:pPr>
        <w:pStyle w:val="ListParagraph"/>
        <w:numPr>
          <w:ilvl w:val="1"/>
          <w:numId w:val="19"/>
        </w:numPr>
      </w:pPr>
      <w:r>
        <w:t>System repeats steps 3 through 5 until test routine is complete.</w:t>
      </w:r>
    </w:p>
    <w:p w14:paraId="78D61DA5" w14:textId="5A834447" w:rsidR="0040290D" w:rsidRDefault="0040290D" w:rsidP="0040290D">
      <w:pPr>
        <w:pStyle w:val="ListParagraph"/>
        <w:numPr>
          <w:ilvl w:val="0"/>
          <w:numId w:val="11"/>
        </w:numPr>
        <w:rPr>
          <w:b/>
          <w:bCs/>
        </w:rPr>
      </w:pPr>
      <w:r w:rsidRPr="00514A8B">
        <w:rPr>
          <w:b/>
          <w:bCs/>
        </w:rPr>
        <w:t>Extensions:</w:t>
      </w:r>
    </w:p>
    <w:p w14:paraId="46838CA2" w14:textId="77777777" w:rsidR="004E13F7" w:rsidRPr="004E13F7" w:rsidRDefault="004E13F7" w:rsidP="004E13F7">
      <w:pPr>
        <w:ind w:left="1440"/>
      </w:pPr>
      <w:r w:rsidRPr="004E13F7">
        <w:t>2a. System is unable to calibrate.</w:t>
      </w:r>
    </w:p>
    <w:p w14:paraId="3FB702AF" w14:textId="77777777" w:rsidR="004E13F7" w:rsidRPr="004E13F7" w:rsidRDefault="004E13F7" w:rsidP="004E13F7">
      <w:pPr>
        <w:pStyle w:val="ListParagraph"/>
        <w:numPr>
          <w:ilvl w:val="0"/>
          <w:numId w:val="20"/>
        </w:numPr>
      </w:pPr>
      <w:r w:rsidRPr="004E13F7">
        <w:t>System cancels simulation routine.</w:t>
      </w:r>
    </w:p>
    <w:p w14:paraId="6AEED9A0" w14:textId="77777777" w:rsidR="004E13F7" w:rsidRPr="004E13F7" w:rsidRDefault="004E13F7" w:rsidP="004E13F7">
      <w:pPr>
        <w:pStyle w:val="ListParagraph"/>
        <w:numPr>
          <w:ilvl w:val="0"/>
          <w:numId w:val="20"/>
        </w:numPr>
      </w:pPr>
      <w:r w:rsidRPr="004E13F7">
        <w:t>System notifies user that there is an error in the system calibration.</w:t>
      </w:r>
    </w:p>
    <w:p w14:paraId="681FB819" w14:textId="682E6612" w:rsidR="004E13F7" w:rsidRPr="004E13F7" w:rsidRDefault="004E13F7" w:rsidP="004E13F7">
      <w:pPr>
        <w:ind w:left="1440"/>
      </w:pPr>
      <w:r w:rsidRPr="004E13F7">
        <w:t>3a. Antenna has not stabilized after 20 seconds of waiting.</w:t>
      </w:r>
    </w:p>
    <w:p w14:paraId="23E6835B" w14:textId="77777777" w:rsidR="004E13F7" w:rsidRPr="004E13F7" w:rsidRDefault="004E13F7" w:rsidP="004E13F7">
      <w:pPr>
        <w:pStyle w:val="ListParagraph"/>
        <w:numPr>
          <w:ilvl w:val="0"/>
          <w:numId w:val="22"/>
        </w:numPr>
      </w:pPr>
      <w:r w:rsidRPr="004E13F7">
        <w:t>Automated script pauses measurement routine.</w:t>
      </w:r>
    </w:p>
    <w:p w14:paraId="5D49FF97" w14:textId="77C41F54" w:rsidR="004E13F7" w:rsidRPr="004E13F7" w:rsidRDefault="004E13F7" w:rsidP="004E13F7">
      <w:pPr>
        <w:pStyle w:val="ListParagraph"/>
        <w:numPr>
          <w:ilvl w:val="0"/>
          <w:numId w:val="22"/>
        </w:numPr>
      </w:pPr>
      <w:r w:rsidRPr="004E13F7">
        <w:t xml:space="preserve">Script notifies user of inability of </w:t>
      </w:r>
      <w:r w:rsidR="00064345">
        <w:t xml:space="preserve">the </w:t>
      </w:r>
      <w:r w:rsidRPr="004E13F7">
        <w:t>antenna to stabilize at given position and asks user if they wish to either (1) proceed with measurements at current orientation despite lack of stabilization, (2) skip measurements at current orientation and move to next orientation, or (3) cancel entire measurement routine.</w:t>
      </w:r>
    </w:p>
    <w:p w14:paraId="7ADF3345" w14:textId="7CC11BB5" w:rsidR="004E13F7" w:rsidRPr="004E13F7" w:rsidRDefault="004E13F7" w:rsidP="004E13F7">
      <w:pPr>
        <w:ind w:left="1440"/>
      </w:pPr>
      <w:r w:rsidRPr="004E13F7">
        <w:t>5a. Invalid data received from system.</w:t>
      </w:r>
    </w:p>
    <w:p w14:paraId="5FBEE217" w14:textId="77777777" w:rsidR="004E13F7" w:rsidRPr="004E13F7" w:rsidRDefault="004E13F7" w:rsidP="004E13F7">
      <w:pPr>
        <w:pStyle w:val="ListParagraph"/>
        <w:numPr>
          <w:ilvl w:val="0"/>
          <w:numId w:val="21"/>
        </w:numPr>
      </w:pPr>
      <w:r w:rsidRPr="004E13F7">
        <w:t>User is notified to check signal integrity to system.</w:t>
      </w:r>
    </w:p>
    <w:p w14:paraId="38F4684B" w14:textId="77777777" w:rsidR="004E13F7" w:rsidRPr="004E13F7" w:rsidRDefault="004E13F7" w:rsidP="004E13F7">
      <w:pPr>
        <w:pStyle w:val="ListParagraph"/>
        <w:numPr>
          <w:ilvl w:val="0"/>
          <w:numId w:val="21"/>
        </w:numPr>
      </w:pPr>
      <w:r w:rsidRPr="004E13F7">
        <w:t>User is prompted to continue test routine.</w:t>
      </w:r>
    </w:p>
    <w:p w14:paraId="5B55416C" w14:textId="77777777" w:rsidR="004E13F7" w:rsidRDefault="004E13F7" w:rsidP="004E13F7">
      <w:pPr>
        <w:pStyle w:val="ListParagraph"/>
        <w:numPr>
          <w:ilvl w:val="0"/>
          <w:numId w:val="21"/>
        </w:numPr>
      </w:pPr>
      <w:r w:rsidRPr="004E13F7">
        <w:t>System continues test routine as usual.</w:t>
      </w:r>
    </w:p>
    <w:p w14:paraId="462D4912" w14:textId="6341EA1A" w:rsidR="004E13F7" w:rsidRPr="004E13F7" w:rsidRDefault="004E13F7" w:rsidP="004E13F7">
      <w:pPr>
        <w:pStyle w:val="ListParagraph"/>
        <w:numPr>
          <w:ilvl w:val="1"/>
          <w:numId w:val="21"/>
        </w:numPr>
      </w:pPr>
      <w:r w:rsidRPr="004E13F7">
        <w:t>System continues to receive invalid data.</w:t>
      </w:r>
    </w:p>
    <w:p w14:paraId="52591041" w14:textId="77777777" w:rsidR="004E13F7" w:rsidRPr="004E13F7" w:rsidRDefault="004E13F7" w:rsidP="004E13F7">
      <w:pPr>
        <w:pStyle w:val="ListParagraph"/>
        <w:numPr>
          <w:ilvl w:val="0"/>
          <w:numId w:val="23"/>
        </w:numPr>
      </w:pPr>
      <w:r w:rsidRPr="004E13F7">
        <w:t>System cancels simulation routine.</w:t>
      </w:r>
    </w:p>
    <w:p w14:paraId="3DD169DA" w14:textId="77777777" w:rsidR="004E13F7" w:rsidRPr="004E13F7" w:rsidRDefault="004E13F7" w:rsidP="004E13F7">
      <w:pPr>
        <w:pStyle w:val="ListParagraph"/>
        <w:numPr>
          <w:ilvl w:val="0"/>
          <w:numId w:val="23"/>
        </w:numPr>
      </w:pPr>
      <w:r w:rsidRPr="004E13F7">
        <w:t>System notifies user that data signal is still not connected.</w:t>
      </w:r>
    </w:p>
    <w:p w14:paraId="78DF45B6" w14:textId="77777777" w:rsidR="004E13F7" w:rsidRPr="004E13F7" w:rsidRDefault="004E13F7" w:rsidP="004E13F7">
      <w:pPr>
        <w:ind w:left="360"/>
        <w:rPr>
          <w:b/>
          <w:bCs/>
        </w:rPr>
      </w:pPr>
    </w:p>
    <w:p w14:paraId="493C2CF7" w14:textId="77777777" w:rsidR="0040290D" w:rsidRDefault="0040290D" w:rsidP="0040290D">
      <w:pPr>
        <w:pStyle w:val="ListParagraph"/>
        <w:numPr>
          <w:ilvl w:val="0"/>
          <w:numId w:val="11"/>
        </w:numPr>
      </w:pPr>
      <w:r w:rsidRPr="00514A8B">
        <w:rPr>
          <w:b/>
          <w:bCs/>
        </w:rPr>
        <w:t>Special Requirements</w:t>
      </w:r>
      <w:r>
        <w:t>: N/A</w:t>
      </w:r>
    </w:p>
    <w:p w14:paraId="2495DA78" w14:textId="77777777" w:rsidR="0040290D" w:rsidRDefault="0040290D" w:rsidP="0040290D">
      <w:pPr>
        <w:pStyle w:val="ListParagraph"/>
        <w:numPr>
          <w:ilvl w:val="0"/>
          <w:numId w:val="11"/>
        </w:numPr>
      </w:pPr>
      <w:r w:rsidRPr="00514A8B">
        <w:rPr>
          <w:b/>
          <w:bCs/>
        </w:rPr>
        <w:t>Open Issues</w:t>
      </w:r>
      <w:r>
        <w:t>: N/A</w:t>
      </w:r>
    </w:p>
    <w:p w14:paraId="74B1ABFB" w14:textId="77777777" w:rsidR="0040290D" w:rsidRDefault="0040290D">
      <w:pPr>
        <w:spacing w:after="160" w:line="259" w:lineRule="auto"/>
        <w:rPr>
          <w:sz w:val="32"/>
          <w:szCs w:val="32"/>
        </w:rPr>
      </w:pPr>
      <w:r>
        <w:br w:type="page"/>
      </w:r>
    </w:p>
    <w:p w14:paraId="1673E165" w14:textId="20D3FF4D" w:rsidR="0040290D" w:rsidRDefault="0040290D" w:rsidP="0040290D">
      <w:pPr>
        <w:pStyle w:val="Heading3"/>
      </w:pPr>
      <w:bookmarkStart w:id="38" w:name="_Toc50989912"/>
      <w:bookmarkStart w:id="39" w:name="_Toc50990208"/>
      <w:r>
        <w:lastRenderedPageBreak/>
        <w:t>4.0.</w:t>
      </w:r>
      <w:r w:rsidR="00F2015A">
        <w:t>4</w:t>
      </w:r>
      <w:r>
        <w:t xml:space="preserve"> UC4: </w:t>
      </w:r>
      <w:r w:rsidR="00F2015A">
        <w:t>Power Off</w:t>
      </w:r>
      <w:bookmarkEnd w:id="38"/>
      <w:bookmarkEnd w:id="39"/>
    </w:p>
    <w:p w14:paraId="769AA705" w14:textId="1547BF67" w:rsidR="0040290D" w:rsidRDefault="0040290D" w:rsidP="0040290D">
      <w:pPr>
        <w:pStyle w:val="ListParagraph"/>
        <w:numPr>
          <w:ilvl w:val="0"/>
          <w:numId w:val="11"/>
        </w:numPr>
      </w:pPr>
      <w:r w:rsidRPr="00514A8B">
        <w:rPr>
          <w:b/>
          <w:bCs/>
        </w:rPr>
        <w:t>Primary Actor</w:t>
      </w:r>
      <w:r>
        <w:t xml:space="preserve">: </w:t>
      </w:r>
      <w:r w:rsidR="00527E72">
        <w:t>User</w:t>
      </w:r>
    </w:p>
    <w:p w14:paraId="26066806" w14:textId="77777777" w:rsidR="0040290D" w:rsidRDefault="0040290D" w:rsidP="0040290D">
      <w:pPr>
        <w:pStyle w:val="ListParagraph"/>
        <w:numPr>
          <w:ilvl w:val="0"/>
          <w:numId w:val="11"/>
        </w:numPr>
      </w:pPr>
      <w:r w:rsidRPr="00514A8B">
        <w:rPr>
          <w:b/>
          <w:bCs/>
        </w:rPr>
        <w:t>Stakeholders/Interests</w:t>
      </w:r>
      <w:r>
        <w:t xml:space="preserve">: </w:t>
      </w:r>
    </w:p>
    <w:p w14:paraId="153D2056" w14:textId="77777777" w:rsidR="00F202AA" w:rsidRPr="00F202AA" w:rsidRDefault="00F202AA" w:rsidP="00F202AA">
      <w:pPr>
        <w:pStyle w:val="ListParagraph"/>
        <w:numPr>
          <w:ilvl w:val="1"/>
          <w:numId w:val="11"/>
        </w:numPr>
        <w:rPr>
          <w:b/>
          <w:bCs/>
        </w:rPr>
      </w:pPr>
      <w:r w:rsidRPr="00F202AA">
        <w:rPr>
          <w:i/>
          <w:iCs/>
        </w:rPr>
        <w:t>User:</w:t>
      </w:r>
      <w:r w:rsidRPr="00F202AA">
        <w:t xml:space="preserve"> Wants the system powered off and in a safe state for future use. </w:t>
      </w:r>
    </w:p>
    <w:p w14:paraId="249E990C" w14:textId="6B6ED062" w:rsidR="0040290D" w:rsidRPr="00514A8B" w:rsidRDefault="0040290D" w:rsidP="0040290D">
      <w:pPr>
        <w:pStyle w:val="ListParagraph"/>
        <w:numPr>
          <w:ilvl w:val="0"/>
          <w:numId w:val="11"/>
        </w:numPr>
        <w:rPr>
          <w:b/>
          <w:bCs/>
        </w:rPr>
      </w:pPr>
      <w:r w:rsidRPr="00514A8B">
        <w:rPr>
          <w:b/>
          <w:bCs/>
        </w:rPr>
        <w:t xml:space="preserve">Preconditions: </w:t>
      </w:r>
    </w:p>
    <w:p w14:paraId="3A2BBBDD" w14:textId="77777777" w:rsidR="00F202AA" w:rsidRDefault="00F202AA" w:rsidP="00F202AA">
      <w:pPr>
        <w:pStyle w:val="ListParagraph"/>
        <w:numPr>
          <w:ilvl w:val="1"/>
          <w:numId w:val="11"/>
        </w:numPr>
      </w:pPr>
      <w:r>
        <w:t xml:space="preserve">The testing process has completed. </w:t>
      </w:r>
    </w:p>
    <w:p w14:paraId="3AD2EDDE" w14:textId="77777777" w:rsidR="00F202AA" w:rsidRDefault="00F202AA" w:rsidP="00F202AA">
      <w:pPr>
        <w:pStyle w:val="ListParagraph"/>
        <w:numPr>
          <w:ilvl w:val="1"/>
          <w:numId w:val="11"/>
        </w:numPr>
      </w:pPr>
      <w:r>
        <w:t>The user has basic knowledge of the use of lab equipment and anechoic chamber access.</w:t>
      </w:r>
    </w:p>
    <w:p w14:paraId="15EB5A3A" w14:textId="77777777" w:rsidR="0040290D" w:rsidRDefault="0040290D" w:rsidP="0040290D">
      <w:pPr>
        <w:pStyle w:val="ListParagraph"/>
        <w:numPr>
          <w:ilvl w:val="0"/>
          <w:numId w:val="11"/>
        </w:numPr>
      </w:pPr>
      <w:r w:rsidRPr="00514A8B">
        <w:rPr>
          <w:b/>
          <w:bCs/>
        </w:rPr>
        <w:t>Success Guarantee</w:t>
      </w:r>
      <w:r>
        <w:t xml:space="preserve">: </w:t>
      </w:r>
    </w:p>
    <w:p w14:paraId="31CB1BE0" w14:textId="77777777" w:rsidR="00F202AA" w:rsidRDefault="00F202AA" w:rsidP="00F202AA">
      <w:pPr>
        <w:pStyle w:val="ListParagraph"/>
        <w:numPr>
          <w:ilvl w:val="1"/>
          <w:numId w:val="11"/>
        </w:numPr>
      </w:pPr>
      <w:r w:rsidRPr="00F202AA">
        <w:t>All required equipment’s indicator lights are turned off and both antennas are removed from the mounts.</w:t>
      </w:r>
    </w:p>
    <w:p w14:paraId="3C28C876" w14:textId="346214F7" w:rsidR="0040290D" w:rsidRDefault="0040290D" w:rsidP="0040290D">
      <w:pPr>
        <w:pStyle w:val="ListParagraph"/>
        <w:numPr>
          <w:ilvl w:val="0"/>
          <w:numId w:val="11"/>
        </w:numPr>
      </w:pPr>
      <w:r w:rsidRPr="00514A8B">
        <w:rPr>
          <w:b/>
          <w:bCs/>
        </w:rPr>
        <w:t>Main Success Scenario</w:t>
      </w:r>
      <w:r>
        <w:t>:</w:t>
      </w:r>
    </w:p>
    <w:p w14:paraId="5C32F171" w14:textId="77777777" w:rsidR="00F202AA" w:rsidRDefault="00F202AA" w:rsidP="00F202AA">
      <w:pPr>
        <w:pStyle w:val="ListParagraph"/>
        <w:numPr>
          <w:ilvl w:val="0"/>
          <w:numId w:val="24"/>
        </w:numPr>
      </w:pPr>
      <w:r>
        <w:t xml:space="preserve">User turns off the motor controller system. </w:t>
      </w:r>
    </w:p>
    <w:p w14:paraId="29656F98" w14:textId="77777777" w:rsidR="00F202AA" w:rsidRDefault="00F202AA" w:rsidP="00F202AA">
      <w:pPr>
        <w:pStyle w:val="ListParagraph"/>
        <w:numPr>
          <w:ilvl w:val="0"/>
          <w:numId w:val="24"/>
        </w:numPr>
      </w:pPr>
      <w:r>
        <w:t xml:space="preserve">User removes both antennas and returns them to a safe storage system. </w:t>
      </w:r>
    </w:p>
    <w:p w14:paraId="3376D124" w14:textId="77777777" w:rsidR="00F202AA" w:rsidRDefault="00F202AA" w:rsidP="00F202AA">
      <w:pPr>
        <w:pStyle w:val="ListParagraph"/>
        <w:numPr>
          <w:ilvl w:val="0"/>
          <w:numId w:val="24"/>
        </w:numPr>
      </w:pPr>
      <w:r>
        <w:t xml:space="preserve">User turns off the function generator. </w:t>
      </w:r>
    </w:p>
    <w:p w14:paraId="70423162" w14:textId="77777777" w:rsidR="00F202AA" w:rsidRDefault="00F202AA" w:rsidP="00F202AA">
      <w:pPr>
        <w:pStyle w:val="ListParagraph"/>
        <w:numPr>
          <w:ilvl w:val="0"/>
          <w:numId w:val="24"/>
        </w:numPr>
      </w:pPr>
      <w:r>
        <w:t xml:space="preserve">User turns off the receiving power measurement device. </w:t>
      </w:r>
    </w:p>
    <w:p w14:paraId="366D7E9A" w14:textId="77777777" w:rsidR="00F202AA" w:rsidRDefault="00F202AA" w:rsidP="00F202AA">
      <w:pPr>
        <w:pStyle w:val="ListParagraph"/>
        <w:numPr>
          <w:ilvl w:val="0"/>
          <w:numId w:val="24"/>
        </w:numPr>
      </w:pPr>
      <w:r>
        <w:t xml:space="preserve">User turns off the connected computer. </w:t>
      </w:r>
    </w:p>
    <w:p w14:paraId="0EA91B0C" w14:textId="3BCD9500" w:rsidR="0040290D" w:rsidRDefault="0040290D" w:rsidP="0040290D">
      <w:pPr>
        <w:pStyle w:val="ListParagraph"/>
        <w:numPr>
          <w:ilvl w:val="0"/>
          <w:numId w:val="11"/>
        </w:numPr>
        <w:rPr>
          <w:b/>
          <w:bCs/>
        </w:rPr>
      </w:pPr>
      <w:r w:rsidRPr="00514A8B">
        <w:rPr>
          <w:b/>
          <w:bCs/>
        </w:rPr>
        <w:t>Extensions:</w:t>
      </w:r>
    </w:p>
    <w:p w14:paraId="36B50779" w14:textId="77777777" w:rsidR="00F202AA" w:rsidRPr="00F202AA" w:rsidRDefault="00F202AA" w:rsidP="00F202AA">
      <w:pPr>
        <w:ind w:left="1080" w:firstLine="360"/>
      </w:pPr>
      <w:r w:rsidRPr="00F202AA">
        <w:t>1a. An antenna cannot be removed from its mount.</w:t>
      </w:r>
    </w:p>
    <w:p w14:paraId="59EC781C" w14:textId="77777777" w:rsidR="00F202AA" w:rsidRPr="00F202AA" w:rsidRDefault="00F202AA" w:rsidP="00F202AA">
      <w:pPr>
        <w:pStyle w:val="ListParagraph"/>
        <w:numPr>
          <w:ilvl w:val="0"/>
          <w:numId w:val="26"/>
        </w:numPr>
      </w:pPr>
      <w:r w:rsidRPr="00F202AA">
        <w:t>Contact technician.</w:t>
      </w:r>
    </w:p>
    <w:p w14:paraId="58D9E63C" w14:textId="7C05D812" w:rsidR="00F202AA" w:rsidRPr="00F202AA" w:rsidRDefault="00F202AA" w:rsidP="00F202AA">
      <w:pPr>
        <w:pStyle w:val="ListParagraph"/>
        <w:numPr>
          <w:ilvl w:val="0"/>
          <w:numId w:val="26"/>
        </w:numPr>
      </w:pPr>
      <w:r w:rsidRPr="00F202AA">
        <w:t xml:space="preserve">Extract the antenna from the mount by any means necessary, including breaking the mount, but without damaging the antenna. Reprint the antenna mount and install it in the system prior to its next use. </w:t>
      </w:r>
    </w:p>
    <w:p w14:paraId="087F4D1E" w14:textId="77777777" w:rsidR="0040290D" w:rsidRDefault="0040290D" w:rsidP="0040290D">
      <w:pPr>
        <w:pStyle w:val="ListParagraph"/>
        <w:numPr>
          <w:ilvl w:val="0"/>
          <w:numId w:val="11"/>
        </w:numPr>
      </w:pPr>
      <w:r w:rsidRPr="00514A8B">
        <w:rPr>
          <w:b/>
          <w:bCs/>
        </w:rPr>
        <w:t>Special Requirements</w:t>
      </w:r>
      <w:r>
        <w:t>: N/A</w:t>
      </w:r>
    </w:p>
    <w:p w14:paraId="16BE1C64" w14:textId="380FEE33" w:rsidR="0040290D" w:rsidRDefault="0040290D" w:rsidP="0040290D">
      <w:pPr>
        <w:pStyle w:val="ListParagraph"/>
        <w:numPr>
          <w:ilvl w:val="0"/>
          <w:numId w:val="11"/>
        </w:numPr>
      </w:pPr>
      <w:r w:rsidRPr="00514A8B">
        <w:rPr>
          <w:b/>
          <w:bCs/>
        </w:rPr>
        <w:t>Open Issues</w:t>
      </w:r>
      <w:r>
        <w:t>:</w:t>
      </w:r>
    </w:p>
    <w:p w14:paraId="5631FE42" w14:textId="39C730DA" w:rsidR="00043C05" w:rsidRDefault="00043C05" w:rsidP="00043C05">
      <w:pPr>
        <w:pStyle w:val="ListParagraph"/>
        <w:numPr>
          <w:ilvl w:val="1"/>
          <w:numId w:val="11"/>
        </w:numPr>
      </w:pPr>
      <w:r>
        <w:t>Safety due to equipment configuration and placement inside the chamber</w:t>
      </w:r>
    </w:p>
    <w:p w14:paraId="2607CB18" w14:textId="77777777" w:rsidR="0040290D" w:rsidRPr="00514A8B" w:rsidRDefault="0040290D" w:rsidP="0040290D"/>
    <w:sectPr w:rsidR="0040290D" w:rsidRPr="00514A8B" w:rsidSect="00E1240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854F7" w14:textId="77777777" w:rsidR="00D900F8" w:rsidRDefault="00D900F8" w:rsidP="00AC0C63">
      <w:r>
        <w:separator/>
      </w:r>
    </w:p>
  </w:endnote>
  <w:endnote w:type="continuationSeparator" w:id="0">
    <w:p w14:paraId="63738C29" w14:textId="77777777" w:rsidR="00D900F8" w:rsidRDefault="00D900F8" w:rsidP="00AC0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9FE23" w14:textId="77777777" w:rsidR="00D900F8" w:rsidRDefault="00D900F8" w:rsidP="00AC0C63">
      <w:r>
        <w:separator/>
      </w:r>
    </w:p>
  </w:footnote>
  <w:footnote w:type="continuationSeparator" w:id="0">
    <w:p w14:paraId="1A4DDBDA" w14:textId="77777777" w:rsidR="00D900F8" w:rsidRDefault="00D900F8" w:rsidP="00AC0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2E28"/>
    <w:multiLevelType w:val="hybridMultilevel"/>
    <w:tmpl w:val="E1FAB22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40FDC"/>
    <w:multiLevelType w:val="hybridMultilevel"/>
    <w:tmpl w:val="342CCC6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4972B26"/>
    <w:multiLevelType w:val="multilevel"/>
    <w:tmpl w:val="02326F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5C6068A"/>
    <w:multiLevelType w:val="hybridMultilevel"/>
    <w:tmpl w:val="267CD3C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67E255D"/>
    <w:multiLevelType w:val="multilevel"/>
    <w:tmpl w:val="4C48D572"/>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89E2C30"/>
    <w:multiLevelType w:val="hybridMultilevel"/>
    <w:tmpl w:val="5F162F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93B4D8F2">
      <w:start w:val="1"/>
      <w:numFmt w:val="decimal"/>
      <w:lvlText w:val="%4."/>
      <w:lvlJc w:val="left"/>
      <w:pPr>
        <w:ind w:left="207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D4EBB"/>
    <w:multiLevelType w:val="hybridMultilevel"/>
    <w:tmpl w:val="D50009E4"/>
    <w:lvl w:ilvl="0" w:tplc="54E41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C2948"/>
    <w:multiLevelType w:val="hybridMultilevel"/>
    <w:tmpl w:val="D6341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7E4112"/>
    <w:multiLevelType w:val="hybridMultilevel"/>
    <w:tmpl w:val="13EA3E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8E2321C"/>
    <w:multiLevelType w:val="multilevel"/>
    <w:tmpl w:val="4306B17C"/>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6436FE6"/>
    <w:multiLevelType w:val="multilevel"/>
    <w:tmpl w:val="3216F3A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714253"/>
    <w:multiLevelType w:val="multilevel"/>
    <w:tmpl w:val="42C27C3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F792120"/>
    <w:multiLevelType w:val="hybridMultilevel"/>
    <w:tmpl w:val="A38A582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86C08"/>
    <w:multiLevelType w:val="hybridMultilevel"/>
    <w:tmpl w:val="66E26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70D6710"/>
    <w:multiLevelType w:val="hybridMultilevel"/>
    <w:tmpl w:val="42564C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BA47AD3"/>
    <w:multiLevelType w:val="hybridMultilevel"/>
    <w:tmpl w:val="686A3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4C07A4"/>
    <w:multiLevelType w:val="hybridMultilevel"/>
    <w:tmpl w:val="A87077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D12673"/>
    <w:multiLevelType w:val="hybridMultilevel"/>
    <w:tmpl w:val="65C23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2408CF"/>
    <w:multiLevelType w:val="hybridMultilevel"/>
    <w:tmpl w:val="620AB9A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67BE2D1F"/>
    <w:multiLevelType w:val="hybridMultilevel"/>
    <w:tmpl w:val="7ECA70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FA7FE3"/>
    <w:multiLevelType w:val="hybridMultilevel"/>
    <w:tmpl w:val="03C0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2F6055"/>
    <w:multiLevelType w:val="multilevel"/>
    <w:tmpl w:val="C2D4EED0"/>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14E00B3"/>
    <w:multiLevelType w:val="hybridMultilevel"/>
    <w:tmpl w:val="0C36DA7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D137F9"/>
    <w:multiLevelType w:val="hybridMultilevel"/>
    <w:tmpl w:val="B4ACC430"/>
    <w:lvl w:ilvl="0" w:tplc="FF4CCECE">
      <w:start w:val="1"/>
      <w:numFmt w:val="decimal"/>
      <w:lvlText w:val="%1."/>
      <w:lvlJc w:val="left"/>
      <w:pPr>
        <w:ind w:left="90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BB1EF5"/>
    <w:multiLevelType w:val="hybridMultilevel"/>
    <w:tmpl w:val="A2E0F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B3E4F7F"/>
    <w:multiLevelType w:val="multilevel"/>
    <w:tmpl w:val="E09425B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7CE831B4"/>
    <w:multiLevelType w:val="hybridMultilevel"/>
    <w:tmpl w:val="8E76B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21"/>
  </w:num>
  <w:num w:numId="4">
    <w:abstractNumId w:val="6"/>
  </w:num>
  <w:num w:numId="5">
    <w:abstractNumId w:val="4"/>
  </w:num>
  <w:num w:numId="6">
    <w:abstractNumId w:val="9"/>
  </w:num>
  <w:num w:numId="7">
    <w:abstractNumId w:val="10"/>
  </w:num>
  <w:num w:numId="8">
    <w:abstractNumId w:val="11"/>
  </w:num>
  <w:num w:numId="9">
    <w:abstractNumId w:val="2"/>
  </w:num>
  <w:num w:numId="10">
    <w:abstractNumId w:val="13"/>
  </w:num>
  <w:num w:numId="11">
    <w:abstractNumId w:val="26"/>
  </w:num>
  <w:num w:numId="12">
    <w:abstractNumId w:val="19"/>
  </w:num>
  <w:num w:numId="13">
    <w:abstractNumId w:val="17"/>
  </w:num>
  <w:num w:numId="14">
    <w:abstractNumId w:val="15"/>
  </w:num>
  <w:num w:numId="15">
    <w:abstractNumId w:val="7"/>
  </w:num>
  <w:num w:numId="16">
    <w:abstractNumId w:val="23"/>
  </w:num>
  <w:num w:numId="17">
    <w:abstractNumId w:val="5"/>
  </w:num>
  <w:num w:numId="18">
    <w:abstractNumId w:val="22"/>
  </w:num>
  <w:num w:numId="19">
    <w:abstractNumId w:val="16"/>
  </w:num>
  <w:num w:numId="20">
    <w:abstractNumId w:val="14"/>
  </w:num>
  <w:num w:numId="21">
    <w:abstractNumId w:val="3"/>
  </w:num>
  <w:num w:numId="22">
    <w:abstractNumId w:val="24"/>
  </w:num>
  <w:num w:numId="23">
    <w:abstractNumId w:val="18"/>
  </w:num>
  <w:num w:numId="24">
    <w:abstractNumId w:val="0"/>
  </w:num>
  <w:num w:numId="25">
    <w:abstractNumId w:val="20"/>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63"/>
    <w:rsid w:val="00043C05"/>
    <w:rsid w:val="00064345"/>
    <w:rsid w:val="000A1239"/>
    <w:rsid w:val="001473E6"/>
    <w:rsid w:val="0020028A"/>
    <w:rsid w:val="002029AD"/>
    <w:rsid w:val="00262E91"/>
    <w:rsid w:val="002834CB"/>
    <w:rsid w:val="002D2407"/>
    <w:rsid w:val="002F7AAC"/>
    <w:rsid w:val="0030598F"/>
    <w:rsid w:val="00332E90"/>
    <w:rsid w:val="00333263"/>
    <w:rsid w:val="00391413"/>
    <w:rsid w:val="003977EF"/>
    <w:rsid w:val="0040290D"/>
    <w:rsid w:val="00434DD7"/>
    <w:rsid w:val="004450BF"/>
    <w:rsid w:val="00495A76"/>
    <w:rsid w:val="004A2BB6"/>
    <w:rsid w:val="004E13F7"/>
    <w:rsid w:val="00514A8B"/>
    <w:rsid w:val="00527E72"/>
    <w:rsid w:val="00533755"/>
    <w:rsid w:val="00543BD7"/>
    <w:rsid w:val="00545E13"/>
    <w:rsid w:val="00644EF8"/>
    <w:rsid w:val="00676BC1"/>
    <w:rsid w:val="006816D4"/>
    <w:rsid w:val="006B0EC7"/>
    <w:rsid w:val="00705749"/>
    <w:rsid w:val="007D5059"/>
    <w:rsid w:val="008436C5"/>
    <w:rsid w:val="008A464D"/>
    <w:rsid w:val="0097134B"/>
    <w:rsid w:val="00987152"/>
    <w:rsid w:val="00994197"/>
    <w:rsid w:val="009F2500"/>
    <w:rsid w:val="009F6558"/>
    <w:rsid w:val="00A34ACF"/>
    <w:rsid w:val="00A51DAF"/>
    <w:rsid w:val="00AC0C63"/>
    <w:rsid w:val="00AD2417"/>
    <w:rsid w:val="00AE7EB9"/>
    <w:rsid w:val="00B01785"/>
    <w:rsid w:val="00B2194B"/>
    <w:rsid w:val="00B42C65"/>
    <w:rsid w:val="00B76900"/>
    <w:rsid w:val="00BA6482"/>
    <w:rsid w:val="00BB4C91"/>
    <w:rsid w:val="00BF52F1"/>
    <w:rsid w:val="00C93A5A"/>
    <w:rsid w:val="00CC0953"/>
    <w:rsid w:val="00D900F8"/>
    <w:rsid w:val="00DC70C5"/>
    <w:rsid w:val="00E1240D"/>
    <w:rsid w:val="00E33A5B"/>
    <w:rsid w:val="00E46F43"/>
    <w:rsid w:val="00E94116"/>
    <w:rsid w:val="00EA3A15"/>
    <w:rsid w:val="00EB676D"/>
    <w:rsid w:val="00EE4A96"/>
    <w:rsid w:val="00F2015A"/>
    <w:rsid w:val="00F202AA"/>
    <w:rsid w:val="00F4114A"/>
    <w:rsid w:val="00F4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8F41E0"/>
  <w15:chartTrackingRefBased/>
  <w15:docId w15:val="{45DCB6EF-CCCC-4E42-BA28-AC559E61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26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0598F"/>
    <w:pPr>
      <w:outlineLvl w:val="0"/>
    </w:pPr>
    <w:rPr>
      <w:sz w:val="48"/>
    </w:rPr>
  </w:style>
  <w:style w:type="paragraph" w:styleId="Heading2">
    <w:name w:val="heading 2"/>
    <w:basedOn w:val="Normal"/>
    <w:next w:val="Normal"/>
    <w:link w:val="Heading2Char"/>
    <w:uiPriority w:val="9"/>
    <w:unhideWhenUsed/>
    <w:qFormat/>
    <w:rsid w:val="0030598F"/>
    <w:pPr>
      <w:outlineLvl w:val="1"/>
    </w:pPr>
    <w:rPr>
      <w:sz w:val="36"/>
    </w:rPr>
  </w:style>
  <w:style w:type="paragraph" w:styleId="Heading3">
    <w:name w:val="heading 3"/>
    <w:basedOn w:val="Normal"/>
    <w:next w:val="Normal"/>
    <w:link w:val="Heading3Char"/>
    <w:uiPriority w:val="9"/>
    <w:unhideWhenUsed/>
    <w:qFormat/>
    <w:rsid w:val="0030598F"/>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98F"/>
    <w:rPr>
      <w:rFonts w:ascii="Times New Roman" w:eastAsia="Times New Roman" w:hAnsi="Times New Roman" w:cs="Times New Roman"/>
      <w:sz w:val="48"/>
      <w:szCs w:val="24"/>
    </w:rPr>
  </w:style>
  <w:style w:type="paragraph" w:styleId="TOC1">
    <w:name w:val="toc 1"/>
    <w:basedOn w:val="Normal"/>
    <w:next w:val="Normal"/>
    <w:autoRedefine/>
    <w:uiPriority w:val="39"/>
    <w:unhideWhenUsed/>
    <w:rsid w:val="00333263"/>
    <w:pPr>
      <w:spacing w:after="100"/>
    </w:pPr>
  </w:style>
  <w:style w:type="paragraph" w:styleId="TOCHeading">
    <w:name w:val="TOC Heading"/>
    <w:basedOn w:val="Heading1"/>
    <w:next w:val="Normal"/>
    <w:uiPriority w:val="39"/>
    <w:unhideWhenUsed/>
    <w:qFormat/>
    <w:rsid w:val="00333263"/>
    <w:pPr>
      <w:spacing w:line="259" w:lineRule="auto"/>
      <w:outlineLvl w:val="9"/>
    </w:pPr>
  </w:style>
  <w:style w:type="paragraph" w:styleId="ListParagraph">
    <w:name w:val="List Paragraph"/>
    <w:basedOn w:val="Normal"/>
    <w:uiPriority w:val="34"/>
    <w:qFormat/>
    <w:rsid w:val="00333263"/>
    <w:pPr>
      <w:ind w:left="720"/>
      <w:contextualSpacing/>
    </w:pPr>
  </w:style>
  <w:style w:type="character" w:customStyle="1" w:styleId="Heading2Char">
    <w:name w:val="Heading 2 Char"/>
    <w:basedOn w:val="DefaultParagraphFont"/>
    <w:link w:val="Heading2"/>
    <w:uiPriority w:val="9"/>
    <w:rsid w:val="0030598F"/>
    <w:rPr>
      <w:rFonts w:ascii="Times New Roman" w:eastAsia="Times New Roman" w:hAnsi="Times New Roman" w:cs="Times New Roman"/>
      <w:sz w:val="36"/>
      <w:szCs w:val="24"/>
    </w:rPr>
  </w:style>
  <w:style w:type="character" w:customStyle="1" w:styleId="Heading3Char">
    <w:name w:val="Heading 3 Char"/>
    <w:basedOn w:val="DefaultParagraphFont"/>
    <w:link w:val="Heading3"/>
    <w:uiPriority w:val="9"/>
    <w:rsid w:val="0030598F"/>
    <w:rPr>
      <w:rFonts w:ascii="Times New Roman" w:eastAsia="Times New Roman" w:hAnsi="Times New Roman" w:cs="Times New Roman"/>
      <w:sz w:val="32"/>
      <w:szCs w:val="32"/>
    </w:rPr>
  </w:style>
  <w:style w:type="paragraph" w:styleId="Title">
    <w:name w:val="Title"/>
    <w:basedOn w:val="Heading1"/>
    <w:next w:val="Normal"/>
    <w:link w:val="TitleChar"/>
    <w:uiPriority w:val="10"/>
    <w:qFormat/>
    <w:rsid w:val="0030598F"/>
    <w:pPr>
      <w:jc w:val="center"/>
    </w:pPr>
    <w:rPr>
      <w:sz w:val="56"/>
      <w:szCs w:val="56"/>
    </w:rPr>
  </w:style>
  <w:style w:type="character" w:customStyle="1" w:styleId="TitleChar">
    <w:name w:val="Title Char"/>
    <w:basedOn w:val="DefaultParagraphFont"/>
    <w:link w:val="Title"/>
    <w:uiPriority w:val="10"/>
    <w:rsid w:val="0030598F"/>
    <w:rPr>
      <w:rFonts w:ascii="Times New Roman" w:eastAsia="Times New Roman" w:hAnsi="Times New Roman" w:cs="Times New Roman"/>
      <w:sz w:val="56"/>
      <w:szCs w:val="56"/>
    </w:rPr>
  </w:style>
  <w:style w:type="paragraph" w:styleId="TOC2">
    <w:name w:val="toc 2"/>
    <w:basedOn w:val="Normal"/>
    <w:next w:val="Normal"/>
    <w:autoRedefine/>
    <w:uiPriority w:val="39"/>
    <w:unhideWhenUsed/>
    <w:rsid w:val="0030598F"/>
    <w:pPr>
      <w:spacing w:after="100"/>
      <w:ind w:left="240"/>
    </w:pPr>
  </w:style>
  <w:style w:type="character" w:styleId="Hyperlink">
    <w:name w:val="Hyperlink"/>
    <w:basedOn w:val="DefaultParagraphFont"/>
    <w:uiPriority w:val="99"/>
    <w:unhideWhenUsed/>
    <w:rsid w:val="0030598F"/>
    <w:rPr>
      <w:color w:val="0563C1" w:themeColor="hyperlink"/>
      <w:u w:val="single"/>
    </w:rPr>
  </w:style>
  <w:style w:type="table" w:styleId="TableGrid">
    <w:name w:val="Table Grid"/>
    <w:basedOn w:val="TableNormal"/>
    <w:uiPriority w:val="39"/>
    <w:rsid w:val="0039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0C63"/>
    <w:rPr>
      <w:sz w:val="20"/>
      <w:szCs w:val="20"/>
    </w:rPr>
  </w:style>
  <w:style w:type="character" w:customStyle="1" w:styleId="FootnoteTextChar">
    <w:name w:val="Footnote Text Char"/>
    <w:basedOn w:val="DefaultParagraphFont"/>
    <w:link w:val="FootnoteText"/>
    <w:uiPriority w:val="99"/>
    <w:semiHidden/>
    <w:rsid w:val="00AC0C6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C0C63"/>
    <w:rPr>
      <w:vertAlign w:val="superscript"/>
    </w:rPr>
  </w:style>
  <w:style w:type="paragraph" w:styleId="Header">
    <w:name w:val="header"/>
    <w:basedOn w:val="Normal"/>
    <w:link w:val="HeaderChar"/>
    <w:uiPriority w:val="99"/>
    <w:unhideWhenUsed/>
    <w:rsid w:val="00F2015A"/>
    <w:pPr>
      <w:tabs>
        <w:tab w:val="center" w:pos="4680"/>
        <w:tab w:val="right" w:pos="9360"/>
      </w:tabs>
    </w:pPr>
  </w:style>
  <w:style w:type="character" w:customStyle="1" w:styleId="HeaderChar">
    <w:name w:val="Header Char"/>
    <w:basedOn w:val="DefaultParagraphFont"/>
    <w:link w:val="Header"/>
    <w:uiPriority w:val="99"/>
    <w:rsid w:val="00F2015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015A"/>
    <w:pPr>
      <w:tabs>
        <w:tab w:val="center" w:pos="4680"/>
        <w:tab w:val="right" w:pos="9360"/>
      </w:tabs>
    </w:pPr>
  </w:style>
  <w:style w:type="character" w:customStyle="1" w:styleId="FooterChar">
    <w:name w:val="Footer Char"/>
    <w:basedOn w:val="DefaultParagraphFont"/>
    <w:link w:val="Footer"/>
    <w:uiPriority w:val="99"/>
    <w:rsid w:val="00F2015A"/>
    <w:rPr>
      <w:rFonts w:ascii="Times New Roman" w:eastAsia="Times New Roman" w:hAnsi="Times New Roman" w:cs="Times New Roman"/>
      <w:sz w:val="24"/>
      <w:szCs w:val="24"/>
    </w:rPr>
  </w:style>
  <w:style w:type="paragraph" w:styleId="NoSpacing">
    <w:name w:val="No Spacing"/>
    <w:link w:val="NoSpacingChar"/>
    <w:uiPriority w:val="1"/>
    <w:qFormat/>
    <w:rsid w:val="00E1240D"/>
    <w:pPr>
      <w:spacing w:after="0" w:line="240" w:lineRule="auto"/>
    </w:pPr>
    <w:rPr>
      <w:rFonts w:eastAsiaTheme="minorEastAsia"/>
    </w:rPr>
  </w:style>
  <w:style w:type="character" w:customStyle="1" w:styleId="NoSpacingChar">
    <w:name w:val="No Spacing Char"/>
    <w:basedOn w:val="DefaultParagraphFont"/>
    <w:link w:val="NoSpacing"/>
    <w:uiPriority w:val="1"/>
    <w:rsid w:val="00E1240D"/>
    <w:rPr>
      <w:rFonts w:eastAsiaTheme="minorEastAsia"/>
    </w:rPr>
  </w:style>
  <w:style w:type="paragraph" w:styleId="TOC3">
    <w:name w:val="toc 3"/>
    <w:basedOn w:val="Normal"/>
    <w:next w:val="Normal"/>
    <w:autoRedefine/>
    <w:uiPriority w:val="39"/>
    <w:unhideWhenUsed/>
    <w:rsid w:val="00E124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5740">
      <w:bodyDiv w:val="1"/>
      <w:marLeft w:val="0"/>
      <w:marRight w:val="0"/>
      <w:marTop w:val="0"/>
      <w:marBottom w:val="0"/>
      <w:divBdr>
        <w:top w:val="none" w:sz="0" w:space="0" w:color="auto"/>
        <w:left w:val="none" w:sz="0" w:space="0" w:color="auto"/>
        <w:bottom w:val="none" w:sz="0" w:space="0" w:color="auto"/>
        <w:right w:val="none" w:sz="0" w:space="0" w:color="auto"/>
      </w:divBdr>
    </w:div>
    <w:div w:id="134642606">
      <w:bodyDiv w:val="1"/>
      <w:marLeft w:val="0"/>
      <w:marRight w:val="0"/>
      <w:marTop w:val="0"/>
      <w:marBottom w:val="0"/>
      <w:divBdr>
        <w:top w:val="none" w:sz="0" w:space="0" w:color="auto"/>
        <w:left w:val="none" w:sz="0" w:space="0" w:color="auto"/>
        <w:bottom w:val="none" w:sz="0" w:space="0" w:color="auto"/>
        <w:right w:val="none" w:sz="0" w:space="0" w:color="auto"/>
      </w:divBdr>
    </w:div>
    <w:div w:id="136921330">
      <w:bodyDiv w:val="1"/>
      <w:marLeft w:val="0"/>
      <w:marRight w:val="0"/>
      <w:marTop w:val="0"/>
      <w:marBottom w:val="0"/>
      <w:divBdr>
        <w:top w:val="none" w:sz="0" w:space="0" w:color="auto"/>
        <w:left w:val="none" w:sz="0" w:space="0" w:color="auto"/>
        <w:bottom w:val="none" w:sz="0" w:space="0" w:color="auto"/>
        <w:right w:val="none" w:sz="0" w:space="0" w:color="auto"/>
      </w:divBdr>
    </w:div>
    <w:div w:id="192809017">
      <w:bodyDiv w:val="1"/>
      <w:marLeft w:val="0"/>
      <w:marRight w:val="0"/>
      <w:marTop w:val="0"/>
      <w:marBottom w:val="0"/>
      <w:divBdr>
        <w:top w:val="none" w:sz="0" w:space="0" w:color="auto"/>
        <w:left w:val="none" w:sz="0" w:space="0" w:color="auto"/>
        <w:bottom w:val="none" w:sz="0" w:space="0" w:color="auto"/>
        <w:right w:val="none" w:sz="0" w:space="0" w:color="auto"/>
      </w:divBdr>
    </w:div>
    <w:div w:id="243222928">
      <w:bodyDiv w:val="1"/>
      <w:marLeft w:val="0"/>
      <w:marRight w:val="0"/>
      <w:marTop w:val="0"/>
      <w:marBottom w:val="0"/>
      <w:divBdr>
        <w:top w:val="none" w:sz="0" w:space="0" w:color="auto"/>
        <w:left w:val="none" w:sz="0" w:space="0" w:color="auto"/>
        <w:bottom w:val="none" w:sz="0" w:space="0" w:color="auto"/>
        <w:right w:val="none" w:sz="0" w:space="0" w:color="auto"/>
      </w:divBdr>
    </w:div>
    <w:div w:id="262805171">
      <w:bodyDiv w:val="1"/>
      <w:marLeft w:val="0"/>
      <w:marRight w:val="0"/>
      <w:marTop w:val="0"/>
      <w:marBottom w:val="0"/>
      <w:divBdr>
        <w:top w:val="none" w:sz="0" w:space="0" w:color="auto"/>
        <w:left w:val="none" w:sz="0" w:space="0" w:color="auto"/>
        <w:bottom w:val="none" w:sz="0" w:space="0" w:color="auto"/>
        <w:right w:val="none" w:sz="0" w:space="0" w:color="auto"/>
      </w:divBdr>
    </w:div>
    <w:div w:id="269581707">
      <w:bodyDiv w:val="1"/>
      <w:marLeft w:val="0"/>
      <w:marRight w:val="0"/>
      <w:marTop w:val="0"/>
      <w:marBottom w:val="0"/>
      <w:divBdr>
        <w:top w:val="none" w:sz="0" w:space="0" w:color="auto"/>
        <w:left w:val="none" w:sz="0" w:space="0" w:color="auto"/>
        <w:bottom w:val="none" w:sz="0" w:space="0" w:color="auto"/>
        <w:right w:val="none" w:sz="0" w:space="0" w:color="auto"/>
      </w:divBdr>
    </w:div>
    <w:div w:id="341051770">
      <w:bodyDiv w:val="1"/>
      <w:marLeft w:val="0"/>
      <w:marRight w:val="0"/>
      <w:marTop w:val="0"/>
      <w:marBottom w:val="0"/>
      <w:divBdr>
        <w:top w:val="none" w:sz="0" w:space="0" w:color="auto"/>
        <w:left w:val="none" w:sz="0" w:space="0" w:color="auto"/>
        <w:bottom w:val="none" w:sz="0" w:space="0" w:color="auto"/>
        <w:right w:val="none" w:sz="0" w:space="0" w:color="auto"/>
      </w:divBdr>
    </w:div>
    <w:div w:id="381903525">
      <w:bodyDiv w:val="1"/>
      <w:marLeft w:val="0"/>
      <w:marRight w:val="0"/>
      <w:marTop w:val="0"/>
      <w:marBottom w:val="0"/>
      <w:divBdr>
        <w:top w:val="none" w:sz="0" w:space="0" w:color="auto"/>
        <w:left w:val="none" w:sz="0" w:space="0" w:color="auto"/>
        <w:bottom w:val="none" w:sz="0" w:space="0" w:color="auto"/>
        <w:right w:val="none" w:sz="0" w:space="0" w:color="auto"/>
      </w:divBdr>
    </w:div>
    <w:div w:id="418793269">
      <w:bodyDiv w:val="1"/>
      <w:marLeft w:val="0"/>
      <w:marRight w:val="0"/>
      <w:marTop w:val="0"/>
      <w:marBottom w:val="0"/>
      <w:divBdr>
        <w:top w:val="none" w:sz="0" w:space="0" w:color="auto"/>
        <w:left w:val="none" w:sz="0" w:space="0" w:color="auto"/>
        <w:bottom w:val="none" w:sz="0" w:space="0" w:color="auto"/>
        <w:right w:val="none" w:sz="0" w:space="0" w:color="auto"/>
      </w:divBdr>
    </w:div>
    <w:div w:id="501315481">
      <w:bodyDiv w:val="1"/>
      <w:marLeft w:val="0"/>
      <w:marRight w:val="0"/>
      <w:marTop w:val="0"/>
      <w:marBottom w:val="0"/>
      <w:divBdr>
        <w:top w:val="none" w:sz="0" w:space="0" w:color="auto"/>
        <w:left w:val="none" w:sz="0" w:space="0" w:color="auto"/>
        <w:bottom w:val="none" w:sz="0" w:space="0" w:color="auto"/>
        <w:right w:val="none" w:sz="0" w:space="0" w:color="auto"/>
      </w:divBdr>
    </w:div>
    <w:div w:id="538588237">
      <w:bodyDiv w:val="1"/>
      <w:marLeft w:val="0"/>
      <w:marRight w:val="0"/>
      <w:marTop w:val="0"/>
      <w:marBottom w:val="0"/>
      <w:divBdr>
        <w:top w:val="none" w:sz="0" w:space="0" w:color="auto"/>
        <w:left w:val="none" w:sz="0" w:space="0" w:color="auto"/>
        <w:bottom w:val="none" w:sz="0" w:space="0" w:color="auto"/>
        <w:right w:val="none" w:sz="0" w:space="0" w:color="auto"/>
      </w:divBdr>
    </w:div>
    <w:div w:id="607081308">
      <w:bodyDiv w:val="1"/>
      <w:marLeft w:val="0"/>
      <w:marRight w:val="0"/>
      <w:marTop w:val="0"/>
      <w:marBottom w:val="0"/>
      <w:divBdr>
        <w:top w:val="none" w:sz="0" w:space="0" w:color="auto"/>
        <w:left w:val="none" w:sz="0" w:space="0" w:color="auto"/>
        <w:bottom w:val="none" w:sz="0" w:space="0" w:color="auto"/>
        <w:right w:val="none" w:sz="0" w:space="0" w:color="auto"/>
      </w:divBdr>
    </w:div>
    <w:div w:id="636566952">
      <w:bodyDiv w:val="1"/>
      <w:marLeft w:val="0"/>
      <w:marRight w:val="0"/>
      <w:marTop w:val="0"/>
      <w:marBottom w:val="0"/>
      <w:divBdr>
        <w:top w:val="none" w:sz="0" w:space="0" w:color="auto"/>
        <w:left w:val="none" w:sz="0" w:space="0" w:color="auto"/>
        <w:bottom w:val="none" w:sz="0" w:space="0" w:color="auto"/>
        <w:right w:val="none" w:sz="0" w:space="0" w:color="auto"/>
      </w:divBdr>
    </w:div>
    <w:div w:id="713773620">
      <w:bodyDiv w:val="1"/>
      <w:marLeft w:val="0"/>
      <w:marRight w:val="0"/>
      <w:marTop w:val="0"/>
      <w:marBottom w:val="0"/>
      <w:divBdr>
        <w:top w:val="none" w:sz="0" w:space="0" w:color="auto"/>
        <w:left w:val="none" w:sz="0" w:space="0" w:color="auto"/>
        <w:bottom w:val="none" w:sz="0" w:space="0" w:color="auto"/>
        <w:right w:val="none" w:sz="0" w:space="0" w:color="auto"/>
      </w:divBdr>
    </w:div>
    <w:div w:id="723412097">
      <w:bodyDiv w:val="1"/>
      <w:marLeft w:val="0"/>
      <w:marRight w:val="0"/>
      <w:marTop w:val="0"/>
      <w:marBottom w:val="0"/>
      <w:divBdr>
        <w:top w:val="none" w:sz="0" w:space="0" w:color="auto"/>
        <w:left w:val="none" w:sz="0" w:space="0" w:color="auto"/>
        <w:bottom w:val="none" w:sz="0" w:space="0" w:color="auto"/>
        <w:right w:val="none" w:sz="0" w:space="0" w:color="auto"/>
      </w:divBdr>
    </w:div>
    <w:div w:id="808285209">
      <w:bodyDiv w:val="1"/>
      <w:marLeft w:val="0"/>
      <w:marRight w:val="0"/>
      <w:marTop w:val="0"/>
      <w:marBottom w:val="0"/>
      <w:divBdr>
        <w:top w:val="none" w:sz="0" w:space="0" w:color="auto"/>
        <w:left w:val="none" w:sz="0" w:space="0" w:color="auto"/>
        <w:bottom w:val="none" w:sz="0" w:space="0" w:color="auto"/>
        <w:right w:val="none" w:sz="0" w:space="0" w:color="auto"/>
      </w:divBdr>
    </w:div>
    <w:div w:id="853033580">
      <w:bodyDiv w:val="1"/>
      <w:marLeft w:val="0"/>
      <w:marRight w:val="0"/>
      <w:marTop w:val="0"/>
      <w:marBottom w:val="0"/>
      <w:divBdr>
        <w:top w:val="none" w:sz="0" w:space="0" w:color="auto"/>
        <w:left w:val="none" w:sz="0" w:space="0" w:color="auto"/>
        <w:bottom w:val="none" w:sz="0" w:space="0" w:color="auto"/>
        <w:right w:val="none" w:sz="0" w:space="0" w:color="auto"/>
      </w:divBdr>
    </w:div>
    <w:div w:id="869225733">
      <w:bodyDiv w:val="1"/>
      <w:marLeft w:val="0"/>
      <w:marRight w:val="0"/>
      <w:marTop w:val="0"/>
      <w:marBottom w:val="0"/>
      <w:divBdr>
        <w:top w:val="none" w:sz="0" w:space="0" w:color="auto"/>
        <w:left w:val="none" w:sz="0" w:space="0" w:color="auto"/>
        <w:bottom w:val="none" w:sz="0" w:space="0" w:color="auto"/>
        <w:right w:val="none" w:sz="0" w:space="0" w:color="auto"/>
      </w:divBdr>
    </w:div>
    <w:div w:id="984508502">
      <w:bodyDiv w:val="1"/>
      <w:marLeft w:val="0"/>
      <w:marRight w:val="0"/>
      <w:marTop w:val="0"/>
      <w:marBottom w:val="0"/>
      <w:divBdr>
        <w:top w:val="none" w:sz="0" w:space="0" w:color="auto"/>
        <w:left w:val="none" w:sz="0" w:space="0" w:color="auto"/>
        <w:bottom w:val="none" w:sz="0" w:space="0" w:color="auto"/>
        <w:right w:val="none" w:sz="0" w:space="0" w:color="auto"/>
      </w:divBdr>
    </w:div>
    <w:div w:id="1079400204">
      <w:bodyDiv w:val="1"/>
      <w:marLeft w:val="0"/>
      <w:marRight w:val="0"/>
      <w:marTop w:val="0"/>
      <w:marBottom w:val="0"/>
      <w:divBdr>
        <w:top w:val="none" w:sz="0" w:space="0" w:color="auto"/>
        <w:left w:val="none" w:sz="0" w:space="0" w:color="auto"/>
        <w:bottom w:val="none" w:sz="0" w:space="0" w:color="auto"/>
        <w:right w:val="none" w:sz="0" w:space="0" w:color="auto"/>
      </w:divBdr>
    </w:div>
    <w:div w:id="1142624526">
      <w:bodyDiv w:val="1"/>
      <w:marLeft w:val="0"/>
      <w:marRight w:val="0"/>
      <w:marTop w:val="0"/>
      <w:marBottom w:val="0"/>
      <w:divBdr>
        <w:top w:val="none" w:sz="0" w:space="0" w:color="auto"/>
        <w:left w:val="none" w:sz="0" w:space="0" w:color="auto"/>
        <w:bottom w:val="none" w:sz="0" w:space="0" w:color="auto"/>
        <w:right w:val="none" w:sz="0" w:space="0" w:color="auto"/>
      </w:divBdr>
    </w:div>
    <w:div w:id="1377117397">
      <w:bodyDiv w:val="1"/>
      <w:marLeft w:val="0"/>
      <w:marRight w:val="0"/>
      <w:marTop w:val="0"/>
      <w:marBottom w:val="0"/>
      <w:divBdr>
        <w:top w:val="none" w:sz="0" w:space="0" w:color="auto"/>
        <w:left w:val="none" w:sz="0" w:space="0" w:color="auto"/>
        <w:bottom w:val="none" w:sz="0" w:space="0" w:color="auto"/>
        <w:right w:val="none" w:sz="0" w:space="0" w:color="auto"/>
      </w:divBdr>
    </w:div>
    <w:div w:id="1445079043">
      <w:bodyDiv w:val="1"/>
      <w:marLeft w:val="0"/>
      <w:marRight w:val="0"/>
      <w:marTop w:val="0"/>
      <w:marBottom w:val="0"/>
      <w:divBdr>
        <w:top w:val="none" w:sz="0" w:space="0" w:color="auto"/>
        <w:left w:val="none" w:sz="0" w:space="0" w:color="auto"/>
        <w:bottom w:val="none" w:sz="0" w:space="0" w:color="auto"/>
        <w:right w:val="none" w:sz="0" w:space="0" w:color="auto"/>
      </w:divBdr>
    </w:div>
    <w:div w:id="1667436577">
      <w:bodyDiv w:val="1"/>
      <w:marLeft w:val="0"/>
      <w:marRight w:val="0"/>
      <w:marTop w:val="0"/>
      <w:marBottom w:val="0"/>
      <w:divBdr>
        <w:top w:val="none" w:sz="0" w:space="0" w:color="auto"/>
        <w:left w:val="none" w:sz="0" w:space="0" w:color="auto"/>
        <w:bottom w:val="none" w:sz="0" w:space="0" w:color="auto"/>
        <w:right w:val="none" w:sz="0" w:space="0" w:color="auto"/>
      </w:divBdr>
    </w:div>
    <w:div w:id="1713652888">
      <w:bodyDiv w:val="1"/>
      <w:marLeft w:val="0"/>
      <w:marRight w:val="0"/>
      <w:marTop w:val="0"/>
      <w:marBottom w:val="0"/>
      <w:divBdr>
        <w:top w:val="none" w:sz="0" w:space="0" w:color="auto"/>
        <w:left w:val="none" w:sz="0" w:space="0" w:color="auto"/>
        <w:bottom w:val="none" w:sz="0" w:space="0" w:color="auto"/>
        <w:right w:val="none" w:sz="0" w:space="0" w:color="auto"/>
      </w:divBdr>
    </w:div>
    <w:div w:id="1808860290">
      <w:bodyDiv w:val="1"/>
      <w:marLeft w:val="0"/>
      <w:marRight w:val="0"/>
      <w:marTop w:val="0"/>
      <w:marBottom w:val="0"/>
      <w:divBdr>
        <w:top w:val="none" w:sz="0" w:space="0" w:color="auto"/>
        <w:left w:val="none" w:sz="0" w:space="0" w:color="auto"/>
        <w:bottom w:val="none" w:sz="0" w:space="0" w:color="auto"/>
        <w:right w:val="none" w:sz="0" w:space="0" w:color="auto"/>
      </w:divBdr>
    </w:div>
    <w:div w:id="1843737506">
      <w:bodyDiv w:val="1"/>
      <w:marLeft w:val="0"/>
      <w:marRight w:val="0"/>
      <w:marTop w:val="0"/>
      <w:marBottom w:val="0"/>
      <w:divBdr>
        <w:top w:val="none" w:sz="0" w:space="0" w:color="auto"/>
        <w:left w:val="none" w:sz="0" w:space="0" w:color="auto"/>
        <w:bottom w:val="none" w:sz="0" w:space="0" w:color="auto"/>
        <w:right w:val="none" w:sz="0" w:space="0" w:color="auto"/>
      </w:divBdr>
    </w:div>
    <w:div w:id="1895388188">
      <w:bodyDiv w:val="1"/>
      <w:marLeft w:val="0"/>
      <w:marRight w:val="0"/>
      <w:marTop w:val="0"/>
      <w:marBottom w:val="0"/>
      <w:divBdr>
        <w:top w:val="none" w:sz="0" w:space="0" w:color="auto"/>
        <w:left w:val="none" w:sz="0" w:space="0" w:color="auto"/>
        <w:bottom w:val="none" w:sz="0" w:space="0" w:color="auto"/>
        <w:right w:val="none" w:sz="0" w:space="0" w:color="auto"/>
      </w:divBdr>
    </w:div>
    <w:div w:id="200042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7091A07-26FD-489E-8F60-F28403273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Murray</dc:creator>
  <cp:keywords/>
  <dc:description/>
  <cp:lastModifiedBy>Grace Butler</cp:lastModifiedBy>
  <cp:revision>33</cp:revision>
  <dcterms:created xsi:type="dcterms:W3CDTF">2020-09-15T02:15:00Z</dcterms:created>
  <dcterms:modified xsi:type="dcterms:W3CDTF">2020-09-15T21:23:00Z</dcterms:modified>
</cp:coreProperties>
</file>