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1F1E" w14:textId="77777777" w:rsidR="00E1240D" w:rsidRDefault="00E1240D" w:rsidP="00E1240D">
      <w:pPr>
        <w:pStyle w:val="Title"/>
      </w:pPr>
      <w:bookmarkStart w:id="0" w:name="_Toc50459724"/>
    </w:p>
    <w:p w14:paraId="328C28AA" w14:textId="77777777" w:rsidR="00E1240D" w:rsidRDefault="00E1240D" w:rsidP="00E1240D">
      <w:pPr>
        <w:pStyle w:val="Title"/>
      </w:pPr>
    </w:p>
    <w:p w14:paraId="2640B8EF" w14:textId="77777777" w:rsidR="00E1240D" w:rsidRDefault="00E1240D" w:rsidP="00E1240D">
      <w:pPr>
        <w:pStyle w:val="Title"/>
      </w:pPr>
    </w:p>
    <w:p w14:paraId="1A0F49E2" w14:textId="4600C2DF" w:rsidR="00E1240D" w:rsidRDefault="00E1240D" w:rsidP="00E1240D">
      <w:pPr>
        <w:pStyle w:val="Title"/>
      </w:pPr>
      <w:bookmarkStart w:id="1" w:name="_Toc50990187"/>
      <w:r>
        <w:t>Automated Anechoic Chamber</w:t>
      </w:r>
      <w:bookmarkEnd w:id="0"/>
      <w:bookmarkEnd w:id="1"/>
    </w:p>
    <w:p w14:paraId="57921E85" w14:textId="77777777" w:rsidR="00E1240D" w:rsidRDefault="00E1240D" w:rsidP="00E1240D">
      <w:pPr>
        <w:pStyle w:val="Heading2"/>
        <w:jc w:val="center"/>
      </w:pPr>
      <w:bookmarkStart w:id="2" w:name="_Toc50459725"/>
      <w:bookmarkStart w:id="3" w:name="_Toc50990188"/>
      <w:r>
        <w:t>Requirements Specification</w:t>
      </w:r>
      <w:bookmarkEnd w:id="2"/>
      <w:bookmarkEnd w:id="3"/>
    </w:p>
    <w:p w14:paraId="1BA9AFBB" w14:textId="77777777" w:rsidR="00E1240D" w:rsidRDefault="00E1240D" w:rsidP="00E1240D">
      <w:pPr>
        <w:jc w:val="center"/>
        <w:rPr>
          <w:sz w:val="36"/>
        </w:rPr>
      </w:pPr>
    </w:p>
    <w:p w14:paraId="57C7637C" w14:textId="77777777" w:rsidR="00E1240D" w:rsidRDefault="00E1240D" w:rsidP="00E1240D">
      <w:pPr>
        <w:jc w:val="center"/>
      </w:pPr>
      <w:r>
        <w:rPr>
          <w:sz w:val="36"/>
        </w:rPr>
        <w:t>Revision 1.0</w:t>
      </w:r>
    </w:p>
    <w:p w14:paraId="174081FD" w14:textId="77777777" w:rsidR="00E1240D" w:rsidRDefault="00E1240D" w:rsidP="00E1240D">
      <w:pPr>
        <w:jc w:val="center"/>
      </w:pPr>
    </w:p>
    <w:p w14:paraId="20C776A4" w14:textId="77777777" w:rsidR="00E1240D" w:rsidRDefault="00E1240D" w:rsidP="00E1240D">
      <w:pPr>
        <w:jc w:val="center"/>
      </w:pPr>
    </w:p>
    <w:p w14:paraId="1F1F401B" w14:textId="77777777" w:rsidR="00E1240D" w:rsidRDefault="00E1240D" w:rsidP="00E1240D">
      <w:pPr>
        <w:jc w:val="center"/>
      </w:pPr>
    </w:p>
    <w:p w14:paraId="0CEB0D13" w14:textId="77777777" w:rsidR="00E1240D" w:rsidRDefault="00E1240D" w:rsidP="00E1240D">
      <w:pPr>
        <w:jc w:val="center"/>
      </w:pPr>
    </w:p>
    <w:p w14:paraId="30614D66" w14:textId="77777777" w:rsidR="00E1240D" w:rsidRDefault="00E1240D" w:rsidP="00E1240D">
      <w:pPr>
        <w:jc w:val="center"/>
      </w:pPr>
    </w:p>
    <w:p w14:paraId="1FE2FE13" w14:textId="77777777" w:rsidR="00E1240D" w:rsidRDefault="00E1240D" w:rsidP="00E1240D">
      <w:pPr>
        <w:jc w:val="center"/>
      </w:pPr>
    </w:p>
    <w:p w14:paraId="6239E555" w14:textId="77777777" w:rsidR="00E1240D" w:rsidRDefault="00E1240D" w:rsidP="00E1240D"/>
    <w:p w14:paraId="621FE430" w14:textId="77777777" w:rsidR="00E1240D" w:rsidRDefault="00E1240D" w:rsidP="00E1240D">
      <w:pPr>
        <w:jc w:val="center"/>
      </w:pPr>
    </w:p>
    <w:p w14:paraId="7C81FE5E" w14:textId="77777777" w:rsidR="00E1240D" w:rsidRDefault="00E1240D" w:rsidP="00E1240D">
      <w:pPr>
        <w:jc w:val="center"/>
      </w:pPr>
    </w:p>
    <w:p w14:paraId="220862CC" w14:textId="77777777" w:rsidR="00E1240D" w:rsidRDefault="00E1240D" w:rsidP="00E1240D">
      <w:pPr>
        <w:jc w:val="center"/>
      </w:pPr>
    </w:p>
    <w:p w14:paraId="36C2EF52" w14:textId="2FD4FF2C" w:rsidR="00E1240D" w:rsidRDefault="00E1240D" w:rsidP="00E1240D">
      <w:pPr>
        <w:jc w:val="center"/>
      </w:pPr>
    </w:p>
    <w:p w14:paraId="194DF92D" w14:textId="21E1E0E7" w:rsidR="00E1240D" w:rsidRDefault="00E1240D" w:rsidP="00E1240D">
      <w:pPr>
        <w:jc w:val="center"/>
      </w:pPr>
    </w:p>
    <w:p w14:paraId="717DC4CC" w14:textId="00F3BFDF" w:rsidR="00E1240D" w:rsidRDefault="00E1240D" w:rsidP="00E1240D">
      <w:pPr>
        <w:jc w:val="center"/>
      </w:pPr>
    </w:p>
    <w:p w14:paraId="221487EF" w14:textId="77777777" w:rsidR="00E1240D" w:rsidRDefault="00E1240D" w:rsidP="00E1240D">
      <w:pPr>
        <w:jc w:val="center"/>
      </w:pPr>
    </w:p>
    <w:p w14:paraId="6F63F401" w14:textId="77777777" w:rsidR="00E1240D" w:rsidRDefault="00E1240D" w:rsidP="00E1240D">
      <w:pPr>
        <w:jc w:val="center"/>
      </w:pPr>
    </w:p>
    <w:p w14:paraId="6894B4AF" w14:textId="77777777" w:rsidR="00E1240D" w:rsidRDefault="00E1240D" w:rsidP="00E1240D">
      <w:pPr>
        <w:jc w:val="center"/>
      </w:pPr>
    </w:p>
    <w:p w14:paraId="2BE49430" w14:textId="77777777" w:rsidR="00E1240D" w:rsidRDefault="00E1240D" w:rsidP="00E1240D">
      <w:pPr>
        <w:jc w:val="center"/>
      </w:pPr>
    </w:p>
    <w:p w14:paraId="7B15BD84" w14:textId="77777777" w:rsidR="00E1240D" w:rsidRDefault="00E1240D" w:rsidP="00E1240D">
      <w:pPr>
        <w:jc w:val="center"/>
      </w:pPr>
    </w:p>
    <w:p w14:paraId="0C14671E" w14:textId="77777777" w:rsidR="00E1240D" w:rsidRDefault="00E1240D" w:rsidP="00E1240D">
      <w:pPr>
        <w:jc w:val="center"/>
      </w:pPr>
      <w:r>
        <w:rPr>
          <w:sz w:val="28"/>
        </w:rPr>
        <w:t xml:space="preserve">Team: </w:t>
      </w:r>
      <w:proofErr w:type="spellStart"/>
      <w:r>
        <w:rPr>
          <w:sz w:val="28"/>
        </w:rPr>
        <w:t>DirecRF</w:t>
      </w:r>
      <w:proofErr w:type="spellEnd"/>
    </w:p>
    <w:p w14:paraId="05C4AE9D" w14:textId="77777777" w:rsidR="00E1240D" w:rsidRDefault="00E1240D" w:rsidP="00E1240D">
      <w:pPr>
        <w:jc w:val="center"/>
      </w:pPr>
    </w:p>
    <w:p w14:paraId="656B5FCD" w14:textId="77777777" w:rsidR="00E1240D" w:rsidRDefault="00E1240D" w:rsidP="00E1240D">
      <w:pPr>
        <w:jc w:val="center"/>
      </w:pPr>
      <w:r>
        <w:t xml:space="preserve">Nathan Biesterfeld, Grace Butler, Jimmy Gammell, </w:t>
      </w:r>
    </w:p>
    <w:p w14:paraId="63472019" w14:textId="77777777" w:rsidR="00E1240D" w:rsidRDefault="00E1240D" w:rsidP="00E1240D">
      <w:pPr>
        <w:jc w:val="center"/>
      </w:pPr>
      <w:r>
        <w:t xml:space="preserve">Elena Murray, Peter Shearon, </w:t>
      </w:r>
      <w:proofErr w:type="spellStart"/>
      <w:r>
        <w:t>Xingling</w:t>
      </w:r>
      <w:proofErr w:type="spellEnd"/>
      <w:r>
        <w:t xml:space="preserve"> Yu</w:t>
      </w:r>
    </w:p>
    <w:p w14:paraId="3AA75D1D" w14:textId="77777777" w:rsidR="00E1240D" w:rsidRDefault="00E1240D" w:rsidP="00E1240D">
      <w:pPr>
        <w:jc w:val="center"/>
      </w:pPr>
    </w:p>
    <w:p w14:paraId="41ABE8F1" w14:textId="77777777" w:rsidR="00E1240D" w:rsidRDefault="00E1240D" w:rsidP="00E1240D">
      <w:pPr>
        <w:jc w:val="center"/>
      </w:pPr>
    </w:p>
    <w:p w14:paraId="7B14435C" w14:textId="77777777" w:rsidR="00E1240D" w:rsidRDefault="00E1240D" w:rsidP="00E1240D">
      <w:pPr>
        <w:jc w:val="center"/>
      </w:pPr>
    </w:p>
    <w:p w14:paraId="53690A25" w14:textId="77777777" w:rsidR="00E1240D" w:rsidRDefault="00E1240D" w:rsidP="00E1240D">
      <w:pPr>
        <w:jc w:val="center"/>
      </w:pPr>
    </w:p>
    <w:p w14:paraId="7FB712AA" w14:textId="77777777" w:rsidR="00E1240D" w:rsidRDefault="00E1240D" w:rsidP="00E1240D">
      <w:pPr>
        <w:jc w:val="center"/>
      </w:pPr>
    </w:p>
    <w:p w14:paraId="2D54132C" w14:textId="77777777" w:rsidR="00E1240D" w:rsidRDefault="00E1240D" w:rsidP="00E1240D">
      <w:pPr>
        <w:jc w:val="center"/>
      </w:pPr>
    </w:p>
    <w:p w14:paraId="0D704BF0" w14:textId="77777777" w:rsidR="00E1240D" w:rsidRDefault="00E1240D" w:rsidP="00E1240D">
      <w:pPr>
        <w:jc w:val="center"/>
      </w:pPr>
    </w:p>
    <w:p w14:paraId="281DFE92" w14:textId="77777777" w:rsidR="00E1240D" w:rsidRDefault="00E1240D" w:rsidP="00E1240D">
      <w:pPr>
        <w:jc w:val="center"/>
      </w:pPr>
    </w:p>
    <w:p w14:paraId="21BBEC5A" w14:textId="77777777" w:rsidR="00E1240D" w:rsidRDefault="00E1240D" w:rsidP="00E1240D">
      <w:pPr>
        <w:jc w:val="center"/>
      </w:pPr>
    </w:p>
    <w:p w14:paraId="4166ECD8" w14:textId="77777777" w:rsidR="00E1240D" w:rsidRDefault="00E1240D" w:rsidP="00E1240D">
      <w:pPr>
        <w:jc w:val="center"/>
      </w:pPr>
    </w:p>
    <w:sdt>
      <w:sdtPr>
        <w:id w:val="-124506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D001F9E" w14:textId="4530E3DA" w:rsidR="00E1240D" w:rsidRDefault="00E1240D" w:rsidP="00E1240D">
          <w:pPr>
            <w:pStyle w:val="TOCHeading"/>
            <w:jc w:val="center"/>
          </w:pPr>
          <w:r>
            <w:t>Table of Contents</w:t>
          </w:r>
        </w:p>
        <w:p w14:paraId="2D86D662" w14:textId="00CA34A6" w:rsidR="00E1240D" w:rsidRDefault="00E124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189" w:history="1">
            <w:r w:rsidRPr="00E5288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274C" w14:textId="6CDBE1B8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0" w:history="1">
            <w:r w:rsidRPr="00E5288F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6333" w14:textId="29F47E67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1" w:history="1">
            <w:r w:rsidRPr="00E5288F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9E82" w14:textId="197E1C2E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2" w:history="1">
            <w:r w:rsidRPr="00E5288F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81D3" w14:textId="5DA5C945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3" w:history="1">
            <w:r w:rsidRPr="00E5288F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2FA7" w14:textId="4A23163C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4" w:history="1">
            <w:r w:rsidRPr="00E5288F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F5C2" w14:textId="35B1CC6F" w:rsidR="00E1240D" w:rsidRDefault="00E124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5" w:history="1">
            <w:r w:rsidRPr="00E5288F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D005" w14:textId="71FF5C1D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6" w:history="1">
            <w:r w:rsidRPr="00E5288F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20A9" w14:textId="2D482286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7" w:history="1">
            <w:r w:rsidRPr="00E5288F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F339" w14:textId="02D50E46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8" w:history="1">
            <w:r w:rsidRPr="00E5288F">
              <w:rPr>
                <w:rStyle w:val="Hyperlink"/>
                <w:noProof/>
              </w:rPr>
              <w:t>2.3 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A6E7" w14:textId="591DD22E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199" w:history="1">
            <w:r w:rsidRPr="00E5288F">
              <w:rPr>
                <w:rStyle w:val="Hyperlink"/>
                <w:noProof/>
              </w:rPr>
              <w:t>2.4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B38D" w14:textId="0C48E021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0" w:history="1">
            <w:r w:rsidRPr="00E5288F">
              <w:rPr>
                <w:rStyle w:val="Hyperlink"/>
                <w:noProof/>
              </w:rPr>
              <w:t>2.5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F494" w14:textId="20306854" w:rsidR="00E1240D" w:rsidRDefault="00E124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1" w:history="1">
            <w:r w:rsidRPr="00E5288F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88C3" w14:textId="52A2852C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2" w:history="1">
            <w:r w:rsidRPr="00E5288F">
              <w:rPr>
                <w:rStyle w:val="Hyperlink"/>
                <w:noProof/>
              </w:rPr>
              <w:t>3.1 Marketing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871D" w14:textId="6E7D16EC" w:rsidR="00E1240D" w:rsidRDefault="00E124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3" w:history="1">
            <w:r w:rsidRPr="00E5288F">
              <w:rPr>
                <w:rStyle w:val="Hyperlink"/>
                <w:noProof/>
              </w:rPr>
              <w:t>3.2 Engineering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6169" w14:textId="2C4CE036" w:rsidR="00E1240D" w:rsidRDefault="00E124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4" w:history="1">
            <w:r w:rsidRPr="00E5288F">
              <w:rPr>
                <w:rStyle w:val="Hyperlink"/>
                <w:noProof/>
              </w:rPr>
              <w:t>4.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F57" w14:textId="377DE434" w:rsidR="00E1240D" w:rsidRDefault="00E1240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5" w:history="1">
            <w:r w:rsidRPr="00E5288F">
              <w:rPr>
                <w:rStyle w:val="Hyperlink"/>
                <w:noProof/>
              </w:rPr>
              <w:t>4.0.1 UC1: System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92BC" w14:textId="1E666F8D" w:rsidR="00E1240D" w:rsidRDefault="00E1240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6" w:history="1">
            <w:r w:rsidRPr="00E5288F">
              <w:rPr>
                <w:rStyle w:val="Hyperlink"/>
                <w:noProof/>
              </w:rPr>
              <w:t>4.0.2 UC2: Creation of Custom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FFE1" w14:textId="4E4C2D0A" w:rsidR="00E1240D" w:rsidRDefault="00E1240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7" w:history="1">
            <w:r w:rsidRPr="00E5288F">
              <w:rPr>
                <w:rStyle w:val="Hyperlink"/>
                <w:noProof/>
              </w:rPr>
              <w:t>4.0.3 UC3: Run Automated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1C73" w14:textId="5BB8D070" w:rsidR="00E1240D" w:rsidRDefault="00E1240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90208" w:history="1">
            <w:r w:rsidRPr="00E5288F">
              <w:rPr>
                <w:rStyle w:val="Hyperlink"/>
                <w:noProof/>
              </w:rPr>
              <w:t>4.0.4 UC4: Power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96D6" w14:textId="25F50E43" w:rsidR="00E1240D" w:rsidRDefault="00E1240D">
          <w:r>
            <w:rPr>
              <w:b/>
              <w:bCs/>
              <w:noProof/>
            </w:rPr>
            <w:fldChar w:fldCharType="end"/>
          </w:r>
        </w:p>
      </w:sdtContent>
    </w:sdt>
    <w:p w14:paraId="0018F744" w14:textId="0FF7C900" w:rsidR="00E1240D" w:rsidRPr="00E1240D" w:rsidRDefault="00E1240D" w:rsidP="00E1240D"/>
    <w:p w14:paraId="70E4BB66" w14:textId="53E268A2" w:rsidR="00333263" w:rsidRDefault="00333263"/>
    <w:p w14:paraId="44546464" w14:textId="57EC1640" w:rsidR="002D2407" w:rsidRDefault="002D2407">
      <w:pPr>
        <w:spacing w:after="160" w:line="259" w:lineRule="auto"/>
      </w:pPr>
      <w:r>
        <w:br w:type="page"/>
      </w:r>
    </w:p>
    <w:p w14:paraId="104273EB" w14:textId="24185F64" w:rsidR="00333263" w:rsidRPr="0030598F" w:rsidRDefault="0030598F" w:rsidP="0030598F">
      <w:pPr>
        <w:pStyle w:val="Heading1"/>
      </w:pPr>
      <w:bookmarkStart w:id="4" w:name="_Toc50989893"/>
      <w:bookmarkStart w:id="5" w:name="_Toc50990189"/>
      <w:r w:rsidRPr="0030598F">
        <w:lastRenderedPageBreak/>
        <w:t xml:space="preserve">1. </w:t>
      </w:r>
      <w:r w:rsidR="00333263" w:rsidRPr="0030598F">
        <w:t>Introduction</w:t>
      </w:r>
      <w:bookmarkEnd w:id="4"/>
      <w:bookmarkEnd w:id="5"/>
    </w:p>
    <w:p w14:paraId="06FC6A07" w14:textId="27AC2CF7" w:rsidR="00333263" w:rsidRDefault="002D2407" w:rsidP="002D2407">
      <w:pPr>
        <w:pStyle w:val="Heading2"/>
      </w:pPr>
      <w:bookmarkStart w:id="6" w:name="_Toc50989894"/>
      <w:bookmarkStart w:id="7" w:name="_Toc50990190"/>
      <w:r>
        <w:t xml:space="preserve">1.1 </w:t>
      </w:r>
      <w:r w:rsidR="00333263">
        <w:t>Purpose</w:t>
      </w:r>
      <w:bookmarkEnd w:id="6"/>
      <w:bookmarkEnd w:id="7"/>
      <w:r w:rsidR="00333263">
        <w:t xml:space="preserve"> </w:t>
      </w:r>
    </w:p>
    <w:p w14:paraId="35A00C68" w14:textId="0BE02BE6" w:rsidR="00333263" w:rsidRDefault="002D2407" w:rsidP="002D2407">
      <w:pPr>
        <w:pStyle w:val="Heading2"/>
      </w:pPr>
      <w:bookmarkStart w:id="8" w:name="_Toc50989895"/>
      <w:bookmarkStart w:id="9" w:name="_Toc50990191"/>
      <w:r>
        <w:t xml:space="preserve">1.2 </w:t>
      </w:r>
      <w:r w:rsidR="00333263">
        <w:t>Scope</w:t>
      </w:r>
      <w:bookmarkEnd w:id="8"/>
      <w:bookmarkEnd w:id="9"/>
    </w:p>
    <w:p w14:paraId="3EFE47AC" w14:textId="2E19FA8E" w:rsidR="00333263" w:rsidRDefault="002D2407" w:rsidP="002D2407">
      <w:pPr>
        <w:pStyle w:val="Heading2"/>
      </w:pPr>
      <w:bookmarkStart w:id="10" w:name="_Toc50989896"/>
      <w:bookmarkStart w:id="11" w:name="_Toc50990192"/>
      <w:r>
        <w:t xml:space="preserve">1.3 </w:t>
      </w:r>
      <w:r w:rsidR="00333263">
        <w:t>Definitions, Acronyms, and Abbreviations</w:t>
      </w:r>
      <w:bookmarkEnd w:id="10"/>
      <w:bookmarkEnd w:id="11"/>
    </w:p>
    <w:p w14:paraId="48966197" w14:textId="74A32400" w:rsidR="00333263" w:rsidRDefault="002D2407" w:rsidP="002D2407">
      <w:pPr>
        <w:pStyle w:val="Heading2"/>
      </w:pPr>
      <w:bookmarkStart w:id="12" w:name="_Toc50989897"/>
      <w:bookmarkStart w:id="13" w:name="_Toc50990193"/>
      <w:r>
        <w:t xml:space="preserve">1.4 </w:t>
      </w:r>
      <w:r w:rsidR="00333263">
        <w:t>References</w:t>
      </w:r>
      <w:bookmarkEnd w:id="12"/>
      <w:bookmarkEnd w:id="13"/>
    </w:p>
    <w:p w14:paraId="08D6C5A9" w14:textId="6F5A85EC" w:rsidR="00333263" w:rsidRPr="00333263" w:rsidRDefault="002D2407" w:rsidP="002D2407">
      <w:pPr>
        <w:pStyle w:val="Heading2"/>
      </w:pPr>
      <w:bookmarkStart w:id="14" w:name="_Toc50989898"/>
      <w:bookmarkStart w:id="15" w:name="_Toc50990194"/>
      <w:r>
        <w:t xml:space="preserve">1.5 </w:t>
      </w:r>
      <w:r w:rsidR="00333263">
        <w:t>Overview</w:t>
      </w:r>
      <w:bookmarkEnd w:id="14"/>
      <w:bookmarkEnd w:id="15"/>
    </w:p>
    <w:p w14:paraId="1EF155A3" w14:textId="791B125B" w:rsidR="00333263" w:rsidRPr="00333263" w:rsidRDefault="0030598F" w:rsidP="002D2407">
      <w:pPr>
        <w:pStyle w:val="Heading1"/>
      </w:pPr>
      <w:bookmarkStart w:id="16" w:name="_Toc50989899"/>
      <w:bookmarkStart w:id="17" w:name="_Toc50990195"/>
      <w:r>
        <w:t xml:space="preserve">2. </w:t>
      </w:r>
      <w:r w:rsidR="00333263">
        <w:t>Overall Description</w:t>
      </w:r>
      <w:bookmarkEnd w:id="16"/>
      <w:bookmarkEnd w:id="17"/>
    </w:p>
    <w:p w14:paraId="6AD4BD91" w14:textId="65E5E887" w:rsidR="00333263" w:rsidRDefault="00333263" w:rsidP="0030598F">
      <w:pPr>
        <w:pStyle w:val="Heading2"/>
      </w:pPr>
      <w:bookmarkStart w:id="18" w:name="_Toc50989900"/>
      <w:bookmarkStart w:id="19" w:name="_Toc50990196"/>
      <w:r>
        <w:t>2.1 Product Perspective</w:t>
      </w:r>
      <w:bookmarkEnd w:id="18"/>
      <w:bookmarkEnd w:id="19"/>
    </w:p>
    <w:p w14:paraId="3609ACC0" w14:textId="51C27170" w:rsidR="00333263" w:rsidRDefault="00333263" w:rsidP="0030598F">
      <w:pPr>
        <w:pStyle w:val="Heading2"/>
      </w:pPr>
      <w:bookmarkStart w:id="20" w:name="_Toc50989901"/>
      <w:bookmarkStart w:id="21" w:name="_Toc50990197"/>
      <w:r>
        <w:t>2.2 Product Functions</w:t>
      </w:r>
      <w:bookmarkEnd w:id="20"/>
      <w:bookmarkEnd w:id="21"/>
    </w:p>
    <w:p w14:paraId="7C94EA5E" w14:textId="59581B0A" w:rsidR="00333263" w:rsidRDefault="00333263" w:rsidP="0030598F">
      <w:pPr>
        <w:pStyle w:val="Heading2"/>
      </w:pPr>
      <w:bookmarkStart w:id="22" w:name="_Toc50989902"/>
      <w:bookmarkStart w:id="23" w:name="_Toc50990198"/>
      <w:r>
        <w:t>2.3 User Characteristic</w:t>
      </w:r>
      <w:bookmarkEnd w:id="22"/>
      <w:bookmarkEnd w:id="23"/>
      <w:r>
        <w:t xml:space="preserve"> </w:t>
      </w:r>
    </w:p>
    <w:p w14:paraId="32B052C3" w14:textId="4BB403BD" w:rsidR="00333263" w:rsidRDefault="00333263" w:rsidP="0030598F">
      <w:pPr>
        <w:pStyle w:val="Heading2"/>
      </w:pPr>
      <w:bookmarkStart w:id="24" w:name="_Toc50989903"/>
      <w:bookmarkStart w:id="25" w:name="_Toc50990199"/>
      <w:r>
        <w:t>2.4 Design Constraints</w:t>
      </w:r>
      <w:bookmarkEnd w:id="24"/>
      <w:bookmarkEnd w:id="25"/>
    </w:p>
    <w:p w14:paraId="05AECA21" w14:textId="32CF5A08" w:rsidR="00333263" w:rsidRDefault="00333263" w:rsidP="0030598F">
      <w:pPr>
        <w:pStyle w:val="Heading2"/>
      </w:pPr>
      <w:bookmarkStart w:id="26" w:name="_Toc50989904"/>
      <w:bookmarkStart w:id="27" w:name="_Toc50990200"/>
      <w:r>
        <w:t>2.5 Assumptions and Dependencies</w:t>
      </w:r>
      <w:bookmarkEnd w:id="26"/>
      <w:bookmarkEnd w:id="27"/>
    </w:p>
    <w:p w14:paraId="7E99018A" w14:textId="033FD726" w:rsidR="00333263" w:rsidRDefault="00333263" w:rsidP="0030598F">
      <w:pPr>
        <w:pStyle w:val="Heading1"/>
      </w:pPr>
      <w:bookmarkStart w:id="28" w:name="_Toc50989905"/>
      <w:bookmarkStart w:id="29" w:name="_Toc50990201"/>
      <w:r>
        <w:t>3. Specific Requirements</w:t>
      </w:r>
      <w:bookmarkEnd w:id="28"/>
      <w:bookmarkEnd w:id="29"/>
    </w:p>
    <w:p w14:paraId="4CD20EEC" w14:textId="13096147" w:rsidR="002D2407" w:rsidRDefault="002D2407" w:rsidP="00514A8B">
      <w:pPr>
        <w:pStyle w:val="Heading2"/>
        <w:ind w:left="720"/>
      </w:pPr>
      <w:bookmarkStart w:id="30" w:name="_Toc50989906"/>
      <w:bookmarkStart w:id="31" w:name="_Toc50990202"/>
      <w:r>
        <w:t>3.1 Marketing Requirements</w:t>
      </w:r>
      <w:bookmarkEnd w:id="30"/>
      <w:bookmarkEnd w:id="31"/>
    </w:p>
    <w:p w14:paraId="71C6DACD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position antennas in an anechoic chamber to automate RF research.</w:t>
      </w:r>
    </w:p>
    <w:p w14:paraId="74C4EA26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be user friendly.</w:t>
      </w:r>
    </w:p>
    <w:p w14:paraId="4157A16D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be low cost.</w:t>
      </w:r>
    </w:p>
    <w:p w14:paraId="59D8A28B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 xml:space="preserve">Product will be able to test a variety of different antennas. </w:t>
      </w:r>
    </w:p>
    <w:p w14:paraId="66E0A76E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>Product will enable different measurement modalities.</w:t>
      </w:r>
    </w:p>
    <w:p w14:paraId="5384073E" w14:textId="77777777" w:rsidR="00495A76" w:rsidRDefault="00495A76" w:rsidP="00495A76">
      <w:pPr>
        <w:pStyle w:val="ListParagraph"/>
        <w:numPr>
          <w:ilvl w:val="0"/>
          <w:numId w:val="10"/>
        </w:numPr>
      </w:pPr>
      <w:r>
        <w:t xml:space="preserve">Product will be easily maintainable. </w:t>
      </w:r>
    </w:p>
    <w:p w14:paraId="05EC57F5" w14:textId="307F6AF0" w:rsidR="00994197" w:rsidRPr="00495A76" w:rsidRDefault="00495A76" w:rsidP="006B0EC7">
      <w:pPr>
        <w:pStyle w:val="ListParagraph"/>
        <w:numPr>
          <w:ilvl w:val="0"/>
          <w:numId w:val="10"/>
        </w:numPr>
      </w:pPr>
      <w:r>
        <w:t>Product is modular and expandable to additional functionality.</w:t>
      </w:r>
    </w:p>
    <w:p w14:paraId="7149D55F" w14:textId="7E9F4353" w:rsidR="00CC0953" w:rsidRPr="00CC0953" w:rsidRDefault="00391413" w:rsidP="00514A8B">
      <w:pPr>
        <w:pStyle w:val="Heading2"/>
        <w:ind w:left="720"/>
      </w:pPr>
      <w:bookmarkStart w:id="32" w:name="_Toc50989907"/>
      <w:bookmarkStart w:id="33" w:name="_Toc50990203"/>
      <w:r>
        <w:t>3.2 Engineering Requirements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413" w14:paraId="7D5BBF83" w14:textId="77777777" w:rsidTr="00391413">
        <w:tc>
          <w:tcPr>
            <w:tcW w:w="3116" w:type="dxa"/>
          </w:tcPr>
          <w:p w14:paraId="4AE3402B" w14:textId="1413FB33" w:rsidR="00391413" w:rsidRDefault="00391413" w:rsidP="00391413">
            <w:r>
              <w:t>Marketing Requirements</w:t>
            </w:r>
          </w:p>
        </w:tc>
        <w:tc>
          <w:tcPr>
            <w:tcW w:w="3117" w:type="dxa"/>
          </w:tcPr>
          <w:p w14:paraId="0B217D14" w14:textId="0A708B79" w:rsidR="00391413" w:rsidRDefault="00391413" w:rsidP="00391413">
            <w:r>
              <w:t xml:space="preserve">Engineering Requirement </w:t>
            </w:r>
          </w:p>
        </w:tc>
        <w:tc>
          <w:tcPr>
            <w:tcW w:w="3117" w:type="dxa"/>
          </w:tcPr>
          <w:p w14:paraId="1EC8185F" w14:textId="449DEC14" w:rsidR="00391413" w:rsidRDefault="00391413" w:rsidP="00391413">
            <w:r>
              <w:t>Justification</w:t>
            </w:r>
          </w:p>
        </w:tc>
      </w:tr>
      <w:tr w:rsidR="00391413" w14:paraId="30276944" w14:textId="77777777" w:rsidTr="00391413">
        <w:tc>
          <w:tcPr>
            <w:tcW w:w="3116" w:type="dxa"/>
          </w:tcPr>
          <w:p w14:paraId="43CEFDF9" w14:textId="77777777" w:rsidR="00391413" w:rsidRDefault="00391413" w:rsidP="00391413"/>
        </w:tc>
        <w:tc>
          <w:tcPr>
            <w:tcW w:w="3117" w:type="dxa"/>
          </w:tcPr>
          <w:p w14:paraId="76F21D2F" w14:textId="7E76E447" w:rsidR="00391413" w:rsidRDefault="00391413" w:rsidP="00391413"/>
        </w:tc>
        <w:tc>
          <w:tcPr>
            <w:tcW w:w="3117" w:type="dxa"/>
          </w:tcPr>
          <w:p w14:paraId="41568B36" w14:textId="5C7C87B7" w:rsidR="00391413" w:rsidRDefault="00391413" w:rsidP="00391413"/>
        </w:tc>
      </w:tr>
      <w:tr w:rsidR="00994197" w14:paraId="5DF25E6E" w14:textId="77777777" w:rsidTr="00391413">
        <w:tc>
          <w:tcPr>
            <w:tcW w:w="3116" w:type="dxa"/>
          </w:tcPr>
          <w:p w14:paraId="7A329D18" w14:textId="77777777" w:rsidR="00994197" w:rsidRDefault="00994197" w:rsidP="00391413"/>
        </w:tc>
        <w:tc>
          <w:tcPr>
            <w:tcW w:w="3117" w:type="dxa"/>
          </w:tcPr>
          <w:p w14:paraId="02C1909E" w14:textId="322070BA" w:rsidR="00994197" w:rsidRPr="00AC0C63" w:rsidRDefault="00994197" w:rsidP="00391413"/>
        </w:tc>
        <w:tc>
          <w:tcPr>
            <w:tcW w:w="3117" w:type="dxa"/>
          </w:tcPr>
          <w:p w14:paraId="56D5AA48" w14:textId="77777777" w:rsidR="00994197" w:rsidRPr="00994197" w:rsidRDefault="00994197" w:rsidP="00391413"/>
        </w:tc>
      </w:tr>
      <w:tr w:rsidR="00994197" w14:paraId="32F1EACF" w14:textId="77777777" w:rsidTr="00391413">
        <w:tc>
          <w:tcPr>
            <w:tcW w:w="3116" w:type="dxa"/>
          </w:tcPr>
          <w:p w14:paraId="58B262DC" w14:textId="77777777" w:rsidR="00994197" w:rsidRDefault="00994197" w:rsidP="00391413"/>
        </w:tc>
        <w:tc>
          <w:tcPr>
            <w:tcW w:w="3117" w:type="dxa"/>
          </w:tcPr>
          <w:p w14:paraId="4E8786D0" w14:textId="77777777" w:rsidR="00994197" w:rsidRPr="00AC0C63" w:rsidRDefault="00994197" w:rsidP="00391413"/>
        </w:tc>
        <w:tc>
          <w:tcPr>
            <w:tcW w:w="3117" w:type="dxa"/>
          </w:tcPr>
          <w:p w14:paraId="404BB1D4" w14:textId="77777777" w:rsidR="00994197" w:rsidRPr="00994197" w:rsidRDefault="00994197" w:rsidP="00391413"/>
        </w:tc>
      </w:tr>
      <w:tr w:rsidR="00994197" w14:paraId="1535A673" w14:textId="77777777" w:rsidTr="00391413">
        <w:tc>
          <w:tcPr>
            <w:tcW w:w="3116" w:type="dxa"/>
          </w:tcPr>
          <w:p w14:paraId="21CF3254" w14:textId="77777777" w:rsidR="00994197" w:rsidRDefault="00994197" w:rsidP="00391413"/>
        </w:tc>
        <w:tc>
          <w:tcPr>
            <w:tcW w:w="3117" w:type="dxa"/>
          </w:tcPr>
          <w:p w14:paraId="24CA7A10" w14:textId="6382A76F" w:rsidR="00994197" w:rsidRPr="00AC0C63" w:rsidRDefault="00994197" w:rsidP="00391413"/>
        </w:tc>
        <w:tc>
          <w:tcPr>
            <w:tcW w:w="3117" w:type="dxa"/>
          </w:tcPr>
          <w:p w14:paraId="06B97E79" w14:textId="21917001" w:rsidR="00994197" w:rsidRPr="00994197" w:rsidRDefault="00994197" w:rsidP="00391413"/>
        </w:tc>
      </w:tr>
    </w:tbl>
    <w:p w14:paraId="7FA81664" w14:textId="41A763B7" w:rsidR="006B0EC7" w:rsidRDefault="006B0EC7" w:rsidP="00391413"/>
    <w:p w14:paraId="4DA93407" w14:textId="77777777" w:rsidR="006B0EC7" w:rsidRDefault="006B0EC7">
      <w:pPr>
        <w:spacing w:after="160" w:line="259" w:lineRule="auto"/>
      </w:pPr>
      <w:r>
        <w:br w:type="page"/>
      </w:r>
    </w:p>
    <w:p w14:paraId="5EB2C5D8" w14:textId="27207E0D" w:rsidR="00333263" w:rsidRDefault="00333263" w:rsidP="0030598F">
      <w:pPr>
        <w:pStyle w:val="Heading1"/>
      </w:pPr>
      <w:bookmarkStart w:id="34" w:name="_Toc50989908"/>
      <w:bookmarkStart w:id="35" w:name="_Toc50990204"/>
      <w:r>
        <w:lastRenderedPageBreak/>
        <w:t>4. Use Cases</w:t>
      </w:r>
      <w:bookmarkEnd w:id="34"/>
      <w:bookmarkEnd w:id="35"/>
    </w:p>
    <w:p w14:paraId="56BC5E2D" w14:textId="787796EC" w:rsidR="0040290D" w:rsidRDefault="0040290D" w:rsidP="0040290D">
      <w:pPr>
        <w:pStyle w:val="Heading3"/>
      </w:pPr>
      <w:bookmarkStart w:id="36" w:name="_Toc50989909"/>
      <w:bookmarkStart w:id="37" w:name="_Toc50990205"/>
      <w:r>
        <w:t>4.0.1 UC1: System Initialization</w:t>
      </w:r>
      <w:bookmarkEnd w:id="36"/>
      <w:bookmarkEnd w:id="37"/>
    </w:p>
    <w:p w14:paraId="1375CF20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Primary Actor</w:t>
      </w:r>
      <w:r>
        <w:t>: User (Researcher)</w:t>
      </w:r>
    </w:p>
    <w:p w14:paraId="2997ABE2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Stakeholders/Interests</w:t>
      </w:r>
      <w:r>
        <w:t xml:space="preserve">: </w:t>
      </w:r>
    </w:p>
    <w:p w14:paraId="3AA9CBDA" w14:textId="77777777" w:rsidR="0040290D" w:rsidRDefault="0040290D" w:rsidP="0040290D">
      <w:pPr>
        <w:pStyle w:val="ListParagraph"/>
        <w:numPr>
          <w:ilvl w:val="1"/>
          <w:numId w:val="11"/>
        </w:numPr>
      </w:pPr>
      <w:r w:rsidRPr="00AD2417">
        <w:rPr>
          <w:i/>
          <w:iCs/>
        </w:rPr>
        <w:t>User</w:t>
      </w:r>
      <w:r>
        <w:t>: Wants to be able to begin using the system and receive clear indication when the device is ready to use.</w:t>
      </w:r>
    </w:p>
    <w:p w14:paraId="1EFE405D" w14:textId="77777777" w:rsidR="0040290D" w:rsidRDefault="0040290D" w:rsidP="0040290D">
      <w:pPr>
        <w:pStyle w:val="ListParagraph"/>
        <w:numPr>
          <w:ilvl w:val="1"/>
          <w:numId w:val="11"/>
        </w:numPr>
      </w:pPr>
      <w:r w:rsidRPr="00AD2417">
        <w:rPr>
          <w:i/>
          <w:iCs/>
        </w:rPr>
        <w:t>Measurement Equipment</w:t>
      </w:r>
      <w:r>
        <w:t xml:space="preserve">: Needs to be powered on without damaging itself or the DUT. </w:t>
      </w:r>
    </w:p>
    <w:p w14:paraId="1AF80548" w14:textId="77777777" w:rsidR="0040290D" w:rsidRDefault="0040290D" w:rsidP="0040290D">
      <w:pPr>
        <w:pStyle w:val="ListParagraph"/>
        <w:numPr>
          <w:ilvl w:val="1"/>
          <w:numId w:val="11"/>
        </w:numPr>
      </w:pPr>
      <w:r w:rsidRPr="00AD2417">
        <w:rPr>
          <w:i/>
          <w:iCs/>
        </w:rPr>
        <w:t>Anechoic Chamber</w:t>
      </w:r>
      <w:r>
        <w:t xml:space="preserve">: Measuring equipment [Could we say startup </w:t>
      </w:r>
      <w:proofErr w:type="gramStart"/>
      <w:r>
        <w:t>won’t</w:t>
      </w:r>
      <w:proofErr w:type="gramEnd"/>
      <w:r>
        <w:t xml:space="preserve"> damage chamber?]</w:t>
      </w:r>
    </w:p>
    <w:p w14:paraId="37EF584C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 xml:space="preserve">Preconditions: </w:t>
      </w:r>
    </w:p>
    <w:p w14:paraId="741B3DD6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User has basic knowledge of the use of lab equipment and anechoic chamber access.</w:t>
      </w:r>
    </w:p>
    <w:p w14:paraId="54203FF7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Antenna is not mounted already</w:t>
      </w:r>
    </w:p>
    <w:p w14:paraId="7442BF11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 xml:space="preserve">Measuring equipment is already configured and connected to power sources. </w:t>
      </w:r>
    </w:p>
    <w:p w14:paraId="3FA8F54C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Success Guarantee</w:t>
      </w:r>
      <w:r>
        <w:t xml:space="preserve">: </w:t>
      </w:r>
    </w:p>
    <w:p w14:paraId="4FD743D8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 xml:space="preserve">All required equipment’s indicator light is turned on and both antennas are securely mounted. </w:t>
      </w:r>
    </w:p>
    <w:p w14:paraId="10528A24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Main Success Scenario</w:t>
      </w:r>
      <w:r>
        <w:t>:</w:t>
      </w:r>
    </w:p>
    <w:p w14:paraId="498A444B" w14:textId="77777777" w:rsidR="0040290D" w:rsidRDefault="0040290D" w:rsidP="0040290D">
      <w:pPr>
        <w:pStyle w:val="ListParagraph"/>
        <w:numPr>
          <w:ilvl w:val="1"/>
          <w:numId w:val="12"/>
        </w:numPr>
      </w:pPr>
      <w:r>
        <w:t xml:space="preserve">User places the selected antenna to test and reference the antenna on corresponding to the antenna mount. </w:t>
      </w:r>
    </w:p>
    <w:p w14:paraId="586ADA72" w14:textId="77777777" w:rsidR="0040290D" w:rsidRDefault="0040290D" w:rsidP="0040290D">
      <w:pPr>
        <w:pStyle w:val="ListParagraph"/>
        <w:numPr>
          <w:ilvl w:val="1"/>
          <w:numId w:val="12"/>
        </w:numPr>
      </w:pPr>
      <w:r>
        <w:t xml:space="preserve">User turns on the motor controller system. </w:t>
      </w:r>
    </w:p>
    <w:p w14:paraId="164B2228" w14:textId="77777777" w:rsidR="0040290D" w:rsidRDefault="0040290D" w:rsidP="0040290D">
      <w:pPr>
        <w:pStyle w:val="ListParagraph"/>
        <w:numPr>
          <w:ilvl w:val="1"/>
          <w:numId w:val="12"/>
        </w:numPr>
      </w:pPr>
      <w:r>
        <w:t>User turns on the function generator.</w:t>
      </w:r>
    </w:p>
    <w:p w14:paraId="5B6A0ABB" w14:textId="77777777" w:rsidR="0040290D" w:rsidRDefault="0040290D" w:rsidP="0040290D">
      <w:pPr>
        <w:pStyle w:val="ListParagraph"/>
        <w:numPr>
          <w:ilvl w:val="1"/>
          <w:numId w:val="12"/>
        </w:numPr>
      </w:pPr>
      <w:r>
        <w:t>User turns on the receiving power measurement device.</w:t>
      </w:r>
    </w:p>
    <w:p w14:paraId="0E2A9C9A" w14:textId="77777777" w:rsidR="0040290D" w:rsidRDefault="0040290D" w:rsidP="0040290D">
      <w:pPr>
        <w:pStyle w:val="ListParagraph"/>
        <w:numPr>
          <w:ilvl w:val="1"/>
          <w:numId w:val="12"/>
        </w:numPr>
      </w:pPr>
      <w:r>
        <w:t xml:space="preserve">User turns on the connected computer. </w:t>
      </w:r>
    </w:p>
    <w:p w14:paraId="13C66C4E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>Extensions:</w:t>
      </w:r>
    </w:p>
    <w:p w14:paraId="3E35B431" w14:textId="77777777" w:rsidR="0040290D" w:rsidRDefault="0040290D" w:rsidP="0040290D">
      <w:r>
        <w:t xml:space="preserve">                 1a. The antenna cannot be mounted onto the device.</w:t>
      </w:r>
    </w:p>
    <w:p w14:paraId="2D4E9D0F" w14:textId="77777777" w:rsidR="0040290D" w:rsidRDefault="0040290D" w:rsidP="0040290D">
      <w:pPr>
        <w:pStyle w:val="ListParagraph"/>
        <w:numPr>
          <w:ilvl w:val="2"/>
          <w:numId w:val="11"/>
        </w:numPr>
      </w:pPr>
      <w:r>
        <w:t>The antenna cannot be tested.</w:t>
      </w:r>
    </w:p>
    <w:p w14:paraId="3BEC1973" w14:textId="77777777" w:rsidR="0040290D" w:rsidRDefault="0040290D" w:rsidP="0040290D">
      <w:pPr>
        <w:pStyle w:val="ListParagraph"/>
        <w:numPr>
          <w:ilvl w:val="2"/>
          <w:numId w:val="11"/>
        </w:numPr>
      </w:pPr>
      <w:r>
        <w:t>User switches the antenna that fits the antenna mount.</w:t>
      </w:r>
    </w:p>
    <w:p w14:paraId="6B9911D0" w14:textId="77777777" w:rsidR="0040290D" w:rsidRDefault="0040290D" w:rsidP="0040290D">
      <w:r>
        <w:t xml:space="preserve">                  2-5a. Measurement equipment does not have power.</w:t>
      </w:r>
    </w:p>
    <w:p w14:paraId="6A4D4BE0" w14:textId="77777777" w:rsidR="0040290D" w:rsidRDefault="0040290D" w:rsidP="0040290D">
      <w:pPr>
        <w:pStyle w:val="ListParagraph"/>
        <w:numPr>
          <w:ilvl w:val="2"/>
          <w:numId w:val="11"/>
        </w:numPr>
      </w:pPr>
      <w:r>
        <w:t xml:space="preserve">User plugs in equipment to an appropriate power source or outlet.  </w:t>
      </w:r>
    </w:p>
    <w:p w14:paraId="3264BF32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Special Requirements</w:t>
      </w:r>
      <w:r>
        <w:t>: N/A</w:t>
      </w:r>
    </w:p>
    <w:p w14:paraId="5E07AD71" w14:textId="623AEB3A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Open Issues</w:t>
      </w:r>
      <w:r>
        <w:t>: N/A</w:t>
      </w:r>
    </w:p>
    <w:p w14:paraId="710845C3" w14:textId="77777777" w:rsidR="0040290D" w:rsidRDefault="0040290D">
      <w:pPr>
        <w:spacing w:after="160" w:line="259" w:lineRule="auto"/>
        <w:rPr>
          <w:sz w:val="32"/>
          <w:szCs w:val="32"/>
        </w:rPr>
      </w:pPr>
      <w:r>
        <w:br w:type="page"/>
      </w:r>
    </w:p>
    <w:p w14:paraId="43FA791D" w14:textId="7EFCDB25" w:rsidR="0040290D" w:rsidRDefault="0040290D" w:rsidP="0040290D">
      <w:pPr>
        <w:pStyle w:val="Heading3"/>
      </w:pPr>
      <w:bookmarkStart w:id="38" w:name="_Toc50989910"/>
      <w:bookmarkStart w:id="39" w:name="_Toc50990206"/>
      <w:r>
        <w:lastRenderedPageBreak/>
        <w:t>4.0.2 UC2: Creation of Custom Scripts</w:t>
      </w:r>
      <w:bookmarkEnd w:id="38"/>
      <w:bookmarkEnd w:id="39"/>
    </w:p>
    <w:p w14:paraId="7B051EFB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Primary Actor</w:t>
      </w:r>
      <w:r>
        <w:t>: User (Researcher)</w:t>
      </w:r>
    </w:p>
    <w:p w14:paraId="0E826E09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Stakeholders/Interests</w:t>
      </w:r>
      <w:r>
        <w:t xml:space="preserve">: </w:t>
      </w:r>
    </w:p>
    <w:p w14:paraId="3CC403A5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46CCA982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 xml:space="preserve">Preconditions: </w:t>
      </w:r>
    </w:p>
    <w:p w14:paraId="348FAE87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072743C5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Success Guarantee</w:t>
      </w:r>
      <w:r>
        <w:t xml:space="preserve">: </w:t>
      </w:r>
    </w:p>
    <w:p w14:paraId="085F7E10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5273E6B5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Main Success Scenario</w:t>
      </w:r>
      <w:r>
        <w:t>:</w:t>
      </w:r>
    </w:p>
    <w:p w14:paraId="43667EC0" w14:textId="77777777" w:rsidR="0040290D" w:rsidRDefault="0040290D" w:rsidP="00F2015A">
      <w:pPr>
        <w:pStyle w:val="ListParagraph"/>
        <w:numPr>
          <w:ilvl w:val="0"/>
          <w:numId w:val="15"/>
        </w:numPr>
      </w:pPr>
      <w:r>
        <w:t>Fill out</w:t>
      </w:r>
    </w:p>
    <w:p w14:paraId="4E197327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>Extensions:</w:t>
      </w:r>
    </w:p>
    <w:p w14:paraId="41636C1F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Special Requirements</w:t>
      </w:r>
      <w:r>
        <w:t>: N/A</w:t>
      </w:r>
    </w:p>
    <w:p w14:paraId="095EEE55" w14:textId="484D25BB" w:rsidR="0040290D" w:rsidRPr="00514A8B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Open Issues</w:t>
      </w:r>
      <w:r>
        <w:t>: N/A</w:t>
      </w:r>
    </w:p>
    <w:p w14:paraId="5C09843B" w14:textId="77777777" w:rsidR="0040290D" w:rsidRDefault="0040290D">
      <w:pPr>
        <w:spacing w:after="160" w:line="259" w:lineRule="auto"/>
        <w:rPr>
          <w:sz w:val="32"/>
          <w:szCs w:val="32"/>
        </w:rPr>
      </w:pPr>
      <w:r>
        <w:br w:type="page"/>
      </w:r>
    </w:p>
    <w:p w14:paraId="656933DD" w14:textId="1EFD51B9" w:rsidR="0040290D" w:rsidRDefault="0040290D" w:rsidP="0040290D">
      <w:pPr>
        <w:pStyle w:val="Heading3"/>
      </w:pPr>
      <w:bookmarkStart w:id="40" w:name="_Toc50989911"/>
      <w:bookmarkStart w:id="41" w:name="_Toc50990207"/>
      <w:r>
        <w:lastRenderedPageBreak/>
        <w:t>4.0.</w:t>
      </w:r>
      <w:r w:rsidR="00F2015A">
        <w:t>3</w:t>
      </w:r>
      <w:r>
        <w:t xml:space="preserve"> UC</w:t>
      </w:r>
      <w:r>
        <w:t>3</w:t>
      </w:r>
      <w:r>
        <w:t xml:space="preserve">: </w:t>
      </w:r>
      <w:r>
        <w:t>Run Automated Scripts</w:t>
      </w:r>
      <w:bookmarkEnd w:id="40"/>
      <w:bookmarkEnd w:id="41"/>
    </w:p>
    <w:p w14:paraId="0FF78007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Primary Actor</w:t>
      </w:r>
      <w:r>
        <w:t>: User (Researcher)</w:t>
      </w:r>
    </w:p>
    <w:p w14:paraId="24F73EBF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Stakeholders/Interests</w:t>
      </w:r>
      <w:r>
        <w:t xml:space="preserve">: </w:t>
      </w:r>
    </w:p>
    <w:p w14:paraId="3C2EF3B0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704779A8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 xml:space="preserve">Preconditions: </w:t>
      </w:r>
    </w:p>
    <w:p w14:paraId="01131041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53634895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Success Guarantee</w:t>
      </w:r>
      <w:r>
        <w:t xml:space="preserve">: </w:t>
      </w:r>
    </w:p>
    <w:p w14:paraId="22E45419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2C7B0B77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Main Success Scenario</w:t>
      </w:r>
      <w:r>
        <w:t>:</w:t>
      </w:r>
    </w:p>
    <w:p w14:paraId="0773998B" w14:textId="77777777" w:rsidR="0040290D" w:rsidRDefault="0040290D" w:rsidP="00F2015A">
      <w:pPr>
        <w:pStyle w:val="ListParagraph"/>
        <w:numPr>
          <w:ilvl w:val="0"/>
          <w:numId w:val="14"/>
        </w:numPr>
      </w:pPr>
      <w:r>
        <w:t>Fill out</w:t>
      </w:r>
    </w:p>
    <w:p w14:paraId="78D61DA5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>Extensions:</w:t>
      </w:r>
    </w:p>
    <w:p w14:paraId="493C2CF7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Special Requirements</w:t>
      </w:r>
      <w:r>
        <w:t>: N/A</w:t>
      </w:r>
    </w:p>
    <w:p w14:paraId="2495DA78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Open Issues</w:t>
      </w:r>
      <w:r>
        <w:t>: N/A</w:t>
      </w:r>
    </w:p>
    <w:p w14:paraId="74B1ABFB" w14:textId="77777777" w:rsidR="0040290D" w:rsidRDefault="0040290D">
      <w:pPr>
        <w:spacing w:after="160" w:line="259" w:lineRule="auto"/>
        <w:rPr>
          <w:sz w:val="32"/>
          <w:szCs w:val="32"/>
        </w:rPr>
      </w:pPr>
      <w:r>
        <w:br w:type="page"/>
      </w:r>
    </w:p>
    <w:p w14:paraId="1673E165" w14:textId="20D3FF4D" w:rsidR="0040290D" w:rsidRDefault="0040290D" w:rsidP="0040290D">
      <w:pPr>
        <w:pStyle w:val="Heading3"/>
      </w:pPr>
      <w:bookmarkStart w:id="42" w:name="_Toc50989912"/>
      <w:bookmarkStart w:id="43" w:name="_Toc50990208"/>
      <w:r>
        <w:lastRenderedPageBreak/>
        <w:t>4.0.</w:t>
      </w:r>
      <w:r w:rsidR="00F2015A">
        <w:t>4</w:t>
      </w:r>
      <w:r>
        <w:t xml:space="preserve"> UC</w:t>
      </w:r>
      <w:r>
        <w:t>4</w:t>
      </w:r>
      <w:r>
        <w:t xml:space="preserve">: </w:t>
      </w:r>
      <w:r w:rsidR="00F2015A">
        <w:t>Power Off</w:t>
      </w:r>
      <w:bookmarkEnd w:id="42"/>
      <w:bookmarkEnd w:id="43"/>
    </w:p>
    <w:p w14:paraId="769AA705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Primary Actor</w:t>
      </w:r>
      <w:r>
        <w:t>: User (Researcher)</w:t>
      </w:r>
    </w:p>
    <w:p w14:paraId="26066806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Stakeholders/Interests</w:t>
      </w:r>
      <w:r>
        <w:t xml:space="preserve">: </w:t>
      </w:r>
    </w:p>
    <w:p w14:paraId="5ED175BC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249E990C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 xml:space="preserve">Preconditions: </w:t>
      </w:r>
    </w:p>
    <w:p w14:paraId="73621C7A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15EB5A3A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Success Guarantee</w:t>
      </w:r>
      <w:r>
        <w:t xml:space="preserve">: </w:t>
      </w:r>
    </w:p>
    <w:p w14:paraId="00F117C0" w14:textId="77777777" w:rsidR="0040290D" w:rsidRDefault="0040290D" w:rsidP="0040290D">
      <w:pPr>
        <w:pStyle w:val="ListParagraph"/>
        <w:numPr>
          <w:ilvl w:val="1"/>
          <w:numId w:val="11"/>
        </w:numPr>
      </w:pPr>
      <w:r>
        <w:t>Fill out</w:t>
      </w:r>
    </w:p>
    <w:p w14:paraId="3C28C876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Main Success Scenario</w:t>
      </w:r>
      <w:r>
        <w:t>:</w:t>
      </w:r>
    </w:p>
    <w:p w14:paraId="039F3B0D" w14:textId="77777777" w:rsidR="0040290D" w:rsidRDefault="0040290D" w:rsidP="00F2015A">
      <w:pPr>
        <w:pStyle w:val="ListParagraph"/>
        <w:numPr>
          <w:ilvl w:val="0"/>
          <w:numId w:val="13"/>
        </w:numPr>
      </w:pPr>
      <w:r>
        <w:t>Fill out</w:t>
      </w:r>
    </w:p>
    <w:p w14:paraId="0EA91B0C" w14:textId="77777777" w:rsidR="0040290D" w:rsidRPr="00514A8B" w:rsidRDefault="0040290D" w:rsidP="0040290D">
      <w:pPr>
        <w:pStyle w:val="ListParagraph"/>
        <w:numPr>
          <w:ilvl w:val="0"/>
          <w:numId w:val="11"/>
        </w:numPr>
        <w:rPr>
          <w:b/>
          <w:bCs/>
        </w:rPr>
      </w:pPr>
      <w:r w:rsidRPr="00514A8B">
        <w:rPr>
          <w:b/>
          <w:bCs/>
        </w:rPr>
        <w:t>Extensions:</w:t>
      </w:r>
    </w:p>
    <w:p w14:paraId="087F4D1E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Special Requirements</w:t>
      </w:r>
      <w:r>
        <w:t>: N/A</w:t>
      </w:r>
    </w:p>
    <w:p w14:paraId="16BE1C64" w14:textId="77777777" w:rsidR="0040290D" w:rsidRDefault="0040290D" w:rsidP="0040290D">
      <w:pPr>
        <w:pStyle w:val="ListParagraph"/>
        <w:numPr>
          <w:ilvl w:val="0"/>
          <w:numId w:val="11"/>
        </w:numPr>
      </w:pPr>
      <w:r w:rsidRPr="00514A8B">
        <w:rPr>
          <w:b/>
          <w:bCs/>
        </w:rPr>
        <w:t>Open Issues</w:t>
      </w:r>
      <w:r>
        <w:t>: N/A</w:t>
      </w:r>
    </w:p>
    <w:p w14:paraId="2607CB18" w14:textId="77777777" w:rsidR="0040290D" w:rsidRPr="00514A8B" w:rsidRDefault="0040290D" w:rsidP="0040290D"/>
    <w:sectPr w:rsidR="0040290D" w:rsidRPr="00514A8B" w:rsidSect="00E124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1D081" w14:textId="77777777" w:rsidR="003977EF" w:rsidRDefault="003977EF" w:rsidP="00AC0C63">
      <w:r>
        <w:separator/>
      </w:r>
    </w:p>
  </w:endnote>
  <w:endnote w:type="continuationSeparator" w:id="0">
    <w:p w14:paraId="38B48235" w14:textId="77777777" w:rsidR="003977EF" w:rsidRDefault="003977EF" w:rsidP="00AC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F4301" w14:textId="77777777" w:rsidR="003977EF" w:rsidRDefault="003977EF" w:rsidP="00AC0C63">
      <w:r>
        <w:separator/>
      </w:r>
    </w:p>
  </w:footnote>
  <w:footnote w:type="continuationSeparator" w:id="0">
    <w:p w14:paraId="16E80E2E" w14:textId="77777777" w:rsidR="003977EF" w:rsidRDefault="003977EF" w:rsidP="00AC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2B26"/>
    <w:multiLevelType w:val="multilevel"/>
    <w:tmpl w:val="02326F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7E255D"/>
    <w:multiLevelType w:val="multilevel"/>
    <w:tmpl w:val="4C48D5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ACD4EBB"/>
    <w:multiLevelType w:val="hybridMultilevel"/>
    <w:tmpl w:val="D50009E4"/>
    <w:lvl w:ilvl="0" w:tplc="54E41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C2948"/>
    <w:multiLevelType w:val="hybridMultilevel"/>
    <w:tmpl w:val="D6341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2321C"/>
    <w:multiLevelType w:val="multilevel"/>
    <w:tmpl w:val="4306B1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6436FE6"/>
    <w:multiLevelType w:val="multilevel"/>
    <w:tmpl w:val="3216F3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5714253"/>
    <w:multiLevelType w:val="multilevel"/>
    <w:tmpl w:val="42C27C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F792120"/>
    <w:multiLevelType w:val="hybridMultilevel"/>
    <w:tmpl w:val="A38A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86C08"/>
    <w:multiLevelType w:val="hybridMultilevel"/>
    <w:tmpl w:val="66E26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A47AD3"/>
    <w:multiLevelType w:val="hybridMultilevel"/>
    <w:tmpl w:val="686A3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D12673"/>
    <w:multiLevelType w:val="hybridMultilevel"/>
    <w:tmpl w:val="65C23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BE2D1F"/>
    <w:multiLevelType w:val="hybridMultilevel"/>
    <w:tmpl w:val="7EC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F6055"/>
    <w:multiLevelType w:val="multilevel"/>
    <w:tmpl w:val="C2D4E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B3E4F7F"/>
    <w:multiLevelType w:val="multilevel"/>
    <w:tmpl w:val="E0942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7CE831B4"/>
    <w:multiLevelType w:val="hybridMultilevel"/>
    <w:tmpl w:val="FF96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4"/>
  </w:num>
  <w:num w:numId="12">
    <w:abstractNumId w:val="11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3"/>
    <w:rsid w:val="002D2407"/>
    <w:rsid w:val="0030598F"/>
    <w:rsid w:val="00333263"/>
    <w:rsid w:val="00391413"/>
    <w:rsid w:val="003977EF"/>
    <w:rsid w:val="0040290D"/>
    <w:rsid w:val="004450BF"/>
    <w:rsid w:val="00495A76"/>
    <w:rsid w:val="004A2BB6"/>
    <w:rsid w:val="00514A8B"/>
    <w:rsid w:val="00644EF8"/>
    <w:rsid w:val="006B0EC7"/>
    <w:rsid w:val="007D5059"/>
    <w:rsid w:val="00994197"/>
    <w:rsid w:val="00AC0C63"/>
    <w:rsid w:val="00AD2417"/>
    <w:rsid w:val="00B01785"/>
    <w:rsid w:val="00CC0953"/>
    <w:rsid w:val="00DC70C5"/>
    <w:rsid w:val="00E1240D"/>
    <w:rsid w:val="00EA3A15"/>
    <w:rsid w:val="00F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41E0"/>
  <w15:chartTrackingRefBased/>
  <w15:docId w15:val="{45DCB6EF-CCCC-4E42-BA28-AC559E61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8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8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8F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8F"/>
    <w:rPr>
      <w:rFonts w:ascii="Times New Roman" w:eastAsia="Times New Roman" w:hAnsi="Times New Roman" w:cs="Times New Roman"/>
      <w:sz w:val="4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263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326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333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98F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598F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30598F"/>
    <w:pPr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8F"/>
    <w:rPr>
      <w:rFonts w:ascii="Times New Roman" w:eastAsia="Times New Roman" w:hAnsi="Times New Roman" w:cs="Times New Roman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3059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5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0C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C6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C6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0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1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1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12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240D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E124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091A07-26FD-489E-8F60-F2840327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Murray</dc:creator>
  <cp:keywords/>
  <dc:description/>
  <cp:lastModifiedBy>Elena Murray</cp:lastModifiedBy>
  <cp:revision>13</cp:revision>
  <dcterms:created xsi:type="dcterms:W3CDTF">2020-09-08T18:00:00Z</dcterms:created>
  <dcterms:modified xsi:type="dcterms:W3CDTF">2020-09-14T21:37:00Z</dcterms:modified>
</cp:coreProperties>
</file>