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8C9" w:rsidRPr="00541840" w:rsidRDefault="00F67768">
      <w:pPr>
        <w:rPr>
          <w:b/>
        </w:rPr>
      </w:pPr>
      <w:r w:rsidRPr="00541840">
        <w:rPr>
          <w:b/>
        </w:rPr>
        <w:t>LM030: testin</w:t>
      </w:r>
      <w:r w:rsidR="00563019">
        <w:rPr>
          <w:b/>
        </w:rPr>
        <w:t>g mouse IgM ELISA standards</w:t>
      </w:r>
      <w:bookmarkStart w:id="0" w:name="_GoBack"/>
      <w:bookmarkEnd w:id="0"/>
    </w:p>
    <w:p w:rsidR="00F67768" w:rsidRDefault="00F67768">
      <w:r>
        <w:t xml:space="preserve">We have two mouse IgM standards. I need to test which </w:t>
      </w:r>
      <w:r w:rsidR="00563019">
        <w:t>standard</w:t>
      </w:r>
      <w:r>
        <w:t xml:space="preserve"> works best</w:t>
      </w:r>
      <w:r w:rsidR="00563019">
        <w:t xml:space="preserve"> with the coating antibody</w:t>
      </w:r>
      <w:r>
        <w:t xml:space="preserve">. </w:t>
      </w:r>
    </w:p>
    <w:p w:rsidR="003E76C4" w:rsidRDefault="003E76C4" w:rsidP="003E76C4">
      <w:pPr>
        <w:rPr>
          <w:b/>
        </w:rPr>
      </w:pPr>
      <w:r>
        <w:rPr>
          <w:b/>
        </w:rPr>
        <w:t>Plate layout</w:t>
      </w:r>
    </w:p>
    <w:p w:rsidR="003E76C4" w:rsidRPr="003E76C4" w:rsidRDefault="003E76C4" w:rsidP="003E76C4">
      <w:r w:rsidRPr="003E76C4">
        <w:t xml:space="preserve">Plate </w:t>
      </w:r>
      <w:r>
        <w:t xml:space="preserve">layout is </w:t>
      </w:r>
      <w:r w:rsidR="002D3609">
        <w:t>big</w:t>
      </w:r>
      <w:r>
        <w:t xml:space="preserve"> so I’ve attached it on another sheet.</w:t>
      </w:r>
    </w:p>
    <w:p w:rsidR="001F2553" w:rsidRDefault="001F2553">
      <w:pPr>
        <w:rPr>
          <w:u w:val="single"/>
        </w:rPr>
      </w:pPr>
      <w:r>
        <w:rPr>
          <w:u w:val="single"/>
        </w:rPr>
        <w:t>Prepare reagents</w:t>
      </w:r>
      <w:r w:rsidR="002D3609">
        <w:rPr>
          <w:u w:val="single"/>
        </w:rPr>
        <w:t xml:space="preserve"> (day 1 </w:t>
      </w:r>
      <w:proofErr w:type="spellStart"/>
      <w:r w:rsidR="002D3609">
        <w:rPr>
          <w:u w:val="single"/>
        </w:rPr>
        <w:t>rgts</w:t>
      </w:r>
      <w:proofErr w:type="spellEnd"/>
      <w:r w:rsidR="002D3609">
        <w:rPr>
          <w:u w:val="single"/>
        </w:rPr>
        <w:t xml:space="preserve"> in yellow, day 2 not highlighted)</w:t>
      </w:r>
    </w:p>
    <w:p w:rsidR="002D3609" w:rsidRDefault="002D3609" w:rsidP="001F2553">
      <w:pPr>
        <w:pStyle w:val="ListParagraph"/>
        <w:numPr>
          <w:ilvl w:val="0"/>
          <w:numId w:val="1"/>
        </w:numPr>
      </w:pPr>
      <w:r w:rsidRPr="00541840">
        <w:rPr>
          <w:highlight w:val="yellow"/>
        </w:rPr>
        <w:t>Coating buffer</w:t>
      </w:r>
      <w:r>
        <w:t>:</w:t>
      </w:r>
      <w:r w:rsidR="00541840">
        <w:t xml:space="preserve"> 0.05M carbonate-bicarbonate, pH 9.6</w:t>
      </w:r>
    </w:p>
    <w:p w:rsidR="002D3609" w:rsidRDefault="002D3609" w:rsidP="001F2553">
      <w:pPr>
        <w:pStyle w:val="ListParagraph"/>
        <w:numPr>
          <w:ilvl w:val="0"/>
          <w:numId w:val="1"/>
        </w:numPr>
      </w:pPr>
      <w:r w:rsidRPr="00541840">
        <w:rPr>
          <w:highlight w:val="yellow"/>
        </w:rPr>
        <w:t>Wash solution</w:t>
      </w:r>
      <w:r>
        <w:t>:</w:t>
      </w:r>
      <w:r w:rsidR="00541840">
        <w:t xml:space="preserve"> 50mM </w:t>
      </w:r>
      <w:proofErr w:type="spellStart"/>
      <w:r w:rsidR="00541840">
        <w:t>Tris</w:t>
      </w:r>
      <w:proofErr w:type="spellEnd"/>
      <w:r w:rsidR="00541840">
        <w:t xml:space="preserve">, 0.14M </w:t>
      </w:r>
      <w:proofErr w:type="spellStart"/>
      <w:r w:rsidR="00541840">
        <w:t>NaCl</w:t>
      </w:r>
      <w:proofErr w:type="spellEnd"/>
      <w:r w:rsidR="00541840">
        <w:t>, 0.05% Tween-20, pH 8.0</w:t>
      </w:r>
    </w:p>
    <w:p w:rsidR="002D3609" w:rsidRDefault="002D3609" w:rsidP="00563019">
      <w:pPr>
        <w:pStyle w:val="ListParagraph"/>
        <w:numPr>
          <w:ilvl w:val="0"/>
          <w:numId w:val="1"/>
        </w:numPr>
      </w:pPr>
      <w:r w:rsidRPr="00541840">
        <w:rPr>
          <w:highlight w:val="yellow"/>
        </w:rPr>
        <w:t>Blocking buffer</w:t>
      </w:r>
      <w:r w:rsidR="00563019" w:rsidRPr="00563019">
        <w:rPr>
          <w:highlight w:val="yellow"/>
        </w:rPr>
        <w:t>/s</w:t>
      </w:r>
      <w:r w:rsidRPr="00563019">
        <w:rPr>
          <w:highlight w:val="yellow"/>
        </w:rPr>
        <w:t>ample/conjugate diluent</w:t>
      </w:r>
      <w:r>
        <w:t>:</w:t>
      </w:r>
      <w:r w:rsidR="00541840">
        <w:t xml:space="preserve"> </w:t>
      </w:r>
      <w:r w:rsidR="00563019">
        <w:t>TBS + 1% BSA (optimized by Kelly; in RH 4C)</w:t>
      </w:r>
    </w:p>
    <w:p w:rsidR="002D3609" w:rsidRDefault="002D3609" w:rsidP="001F2553">
      <w:pPr>
        <w:pStyle w:val="ListParagraph"/>
        <w:numPr>
          <w:ilvl w:val="0"/>
          <w:numId w:val="1"/>
        </w:numPr>
      </w:pPr>
      <w:r>
        <w:t>Enzyme Substrate:</w:t>
      </w:r>
      <w:r w:rsidR="00541840">
        <w:t xml:space="preserve"> TMB</w:t>
      </w:r>
      <w:r w:rsidR="00563019">
        <w:t xml:space="preserve"> (in box in RH 4C)</w:t>
      </w:r>
    </w:p>
    <w:p w:rsidR="002D3609" w:rsidRDefault="002D3609" w:rsidP="001F2553">
      <w:pPr>
        <w:pStyle w:val="ListParagraph"/>
        <w:numPr>
          <w:ilvl w:val="0"/>
          <w:numId w:val="1"/>
        </w:numPr>
      </w:pPr>
      <w:r>
        <w:t>Stop:</w:t>
      </w:r>
      <w:r w:rsidR="00541840">
        <w:t xml:space="preserve"> 0.18M H</w:t>
      </w:r>
      <w:r w:rsidR="00541840" w:rsidRPr="00541840">
        <w:rPr>
          <w:vertAlign w:val="subscript"/>
        </w:rPr>
        <w:t>2</w:t>
      </w:r>
      <w:r w:rsidR="00541840">
        <w:t>SO</w:t>
      </w:r>
      <w:r w:rsidR="00541840" w:rsidRPr="00541840">
        <w:rPr>
          <w:vertAlign w:val="subscript"/>
        </w:rPr>
        <w:t>4</w:t>
      </w:r>
    </w:p>
    <w:p w:rsidR="002D3609" w:rsidRDefault="002D3609" w:rsidP="002D3609">
      <w:pPr>
        <w:rPr>
          <w:u w:val="single"/>
        </w:rPr>
      </w:pPr>
      <w:r>
        <w:rPr>
          <w:u w:val="single"/>
        </w:rPr>
        <w:t>Prepare standards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46"/>
        <w:gridCol w:w="960"/>
        <w:gridCol w:w="960"/>
        <w:gridCol w:w="1032"/>
        <w:gridCol w:w="1032"/>
      </w:tblGrid>
      <w:tr w:rsidR="002D3609" w:rsidRPr="002D3609" w:rsidTr="002D360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3609">
              <w:rPr>
                <w:rFonts w:ascii="Calibri" w:eastAsia="Times New Roman" w:hAnsi="Calibri" w:cs="Calibri"/>
                <w:b/>
                <w:bCs/>
                <w:color w:val="000000"/>
              </w:rPr>
              <w:t>Standard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3609">
              <w:rPr>
                <w:rFonts w:ascii="Calibri" w:eastAsia="Times New Roman" w:hAnsi="Calibri" w:cs="Calibri"/>
                <w:b/>
                <w:bCs/>
                <w:color w:val="000000"/>
              </w:rPr>
              <w:t>ng/mL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3609">
              <w:rPr>
                <w:rFonts w:ascii="Calibri" w:eastAsia="Times New Roman" w:hAnsi="Calibri" w:cs="Calibri"/>
                <w:b/>
                <w:bCs/>
                <w:color w:val="000000"/>
              </w:rPr>
              <w:t>volume diluent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3609">
              <w:rPr>
                <w:rFonts w:ascii="Calibri" w:eastAsia="Times New Roman" w:hAnsi="Calibri" w:cs="Calibri"/>
                <w:b/>
                <w:bCs/>
                <w:color w:val="000000"/>
              </w:rPr>
              <w:t>volume antibody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3609">
              <w:rPr>
                <w:rFonts w:ascii="Calibri" w:eastAsia="Times New Roman" w:hAnsi="Calibri" w:cs="Calibri"/>
                <w:b/>
                <w:bCs/>
                <w:color w:val="000000"/>
              </w:rPr>
              <w:t>source antibody</w:t>
            </w:r>
          </w:p>
        </w:tc>
      </w:tr>
      <w:tr w:rsidR="002D3609" w:rsidRPr="002D3609" w:rsidTr="002D36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2 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 xml:space="preserve">4 </w:t>
            </w:r>
            <w:proofErr w:type="spellStart"/>
            <w:r w:rsidRPr="002D3609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stock</w:t>
            </w:r>
          </w:p>
        </w:tc>
      </w:tr>
      <w:tr w:rsidR="002D3609" w:rsidRPr="002D3609" w:rsidTr="002D36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std1</w:t>
            </w:r>
          </w:p>
        </w:tc>
      </w:tr>
      <w:tr w:rsidR="002D3609" w:rsidRPr="002D3609" w:rsidTr="002D36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std2</w:t>
            </w:r>
          </w:p>
        </w:tc>
      </w:tr>
      <w:tr w:rsidR="002D3609" w:rsidRPr="002D3609" w:rsidTr="002D36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std3</w:t>
            </w:r>
          </w:p>
        </w:tc>
      </w:tr>
      <w:tr w:rsidR="002D3609" w:rsidRPr="002D3609" w:rsidTr="002D36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62.5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std4</w:t>
            </w:r>
          </w:p>
        </w:tc>
      </w:tr>
      <w:tr w:rsidR="002D3609" w:rsidRPr="002D3609" w:rsidTr="002D36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31.25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std5</w:t>
            </w:r>
          </w:p>
        </w:tc>
      </w:tr>
      <w:tr w:rsidR="002D3609" w:rsidRPr="002D3609" w:rsidTr="002D36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15.625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std6</w:t>
            </w:r>
          </w:p>
        </w:tc>
      </w:tr>
      <w:tr w:rsidR="002D3609" w:rsidRPr="002D3609" w:rsidTr="002D36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D3609" w:rsidRPr="002D3609" w:rsidRDefault="002D3609" w:rsidP="002D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0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</w:tbl>
    <w:p w:rsidR="002D3609" w:rsidRDefault="002D3609" w:rsidP="002D3609"/>
    <w:p w:rsidR="00CD4F8C" w:rsidRDefault="00CD4F8C" w:rsidP="002D3609">
      <w:pPr>
        <w:rPr>
          <w:u w:val="single"/>
        </w:rPr>
      </w:pPr>
      <w:r>
        <w:rPr>
          <w:u w:val="single"/>
        </w:rPr>
        <w:t>Prepare coating antibody dilution</w:t>
      </w:r>
    </w:p>
    <w:p w:rsidR="00CD4F8C" w:rsidRDefault="00CD4F8C" w:rsidP="00CD4F8C">
      <w:pPr>
        <w:pStyle w:val="ListParagraph"/>
        <w:numPr>
          <w:ilvl w:val="0"/>
          <w:numId w:val="5"/>
        </w:numPr>
      </w:pPr>
      <w:proofErr w:type="spellStart"/>
      <w:r>
        <w:t>Pipet</w:t>
      </w:r>
      <w:proofErr w:type="spellEnd"/>
      <w:r>
        <w:t xml:space="preserve"> 50uL </w:t>
      </w:r>
      <w:r w:rsidR="00563019">
        <w:t>coating</w:t>
      </w:r>
      <w:r>
        <w:t xml:space="preserve"> antibody into 15mL conical tubes.</w:t>
      </w:r>
    </w:p>
    <w:p w:rsidR="00CD4F8C" w:rsidRPr="00CD4F8C" w:rsidRDefault="00CD4F8C" w:rsidP="00CD4F8C">
      <w:pPr>
        <w:pStyle w:val="ListParagraph"/>
        <w:numPr>
          <w:ilvl w:val="0"/>
          <w:numId w:val="5"/>
        </w:numPr>
      </w:pPr>
      <w:proofErr w:type="spellStart"/>
      <w:r>
        <w:t>Pipet</w:t>
      </w:r>
      <w:proofErr w:type="spellEnd"/>
      <w:r>
        <w:t xml:space="preserve"> 4950uL coating buffer into 15mL conical.</w:t>
      </w:r>
    </w:p>
    <w:p w:rsidR="001F2553" w:rsidRDefault="001F2553" w:rsidP="001F2553">
      <w:pPr>
        <w:rPr>
          <w:u w:val="single"/>
        </w:rPr>
      </w:pPr>
      <w:r>
        <w:rPr>
          <w:u w:val="single"/>
        </w:rPr>
        <w:t>Plate 1 day 1 (20231129)</w:t>
      </w:r>
    </w:p>
    <w:p w:rsidR="001F2553" w:rsidRDefault="00094C37" w:rsidP="001F2553">
      <w:r>
        <w:t>Allow 2.5h</w:t>
      </w:r>
    </w:p>
    <w:p w:rsidR="003E76C4" w:rsidRDefault="003E76C4" w:rsidP="003E76C4">
      <w:pPr>
        <w:pStyle w:val="ListParagraph"/>
        <w:numPr>
          <w:ilvl w:val="0"/>
          <w:numId w:val="3"/>
        </w:numPr>
      </w:pPr>
      <w:r>
        <w:t>Add 100uL diluted coating antibody to each well.</w:t>
      </w:r>
    </w:p>
    <w:p w:rsidR="003E76C4" w:rsidRDefault="003E76C4" w:rsidP="003E76C4">
      <w:pPr>
        <w:pStyle w:val="ListParagraph"/>
        <w:numPr>
          <w:ilvl w:val="0"/>
          <w:numId w:val="3"/>
        </w:numPr>
      </w:pPr>
      <w:r>
        <w:t>Incubate RT 1h.</w:t>
      </w:r>
    </w:p>
    <w:p w:rsidR="002D3609" w:rsidRDefault="002D3609" w:rsidP="003E76C4">
      <w:pPr>
        <w:pStyle w:val="ListParagraph"/>
        <w:numPr>
          <w:ilvl w:val="0"/>
          <w:numId w:val="3"/>
        </w:numPr>
      </w:pPr>
      <w:r>
        <w:t>Wash plate 2x</w:t>
      </w:r>
      <w:r w:rsidR="00541840">
        <w:t xml:space="preserve"> with wash buffer</w:t>
      </w:r>
      <w:r>
        <w:t>. Aspirate final wash.</w:t>
      </w:r>
    </w:p>
    <w:p w:rsidR="002D3609" w:rsidRDefault="002D3609" w:rsidP="003E76C4">
      <w:pPr>
        <w:pStyle w:val="ListParagraph"/>
        <w:numPr>
          <w:ilvl w:val="0"/>
          <w:numId w:val="3"/>
        </w:numPr>
      </w:pPr>
      <w:r>
        <w:t>Add 300uL blocking buffer to each well.</w:t>
      </w:r>
    </w:p>
    <w:p w:rsidR="002D3609" w:rsidRDefault="002D3609" w:rsidP="003E76C4">
      <w:pPr>
        <w:pStyle w:val="ListParagraph"/>
        <w:numPr>
          <w:ilvl w:val="0"/>
          <w:numId w:val="3"/>
        </w:numPr>
      </w:pPr>
      <w:r>
        <w:t>Incubate RT 30min.</w:t>
      </w:r>
    </w:p>
    <w:p w:rsidR="002D3609" w:rsidRDefault="002D3609" w:rsidP="002D3609">
      <w:pPr>
        <w:pStyle w:val="ListParagraph"/>
        <w:numPr>
          <w:ilvl w:val="0"/>
          <w:numId w:val="3"/>
        </w:numPr>
      </w:pPr>
      <w:r>
        <w:t>Wash plate 2x</w:t>
      </w:r>
      <w:r w:rsidR="00541840">
        <w:t xml:space="preserve"> with wash buffer</w:t>
      </w:r>
      <w:r>
        <w:t>. Aspirate final wash.</w:t>
      </w:r>
    </w:p>
    <w:p w:rsidR="002D3609" w:rsidRDefault="002D3609" w:rsidP="003E76C4">
      <w:pPr>
        <w:pStyle w:val="ListParagraph"/>
        <w:numPr>
          <w:ilvl w:val="0"/>
          <w:numId w:val="3"/>
        </w:numPr>
      </w:pPr>
      <w:r>
        <w:t>Add 100uL standards/samples to each well.</w:t>
      </w:r>
    </w:p>
    <w:p w:rsidR="002D3609" w:rsidRDefault="002D3609" w:rsidP="003E76C4">
      <w:pPr>
        <w:pStyle w:val="ListParagraph"/>
        <w:numPr>
          <w:ilvl w:val="0"/>
          <w:numId w:val="3"/>
        </w:numPr>
      </w:pPr>
      <w:r>
        <w:t>Incubate O/N 4C.</w:t>
      </w:r>
    </w:p>
    <w:p w:rsidR="002D3609" w:rsidRDefault="002D3609" w:rsidP="002D3609">
      <w:pPr>
        <w:rPr>
          <w:u w:val="single"/>
        </w:rPr>
      </w:pPr>
      <w:r>
        <w:rPr>
          <w:u w:val="single"/>
        </w:rPr>
        <w:t>Day 2 (20231130)</w:t>
      </w:r>
    </w:p>
    <w:p w:rsidR="002D3609" w:rsidRDefault="002D3609" w:rsidP="002D3609">
      <w:pPr>
        <w:pStyle w:val="ListParagraph"/>
        <w:numPr>
          <w:ilvl w:val="0"/>
          <w:numId w:val="4"/>
        </w:numPr>
      </w:pPr>
      <w:r>
        <w:lastRenderedPageBreak/>
        <w:t>Aspirate wells.</w:t>
      </w:r>
    </w:p>
    <w:p w:rsidR="002D3609" w:rsidRDefault="002D3609" w:rsidP="002D3609">
      <w:pPr>
        <w:pStyle w:val="ListParagraph"/>
        <w:numPr>
          <w:ilvl w:val="0"/>
          <w:numId w:val="4"/>
        </w:numPr>
      </w:pPr>
      <w:r>
        <w:t>Wash plate 2x</w:t>
      </w:r>
      <w:r w:rsidR="00541840">
        <w:t xml:space="preserve"> with wash buffer</w:t>
      </w:r>
      <w:r>
        <w:t>.</w:t>
      </w:r>
      <w:r w:rsidR="00541840">
        <w:t xml:space="preserve"> Aspirate final wash.</w:t>
      </w:r>
    </w:p>
    <w:p w:rsidR="002D3609" w:rsidRDefault="00094C37" w:rsidP="002D3609">
      <w:pPr>
        <w:pStyle w:val="ListParagraph"/>
        <w:numPr>
          <w:ilvl w:val="0"/>
          <w:numId w:val="4"/>
        </w:numPr>
      </w:pPr>
      <w:r>
        <w:t>Add 100uL diluted HRP detection antibody to each well.</w:t>
      </w:r>
    </w:p>
    <w:p w:rsidR="00094C37" w:rsidRDefault="00094C37" w:rsidP="002D3609">
      <w:pPr>
        <w:pStyle w:val="ListParagraph"/>
        <w:numPr>
          <w:ilvl w:val="0"/>
          <w:numId w:val="4"/>
        </w:numPr>
      </w:pPr>
      <w:r>
        <w:t xml:space="preserve">Incubate RT 1h in a drawer.  </w:t>
      </w:r>
    </w:p>
    <w:p w:rsidR="00094C37" w:rsidRDefault="00094C37" w:rsidP="002D3609">
      <w:pPr>
        <w:pStyle w:val="ListParagraph"/>
        <w:numPr>
          <w:ilvl w:val="0"/>
          <w:numId w:val="4"/>
        </w:numPr>
      </w:pPr>
      <w:r>
        <w:t>Wash plate 5x</w:t>
      </w:r>
      <w:r w:rsidR="00541840">
        <w:t xml:space="preserve"> with wash buffer</w:t>
      </w:r>
      <w:r>
        <w:t>. Aspirate final wash.</w:t>
      </w:r>
    </w:p>
    <w:p w:rsidR="00094C37" w:rsidRDefault="00094C37" w:rsidP="002D3609">
      <w:pPr>
        <w:pStyle w:val="ListParagraph"/>
        <w:numPr>
          <w:ilvl w:val="0"/>
          <w:numId w:val="4"/>
        </w:numPr>
      </w:pPr>
      <w:r>
        <w:t>Add 100uL TMB substrate solution to each well.</w:t>
      </w:r>
    </w:p>
    <w:p w:rsidR="00094C37" w:rsidRDefault="00094C37" w:rsidP="002D3609">
      <w:pPr>
        <w:pStyle w:val="ListParagraph"/>
        <w:numPr>
          <w:ilvl w:val="0"/>
          <w:numId w:val="4"/>
        </w:numPr>
      </w:pPr>
      <w:r>
        <w:t>Develop plate 2min.</w:t>
      </w:r>
    </w:p>
    <w:p w:rsidR="00094C37" w:rsidRDefault="00094C37" w:rsidP="002D3609">
      <w:pPr>
        <w:pStyle w:val="ListParagraph"/>
        <w:numPr>
          <w:ilvl w:val="0"/>
          <w:numId w:val="4"/>
        </w:numPr>
      </w:pPr>
      <w:r>
        <w:t>Add 50uL stop solution per well</w:t>
      </w:r>
      <w:r w:rsidR="00541840">
        <w:t>.</w:t>
      </w:r>
    </w:p>
    <w:p w:rsidR="00541840" w:rsidRPr="002D3609" w:rsidRDefault="00541840" w:rsidP="002D3609">
      <w:pPr>
        <w:pStyle w:val="ListParagraph"/>
        <w:numPr>
          <w:ilvl w:val="0"/>
          <w:numId w:val="4"/>
        </w:numPr>
      </w:pPr>
      <w:r>
        <w:t>Read plate at 450nm with reference wavelength.</w:t>
      </w:r>
    </w:p>
    <w:p w:rsidR="003E76C4" w:rsidRPr="001F2553" w:rsidRDefault="003E76C4" w:rsidP="001F2553"/>
    <w:sectPr w:rsidR="003E76C4" w:rsidRPr="001F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368B3"/>
    <w:multiLevelType w:val="hybridMultilevel"/>
    <w:tmpl w:val="DFC6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16D45"/>
    <w:multiLevelType w:val="hybridMultilevel"/>
    <w:tmpl w:val="4A46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71FA1"/>
    <w:multiLevelType w:val="hybridMultilevel"/>
    <w:tmpl w:val="69147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D75E2"/>
    <w:multiLevelType w:val="hybridMultilevel"/>
    <w:tmpl w:val="D07C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96F84"/>
    <w:multiLevelType w:val="hybridMultilevel"/>
    <w:tmpl w:val="78FCB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768"/>
    <w:rsid w:val="00094C37"/>
    <w:rsid w:val="001F2553"/>
    <w:rsid w:val="002D3609"/>
    <w:rsid w:val="003E76C4"/>
    <w:rsid w:val="004278C9"/>
    <w:rsid w:val="00541840"/>
    <w:rsid w:val="00563019"/>
    <w:rsid w:val="00CD4F8C"/>
    <w:rsid w:val="00F6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85D4"/>
  <w15:chartTrackingRefBased/>
  <w15:docId w15:val="{53D68E06-B499-44E2-863F-EEE5AEAC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cp:lastPrinted>2023-11-29T18:50:00Z</cp:lastPrinted>
  <dcterms:created xsi:type="dcterms:W3CDTF">2023-11-29T16:49:00Z</dcterms:created>
  <dcterms:modified xsi:type="dcterms:W3CDTF">2023-11-29T21:03:00Z</dcterms:modified>
</cp:coreProperties>
</file>