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6F0" w:rsidRPr="002146F0" w:rsidRDefault="002146F0">
      <w:pPr>
        <w:rPr>
          <w:b/>
          <w:u w:val="single"/>
        </w:rPr>
      </w:pPr>
      <w:r w:rsidRPr="002146F0">
        <w:rPr>
          <w:b/>
          <w:u w:val="single"/>
        </w:rPr>
        <w:t>Board &amp; Staff Bio’s for Aranya Solutions</w:t>
      </w:r>
    </w:p>
    <w:p w:rsidR="00A25010" w:rsidRPr="00A25010" w:rsidRDefault="00A25010" w:rsidP="00A25010">
      <w:pPr>
        <w:rPr>
          <w:b/>
        </w:rPr>
      </w:pPr>
      <w:r w:rsidRPr="00A25010">
        <w:rPr>
          <w:b/>
        </w:rPr>
        <w:t>Katrina Zavalney – Executive Director &amp; President of the Board</w:t>
      </w:r>
    </w:p>
    <w:p w:rsidR="00A25010" w:rsidRDefault="00A25010" w:rsidP="00A25010">
      <w:r>
        <w:t xml:space="preserve">Katrina is a Rotarian and has the confidence, experience, administrative and advanced emotional intelligence skills to make this project work. She brings a new perspective to a whole village solution with a Master’s degree in Organization Development and over 15 years of community development, event planning and sustainability experience. Katrina likes to be involved in programs that have an impact. When she worked at Disney developing Environmental Policies company-wide she created a communications channel for every business unit in this global company to receive the information in a way that was tangible and easy to implement.  As an American dedicated to this village rebuilding program, she has established connections and far greater access to raise funds. With her involvement, there will be greater access to resources and specialists for initiating the identified programs. Katrina has a strong relationship with </w:t>
      </w:r>
      <w:proofErr w:type="spellStart"/>
      <w:r>
        <w:t>Digam</w:t>
      </w:r>
      <w:proofErr w:type="spellEnd"/>
      <w:r>
        <w:t xml:space="preserve"> Village and the Host Rotary Club in Nepal and is in regular communication with all involved. The Relief Trust appreciates her experience and work style. There is a shared vision and values on community development, which precipitated an invitation to direct this program with the local Nepali partners. These are special connections with good people that she is delighted to maintain and expand.  Katrina fills the role of bridge building, partnership development, Village Community Council organization, and the formation of the projects for the Community Center. Lastly, she is committed to fundraising.</w:t>
      </w:r>
    </w:p>
    <w:p w:rsidR="002146F0" w:rsidRDefault="002146F0"/>
    <w:p w:rsidR="00A25010" w:rsidRDefault="00A25010"/>
    <w:p w:rsidR="00A25010" w:rsidRDefault="00A25010"/>
    <w:p w:rsidR="003E3CD5" w:rsidRPr="002146F0" w:rsidRDefault="00473D49">
      <w:pPr>
        <w:rPr>
          <w:b/>
        </w:rPr>
      </w:pPr>
      <w:r w:rsidRPr="002146F0">
        <w:rPr>
          <w:b/>
        </w:rPr>
        <w:t xml:space="preserve">Barry </w:t>
      </w:r>
      <w:proofErr w:type="spellStart"/>
      <w:r w:rsidRPr="002146F0">
        <w:rPr>
          <w:b/>
        </w:rPr>
        <w:t>Cogbill’s</w:t>
      </w:r>
      <w:proofErr w:type="spellEnd"/>
      <w:r w:rsidRPr="002146F0">
        <w:rPr>
          <w:b/>
        </w:rPr>
        <w:t xml:space="preserve"> Bio</w:t>
      </w:r>
      <w:r w:rsidR="002146F0" w:rsidRPr="002146F0">
        <w:rPr>
          <w:b/>
        </w:rPr>
        <w:t xml:space="preserve"> - Board</w:t>
      </w:r>
    </w:p>
    <w:p w:rsidR="007B5F62" w:rsidRPr="007B5F62" w:rsidRDefault="007B5F62" w:rsidP="007B5F62">
      <w:pPr>
        <w:rPr>
          <w:rFonts w:ascii="Arial" w:eastAsia="Times New Roman" w:hAnsi="Arial" w:cs="Arial"/>
          <w:color w:val="222222"/>
          <w:sz w:val="19"/>
          <w:szCs w:val="19"/>
        </w:rPr>
      </w:pPr>
      <w:r w:rsidRPr="007B5F62">
        <w:rPr>
          <w:rFonts w:ascii="Arial" w:eastAsia="Times New Roman" w:hAnsi="Arial" w:cs="Arial"/>
          <w:color w:val="222222"/>
          <w:sz w:val="19"/>
          <w:szCs w:val="19"/>
        </w:rPr>
        <w:t xml:space="preserve">Barry </w:t>
      </w:r>
      <w:proofErr w:type="spellStart"/>
      <w:r w:rsidRPr="007B5F62">
        <w:rPr>
          <w:rFonts w:ascii="Arial" w:eastAsia="Times New Roman" w:hAnsi="Arial" w:cs="Arial"/>
          <w:color w:val="222222"/>
          <w:sz w:val="19"/>
          <w:szCs w:val="19"/>
        </w:rPr>
        <w:t>Cogbill</w:t>
      </w:r>
      <w:proofErr w:type="spellEnd"/>
      <w:r w:rsidRPr="007B5F62">
        <w:rPr>
          <w:rFonts w:ascii="Arial" w:eastAsia="Times New Roman" w:hAnsi="Arial" w:cs="Arial"/>
          <w:color w:val="222222"/>
          <w:sz w:val="19"/>
          <w:szCs w:val="19"/>
        </w:rPr>
        <w:t>, International Projects Chair for the Rotary Club of Santa Rosa East in California, helps support the fundraising efforts and supplies knowledge and resources for this project.</w:t>
      </w:r>
    </w:p>
    <w:p w:rsidR="007B5F62" w:rsidRPr="007B5F62" w:rsidRDefault="007B5F62" w:rsidP="007B5F62">
      <w:pPr>
        <w:rPr>
          <w:rFonts w:ascii="Arial" w:eastAsia="Times New Roman" w:hAnsi="Arial" w:cs="Arial"/>
          <w:color w:val="222222"/>
          <w:sz w:val="19"/>
          <w:szCs w:val="19"/>
        </w:rPr>
      </w:pPr>
      <w:r w:rsidRPr="007B5F62">
        <w:rPr>
          <w:rFonts w:ascii="Arial" w:eastAsia="Times New Roman" w:hAnsi="Arial" w:cs="Arial"/>
          <w:color w:val="222222"/>
          <w:sz w:val="19"/>
          <w:szCs w:val="19"/>
        </w:rPr>
        <w:t>Through his involvement in Rotary International, Barry collaborates on humanitarian based solar projects in Africa, Nepal, and now Puerto Rico.</w:t>
      </w:r>
    </w:p>
    <w:p w:rsidR="007B5F62" w:rsidRPr="007B5F62" w:rsidRDefault="007B5F62" w:rsidP="007B5F62">
      <w:pPr>
        <w:rPr>
          <w:rFonts w:ascii="Arial" w:eastAsia="Times New Roman" w:hAnsi="Arial" w:cs="Arial"/>
          <w:color w:val="222222"/>
          <w:sz w:val="19"/>
          <w:szCs w:val="19"/>
        </w:rPr>
      </w:pPr>
    </w:p>
    <w:p w:rsidR="007B5F62" w:rsidRPr="007B5F62" w:rsidRDefault="007B5F62" w:rsidP="007B5F62">
      <w:pPr>
        <w:rPr>
          <w:rFonts w:ascii="Arial" w:eastAsia="Times New Roman" w:hAnsi="Arial" w:cs="Arial"/>
          <w:color w:val="222222"/>
          <w:sz w:val="19"/>
          <w:szCs w:val="19"/>
        </w:rPr>
      </w:pPr>
      <w:r w:rsidRPr="007B5F62">
        <w:rPr>
          <w:rFonts w:ascii="Arial" w:eastAsia="Times New Roman" w:hAnsi="Arial" w:cs="Arial"/>
          <w:color w:val="222222"/>
          <w:sz w:val="19"/>
          <w:szCs w:val="19"/>
        </w:rPr>
        <w:t xml:space="preserve">Barry is </w:t>
      </w:r>
      <w:proofErr w:type="gramStart"/>
      <w:r w:rsidRPr="007B5F62">
        <w:rPr>
          <w:rFonts w:ascii="Arial" w:eastAsia="Times New Roman" w:hAnsi="Arial" w:cs="Arial"/>
          <w:color w:val="222222"/>
          <w:sz w:val="19"/>
          <w:szCs w:val="19"/>
        </w:rPr>
        <w:t>an</w:t>
      </w:r>
      <w:proofErr w:type="gramEnd"/>
      <w:r w:rsidRPr="007B5F62">
        <w:rPr>
          <w:rFonts w:ascii="Arial" w:eastAsia="Times New Roman" w:hAnsi="Arial" w:cs="Arial"/>
          <w:color w:val="222222"/>
          <w:sz w:val="19"/>
          <w:szCs w:val="19"/>
        </w:rPr>
        <w:t xml:space="preserve"> clean energy consultant, regarded for his solar and energy efficiency expertise, collaboration with government and industry specialists and excellence in managing and implementing clean energy projects.  Barry is an energy writer, speaker and educator.</w:t>
      </w:r>
    </w:p>
    <w:p w:rsidR="007B5F62" w:rsidRPr="007B5F62" w:rsidRDefault="007B5F62" w:rsidP="007B5F62">
      <w:pPr>
        <w:rPr>
          <w:rFonts w:ascii="Arial" w:eastAsia="Times New Roman" w:hAnsi="Arial" w:cs="Arial"/>
          <w:color w:val="222222"/>
          <w:sz w:val="19"/>
          <w:szCs w:val="19"/>
        </w:rPr>
      </w:pPr>
    </w:p>
    <w:p w:rsidR="00C16804" w:rsidRDefault="007B5F62" w:rsidP="007B5F62">
      <w:r w:rsidRPr="007B5F62">
        <w:rPr>
          <w:rFonts w:ascii="Arial" w:eastAsia="Times New Roman" w:hAnsi="Arial" w:cs="Arial"/>
          <w:color w:val="222222"/>
          <w:sz w:val="19"/>
          <w:szCs w:val="19"/>
        </w:rPr>
        <w:t xml:space="preserve">It is his priority to bring clean energy resources to </w:t>
      </w:r>
      <w:proofErr w:type="spellStart"/>
      <w:r w:rsidRPr="007B5F62">
        <w:rPr>
          <w:rFonts w:ascii="Arial" w:eastAsia="Times New Roman" w:hAnsi="Arial" w:cs="Arial"/>
          <w:color w:val="222222"/>
          <w:sz w:val="19"/>
          <w:szCs w:val="19"/>
        </w:rPr>
        <w:t>Digam</w:t>
      </w:r>
      <w:proofErr w:type="spellEnd"/>
      <w:r w:rsidRPr="007B5F62">
        <w:rPr>
          <w:rFonts w:ascii="Arial" w:eastAsia="Times New Roman" w:hAnsi="Arial" w:cs="Arial"/>
          <w:color w:val="222222"/>
          <w:sz w:val="19"/>
          <w:szCs w:val="19"/>
        </w:rPr>
        <w:t xml:space="preserve"> Village in subsequent scopes of work, utilizing the power of Rotary International’s Global Grants program.</w:t>
      </w:r>
    </w:p>
    <w:p w:rsidR="00C16804" w:rsidRDefault="00C16804" w:rsidP="00473D49"/>
    <w:p w:rsidR="00C16804" w:rsidRDefault="00C16804" w:rsidP="00473D49"/>
    <w:p w:rsidR="002146F0" w:rsidRPr="002146F0" w:rsidRDefault="002146F0" w:rsidP="00473D49">
      <w:pPr>
        <w:rPr>
          <w:b/>
        </w:rPr>
      </w:pPr>
      <w:proofErr w:type="spellStart"/>
      <w:r w:rsidRPr="002146F0">
        <w:rPr>
          <w:b/>
        </w:rPr>
        <w:t>Kathia</w:t>
      </w:r>
      <w:proofErr w:type="spellEnd"/>
      <w:r w:rsidRPr="002146F0">
        <w:rPr>
          <w:b/>
        </w:rPr>
        <w:t xml:space="preserve"> Laszlo – bio – board</w:t>
      </w:r>
    </w:p>
    <w:p w:rsidR="002146F0" w:rsidRDefault="002146F0" w:rsidP="002146F0">
      <w:pPr>
        <w:autoSpaceDE w:val="0"/>
        <w:autoSpaceDN w:val="0"/>
        <w:adjustRightInd w:val="0"/>
        <w:rPr>
          <w:rFonts w:ascii="Calibri" w:hAnsi="Calibri" w:cs="Calibri"/>
          <w:sz w:val="20"/>
          <w:szCs w:val="20"/>
        </w:rPr>
      </w:pPr>
      <w:proofErr w:type="spellStart"/>
      <w:r>
        <w:rPr>
          <w:rFonts w:ascii="Calibri" w:hAnsi="Calibri" w:cs="Calibri"/>
          <w:sz w:val="20"/>
          <w:szCs w:val="20"/>
        </w:rPr>
        <w:t>Kathia</w:t>
      </w:r>
      <w:proofErr w:type="spellEnd"/>
      <w:r>
        <w:rPr>
          <w:rFonts w:ascii="Calibri" w:hAnsi="Calibri" w:cs="Calibri"/>
          <w:sz w:val="20"/>
          <w:szCs w:val="20"/>
        </w:rPr>
        <w:t xml:space="preserve"> Castro Laszlo, Ph.D. is Principal and Chief Creative Officer of Magenta Wisdom, offering executive</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coaching, consulting, design and facilitation services to leaders and organizations committed to develop</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their collaborative leadership and innovation capacities for social impact.</w:t>
      </w:r>
    </w:p>
    <w:p w:rsidR="002146F0" w:rsidRDefault="002146F0" w:rsidP="002146F0">
      <w:pPr>
        <w:autoSpaceDE w:val="0"/>
        <w:autoSpaceDN w:val="0"/>
        <w:adjustRightInd w:val="0"/>
        <w:rPr>
          <w:rFonts w:ascii="Calibri" w:hAnsi="Calibri" w:cs="Calibri"/>
          <w:sz w:val="20"/>
          <w:szCs w:val="20"/>
        </w:rPr>
      </w:pPr>
      <w:proofErr w:type="spellStart"/>
      <w:r>
        <w:rPr>
          <w:rFonts w:ascii="Calibri" w:hAnsi="Calibri" w:cs="Calibri"/>
          <w:sz w:val="20"/>
          <w:szCs w:val="20"/>
        </w:rPr>
        <w:t>Kathia</w:t>
      </w:r>
      <w:proofErr w:type="spellEnd"/>
      <w:r>
        <w:rPr>
          <w:rFonts w:ascii="Calibri" w:hAnsi="Calibri" w:cs="Calibri"/>
          <w:sz w:val="20"/>
          <w:szCs w:val="20"/>
        </w:rPr>
        <w:t xml:space="preserve"> designs and facilitates strategic and learning processes that lead to organizational effectiveness,</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cultural healing and regeneration. She believes that “sustainability is an inside job” and her work on</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evolutionary leadership develops individual and collective capacities on systems thinking, feeling, and</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being for transformation from the inside out.</w:t>
      </w:r>
    </w:p>
    <w:p w:rsidR="002146F0" w:rsidRDefault="002146F0" w:rsidP="002146F0">
      <w:pPr>
        <w:autoSpaceDE w:val="0"/>
        <w:autoSpaceDN w:val="0"/>
        <w:adjustRightInd w:val="0"/>
        <w:rPr>
          <w:rFonts w:ascii="Calibri" w:hAnsi="Calibri" w:cs="Calibri"/>
          <w:sz w:val="20"/>
          <w:szCs w:val="20"/>
        </w:rPr>
      </w:pPr>
    </w:p>
    <w:p w:rsidR="002146F0" w:rsidRDefault="002146F0" w:rsidP="002146F0">
      <w:pPr>
        <w:autoSpaceDE w:val="0"/>
        <w:autoSpaceDN w:val="0"/>
        <w:adjustRightInd w:val="0"/>
        <w:rPr>
          <w:rFonts w:ascii="Calibri" w:hAnsi="Calibri" w:cs="Calibri"/>
          <w:sz w:val="20"/>
          <w:szCs w:val="20"/>
        </w:rPr>
      </w:pPr>
      <w:proofErr w:type="spellStart"/>
      <w:r>
        <w:rPr>
          <w:rFonts w:ascii="Calibri" w:hAnsi="Calibri" w:cs="Calibri"/>
          <w:sz w:val="20"/>
          <w:szCs w:val="20"/>
        </w:rPr>
        <w:t>Kathia</w:t>
      </w:r>
      <w:proofErr w:type="spellEnd"/>
      <w:r>
        <w:rPr>
          <w:rFonts w:ascii="Calibri" w:hAnsi="Calibri" w:cs="Calibri"/>
          <w:sz w:val="20"/>
          <w:szCs w:val="20"/>
        </w:rPr>
        <w:t xml:space="preserve"> has been a faculty member in academic and professional development programs including</w:t>
      </w:r>
    </w:p>
    <w:p w:rsidR="002146F0" w:rsidRDefault="002146F0" w:rsidP="002146F0">
      <w:pPr>
        <w:autoSpaceDE w:val="0"/>
        <w:autoSpaceDN w:val="0"/>
        <w:adjustRightInd w:val="0"/>
        <w:rPr>
          <w:rFonts w:ascii="Calibri" w:hAnsi="Calibri" w:cs="Calibri"/>
          <w:sz w:val="20"/>
          <w:szCs w:val="20"/>
        </w:rPr>
      </w:pPr>
      <w:proofErr w:type="spellStart"/>
      <w:r>
        <w:rPr>
          <w:rFonts w:ascii="Calibri" w:hAnsi="Calibri" w:cs="Calibri"/>
          <w:sz w:val="20"/>
          <w:szCs w:val="20"/>
        </w:rPr>
        <w:t>Saybrook</w:t>
      </w:r>
      <w:proofErr w:type="spellEnd"/>
      <w:r>
        <w:rPr>
          <w:rFonts w:ascii="Calibri" w:hAnsi="Calibri" w:cs="Calibri"/>
          <w:sz w:val="20"/>
          <w:szCs w:val="20"/>
        </w:rPr>
        <w:t xml:space="preserve"> University, Meridian University, and the </w:t>
      </w:r>
      <w:proofErr w:type="gramStart"/>
      <w:r>
        <w:rPr>
          <w:rFonts w:ascii="Calibri" w:hAnsi="Calibri" w:cs="Calibri"/>
          <w:sz w:val="20"/>
          <w:szCs w:val="20"/>
        </w:rPr>
        <w:t>Cross Sector</w:t>
      </w:r>
      <w:proofErr w:type="gramEnd"/>
      <w:r>
        <w:rPr>
          <w:rFonts w:ascii="Calibri" w:hAnsi="Calibri" w:cs="Calibri"/>
          <w:sz w:val="20"/>
          <w:szCs w:val="20"/>
        </w:rPr>
        <w:t xml:space="preserve"> Leadership programs of the Presidio</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Institute. She has taught leadership, organizational development and strategy in the sustainability MBA</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programs of Presidio Graduate School (San Francisco), Bainbridge Graduate Institute (Seattle), Dominican</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University of California (San Francisco), EGADE Business School (Mexico), and Universidad del Medio</w:t>
      </w:r>
    </w:p>
    <w:p w:rsidR="002146F0" w:rsidRDefault="002146F0" w:rsidP="002146F0">
      <w:pPr>
        <w:autoSpaceDE w:val="0"/>
        <w:autoSpaceDN w:val="0"/>
        <w:adjustRightInd w:val="0"/>
        <w:rPr>
          <w:rFonts w:ascii="Calibri" w:hAnsi="Calibri" w:cs="Calibri"/>
          <w:sz w:val="20"/>
          <w:szCs w:val="20"/>
        </w:rPr>
      </w:pPr>
      <w:proofErr w:type="spellStart"/>
      <w:r>
        <w:rPr>
          <w:rFonts w:ascii="Calibri" w:hAnsi="Calibri" w:cs="Calibri"/>
          <w:sz w:val="20"/>
          <w:szCs w:val="20"/>
        </w:rPr>
        <w:t>Ambiente</w:t>
      </w:r>
      <w:proofErr w:type="spellEnd"/>
      <w:r>
        <w:rPr>
          <w:rFonts w:ascii="Calibri" w:hAnsi="Calibri" w:cs="Calibri"/>
          <w:sz w:val="20"/>
          <w:szCs w:val="20"/>
        </w:rPr>
        <w:t xml:space="preserve"> (Mexico).</w:t>
      </w:r>
    </w:p>
    <w:p w:rsidR="002146F0" w:rsidRDefault="002146F0" w:rsidP="002146F0">
      <w:pPr>
        <w:autoSpaceDE w:val="0"/>
        <w:autoSpaceDN w:val="0"/>
        <w:adjustRightInd w:val="0"/>
        <w:rPr>
          <w:rFonts w:ascii="Calibri" w:hAnsi="Calibri" w:cs="Calibri"/>
          <w:sz w:val="20"/>
          <w:szCs w:val="20"/>
        </w:rPr>
      </w:pPr>
    </w:p>
    <w:p w:rsidR="002146F0" w:rsidRDefault="002146F0" w:rsidP="002146F0">
      <w:pPr>
        <w:autoSpaceDE w:val="0"/>
        <w:autoSpaceDN w:val="0"/>
        <w:adjustRightInd w:val="0"/>
        <w:rPr>
          <w:rFonts w:ascii="Calibri" w:hAnsi="Calibri" w:cs="Calibri"/>
          <w:sz w:val="20"/>
          <w:szCs w:val="20"/>
        </w:rPr>
      </w:pPr>
      <w:proofErr w:type="spellStart"/>
      <w:r>
        <w:rPr>
          <w:rFonts w:ascii="Calibri" w:hAnsi="Calibri" w:cs="Calibri"/>
          <w:sz w:val="20"/>
          <w:szCs w:val="20"/>
        </w:rPr>
        <w:lastRenderedPageBreak/>
        <w:t>Kathia</w:t>
      </w:r>
      <w:proofErr w:type="spellEnd"/>
      <w:r>
        <w:rPr>
          <w:rFonts w:ascii="Calibri" w:hAnsi="Calibri" w:cs="Calibri"/>
          <w:sz w:val="20"/>
          <w:szCs w:val="20"/>
        </w:rPr>
        <w:t xml:space="preserve"> is the co-founder of </w:t>
      </w:r>
      <w:proofErr w:type="spellStart"/>
      <w:r>
        <w:rPr>
          <w:rFonts w:ascii="Calibri" w:hAnsi="Calibri" w:cs="Calibri"/>
          <w:sz w:val="20"/>
          <w:szCs w:val="20"/>
        </w:rPr>
        <w:t>Syntony</w:t>
      </w:r>
      <w:proofErr w:type="spellEnd"/>
      <w:r>
        <w:rPr>
          <w:rFonts w:ascii="Calibri" w:hAnsi="Calibri" w:cs="Calibri"/>
          <w:sz w:val="20"/>
          <w:szCs w:val="20"/>
        </w:rPr>
        <w:t xml:space="preserve"> Quest, Global Leadership Lab, and The Journey Network and has been</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 xml:space="preserve">advisor to multiple educational enterprises including Mycelium School and </w:t>
      </w:r>
      <w:proofErr w:type="spellStart"/>
      <w:r>
        <w:rPr>
          <w:rFonts w:ascii="Calibri" w:hAnsi="Calibri" w:cs="Calibri"/>
          <w:sz w:val="20"/>
          <w:szCs w:val="20"/>
        </w:rPr>
        <w:t>Novamaya</w:t>
      </w:r>
      <w:proofErr w:type="spellEnd"/>
      <w:r>
        <w:rPr>
          <w:rFonts w:ascii="Calibri" w:hAnsi="Calibri" w:cs="Calibri"/>
          <w:sz w:val="20"/>
          <w:szCs w:val="20"/>
        </w:rPr>
        <w:t xml:space="preserve"> University. She is in</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the early stages of creating an institute exploring the intersection of money, love and meaning. Her work</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integrates feminine, multicultural and experiential ways of knowing and relating. She is an explorer of</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ethical business and organizational models and – through her understanding of adult learning, group</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creativity, mindfulness and dialogue – she has facilitated numerous transformational processes in</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business, academic, nonprofit and community contexts in North America, Latin America and Europe. She</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 xml:space="preserve">is working on her book </w:t>
      </w:r>
      <w:r>
        <w:rPr>
          <w:rFonts w:ascii="Calibri-Italic" w:hAnsi="Calibri-Italic" w:cs="Calibri-Italic"/>
          <w:i/>
          <w:iCs/>
          <w:sz w:val="20"/>
          <w:szCs w:val="20"/>
        </w:rPr>
        <w:t xml:space="preserve">Education at the Edge of Possibility </w:t>
      </w:r>
      <w:r>
        <w:rPr>
          <w:rFonts w:ascii="Calibri" w:hAnsi="Calibri" w:cs="Calibri"/>
          <w:sz w:val="20"/>
          <w:szCs w:val="20"/>
        </w:rPr>
        <w:t>which is the result of 20 years of research and</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experience on the design of evolutionary learning communities.</w:t>
      </w:r>
    </w:p>
    <w:p w:rsidR="002146F0" w:rsidRDefault="002146F0" w:rsidP="002146F0">
      <w:pPr>
        <w:autoSpaceDE w:val="0"/>
        <w:autoSpaceDN w:val="0"/>
        <w:adjustRightInd w:val="0"/>
        <w:rPr>
          <w:rFonts w:ascii="Calibri" w:hAnsi="Calibri" w:cs="Calibri"/>
          <w:sz w:val="20"/>
          <w:szCs w:val="20"/>
        </w:rPr>
      </w:pPr>
    </w:p>
    <w:p w:rsidR="002146F0" w:rsidRDefault="002146F0" w:rsidP="002146F0">
      <w:pPr>
        <w:autoSpaceDE w:val="0"/>
        <w:autoSpaceDN w:val="0"/>
        <w:adjustRightInd w:val="0"/>
        <w:rPr>
          <w:rFonts w:ascii="Calibri" w:hAnsi="Calibri" w:cs="Calibri"/>
          <w:sz w:val="20"/>
          <w:szCs w:val="20"/>
        </w:rPr>
      </w:pPr>
      <w:proofErr w:type="spellStart"/>
      <w:r>
        <w:rPr>
          <w:rFonts w:ascii="Calibri" w:hAnsi="Calibri" w:cs="Calibri"/>
          <w:sz w:val="20"/>
          <w:szCs w:val="20"/>
        </w:rPr>
        <w:t>Kathia</w:t>
      </w:r>
      <w:proofErr w:type="spellEnd"/>
      <w:r>
        <w:rPr>
          <w:rFonts w:ascii="Calibri" w:hAnsi="Calibri" w:cs="Calibri"/>
          <w:sz w:val="20"/>
          <w:szCs w:val="20"/>
        </w:rPr>
        <w:t xml:space="preserve"> is from Monterrey, Mexico where she earned a BA in Marketing and a M.Ed. in Cognitive</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Development. She came to the US as a Fulbright Scholar to earn her PhD in Human Science with</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 xml:space="preserve">specialization in social and institutional change at </w:t>
      </w:r>
      <w:proofErr w:type="spellStart"/>
      <w:r>
        <w:rPr>
          <w:rFonts w:ascii="Calibri" w:hAnsi="Calibri" w:cs="Calibri"/>
          <w:sz w:val="20"/>
          <w:szCs w:val="20"/>
        </w:rPr>
        <w:t>Saybrook</w:t>
      </w:r>
      <w:proofErr w:type="spellEnd"/>
      <w:r>
        <w:rPr>
          <w:rFonts w:ascii="Calibri" w:hAnsi="Calibri" w:cs="Calibri"/>
          <w:sz w:val="20"/>
          <w:szCs w:val="20"/>
        </w:rPr>
        <w:t xml:space="preserve"> University. </w:t>
      </w:r>
      <w:proofErr w:type="spellStart"/>
      <w:r>
        <w:rPr>
          <w:rFonts w:ascii="Calibri" w:hAnsi="Calibri" w:cs="Calibri"/>
          <w:sz w:val="20"/>
          <w:szCs w:val="20"/>
        </w:rPr>
        <w:t>Kathia</w:t>
      </w:r>
      <w:proofErr w:type="spellEnd"/>
      <w:r>
        <w:rPr>
          <w:rFonts w:ascii="Calibri" w:hAnsi="Calibri" w:cs="Calibri"/>
          <w:sz w:val="20"/>
          <w:szCs w:val="20"/>
        </w:rPr>
        <w:t xml:space="preserve"> is a certified executive</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 xml:space="preserve">coach in the Leadership Circle </w:t>
      </w:r>
      <w:proofErr w:type="spellStart"/>
      <w:r>
        <w:rPr>
          <w:rFonts w:ascii="Calibri" w:hAnsi="Calibri" w:cs="Calibri"/>
          <w:sz w:val="20"/>
          <w:szCs w:val="20"/>
        </w:rPr>
        <w:t>Profile</w:t>
      </w:r>
      <w:r>
        <w:rPr>
          <w:rFonts w:ascii="Calibri" w:hAnsi="Calibri" w:cs="Calibri"/>
          <w:sz w:val="13"/>
          <w:szCs w:val="13"/>
        </w:rPr>
        <w:t>TM</w:t>
      </w:r>
      <w:proofErr w:type="spellEnd"/>
      <w:r>
        <w:rPr>
          <w:rFonts w:ascii="Calibri" w:hAnsi="Calibri" w:cs="Calibri"/>
          <w:sz w:val="13"/>
          <w:szCs w:val="13"/>
        </w:rPr>
        <w:t xml:space="preserve"> </w:t>
      </w:r>
      <w:r>
        <w:rPr>
          <w:rFonts w:ascii="Calibri" w:hAnsi="Calibri" w:cs="Calibri"/>
          <w:sz w:val="20"/>
          <w:szCs w:val="20"/>
        </w:rPr>
        <w:t>and is fully fluent in English and Spanish. She is a mother, yoga</w:t>
      </w:r>
    </w:p>
    <w:p w:rsidR="002146F0" w:rsidRDefault="002146F0" w:rsidP="002146F0">
      <w:pPr>
        <w:autoSpaceDE w:val="0"/>
        <w:autoSpaceDN w:val="0"/>
        <w:adjustRightInd w:val="0"/>
        <w:rPr>
          <w:rFonts w:ascii="Calibri" w:hAnsi="Calibri" w:cs="Calibri"/>
          <w:sz w:val="20"/>
          <w:szCs w:val="20"/>
        </w:rPr>
      </w:pPr>
      <w:r>
        <w:rPr>
          <w:rFonts w:ascii="Calibri" w:hAnsi="Calibri" w:cs="Calibri"/>
          <w:sz w:val="20"/>
          <w:szCs w:val="20"/>
        </w:rPr>
        <w:t>practitioner, Reiki master, and nature lover and shares her perspectives through her blog</w:t>
      </w:r>
    </w:p>
    <w:p w:rsidR="002146F0" w:rsidRDefault="002146F0" w:rsidP="002146F0">
      <w:pPr>
        <w:rPr>
          <w:rFonts w:ascii="Calibri" w:hAnsi="Calibri" w:cs="Calibri"/>
          <w:sz w:val="20"/>
          <w:szCs w:val="20"/>
        </w:rPr>
      </w:pPr>
      <w:hyperlink r:id="rId4" w:history="1">
        <w:r w:rsidRPr="00E3555B">
          <w:rPr>
            <w:rStyle w:val="Hyperlink"/>
            <w:rFonts w:ascii="Calibri" w:hAnsi="Calibri" w:cs="Calibri"/>
            <w:sz w:val="20"/>
            <w:szCs w:val="20"/>
          </w:rPr>
          <w:t>www.magentawisdom.net</w:t>
        </w:r>
      </w:hyperlink>
    </w:p>
    <w:p w:rsidR="002146F0" w:rsidRDefault="002146F0" w:rsidP="002146F0"/>
    <w:p w:rsidR="002146F0" w:rsidRDefault="002146F0" w:rsidP="002146F0"/>
    <w:p w:rsidR="002146F0" w:rsidRPr="002146F0" w:rsidRDefault="002146F0" w:rsidP="002146F0">
      <w:pPr>
        <w:rPr>
          <w:b/>
        </w:rPr>
      </w:pPr>
      <w:r w:rsidRPr="002146F0">
        <w:rPr>
          <w:b/>
        </w:rPr>
        <w:t>Karri Winn – Bio – Board</w:t>
      </w:r>
    </w:p>
    <w:p w:rsidR="002146F0" w:rsidRDefault="002146F0" w:rsidP="002146F0"/>
    <w:p w:rsidR="002146F0" w:rsidRDefault="002146F0" w:rsidP="002146F0"/>
    <w:p w:rsidR="002146F0" w:rsidRDefault="002146F0" w:rsidP="002146F0"/>
    <w:p w:rsidR="002146F0" w:rsidRDefault="002146F0" w:rsidP="002146F0"/>
    <w:p w:rsidR="007B5F62" w:rsidRPr="0086015A" w:rsidRDefault="00A25010" w:rsidP="002146F0">
      <w:pPr>
        <w:rPr>
          <w:b/>
          <w:u w:val="single"/>
        </w:rPr>
      </w:pPr>
      <w:r w:rsidRPr="0086015A">
        <w:rPr>
          <w:b/>
          <w:u w:val="single"/>
        </w:rPr>
        <w:t>Staff:</w:t>
      </w:r>
    </w:p>
    <w:p w:rsidR="002146F0" w:rsidRDefault="002146F0" w:rsidP="002146F0"/>
    <w:p w:rsidR="002146F0" w:rsidRDefault="002146F0" w:rsidP="002146F0">
      <w:r>
        <w:t>Sarala Tiwari – Cultural Assistance and Administration – Nepal</w:t>
      </w:r>
    </w:p>
    <w:p w:rsidR="002146F0" w:rsidRDefault="002146F0" w:rsidP="002146F0"/>
    <w:p w:rsidR="002146F0" w:rsidRDefault="002146F0" w:rsidP="002146F0">
      <w:r>
        <w:t xml:space="preserve">Carlos </w:t>
      </w:r>
      <w:proofErr w:type="spellStart"/>
      <w:r>
        <w:t>Kampff</w:t>
      </w:r>
      <w:proofErr w:type="spellEnd"/>
      <w:r>
        <w:t xml:space="preserve"> – Communications Director</w:t>
      </w:r>
    </w:p>
    <w:p w:rsidR="00A25010" w:rsidRDefault="00A25010" w:rsidP="002146F0"/>
    <w:p w:rsidR="002146F0" w:rsidRDefault="002146F0" w:rsidP="002146F0">
      <w:bookmarkStart w:id="0" w:name="_GoBack"/>
      <w:bookmarkEnd w:id="0"/>
    </w:p>
    <w:p w:rsidR="002146F0" w:rsidRDefault="002146F0" w:rsidP="002146F0"/>
    <w:sectPr w:rsidR="0021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49"/>
    <w:rsid w:val="00125842"/>
    <w:rsid w:val="001E5A70"/>
    <w:rsid w:val="002146F0"/>
    <w:rsid w:val="0037776B"/>
    <w:rsid w:val="003E3CD5"/>
    <w:rsid w:val="00473D49"/>
    <w:rsid w:val="007B5F62"/>
    <w:rsid w:val="0086015A"/>
    <w:rsid w:val="00A25010"/>
    <w:rsid w:val="00C16804"/>
    <w:rsid w:val="00CA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6E73"/>
  <w15:chartTrackingRefBased/>
  <w15:docId w15:val="{E4DFD94A-2906-4010-ABEB-809D70C9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273130695416881015gmail-standard">
    <w:name w:val="m_8273130695416881015gmail-standard"/>
    <w:basedOn w:val="Normal"/>
    <w:rsid w:val="00473D4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6F0"/>
    <w:rPr>
      <w:color w:val="0563C1" w:themeColor="hyperlink"/>
      <w:u w:val="single"/>
    </w:rPr>
  </w:style>
  <w:style w:type="character" w:styleId="UnresolvedMention">
    <w:name w:val="Unresolved Mention"/>
    <w:basedOn w:val="DefaultParagraphFont"/>
    <w:uiPriority w:val="99"/>
    <w:semiHidden/>
    <w:unhideWhenUsed/>
    <w:rsid w:val="002146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6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gentawisdo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Zavalney</dc:creator>
  <cp:keywords/>
  <dc:description/>
  <cp:lastModifiedBy>Katrina Zavalney</cp:lastModifiedBy>
  <cp:revision>5</cp:revision>
  <dcterms:created xsi:type="dcterms:W3CDTF">2018-01-19T23:59:00Z</dcterms:created>
  <dcterms:modified xsi:type="dcterms:W3CDTF">2018-01-20T00:11:00Z</dcterms:modified>
</cp:coreProperties>
</file>