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0"/>
                <w:smallCaps w:val="0"/>
                <w:strike w:val="0"/>
                <w:color w:val="000000"/>
                <w:sz w:val="28"/>
                <w:szCs w:val="28"/>
                <w:u w:val="none"/>
                <w:shd w:fill="auto" w:val="clear"/>
                <w:vertAlign w:val="baseline"/>
              </w:rPr>
            </w:pPr>
            <w:r w:rsidDel="00000000" w:rsidR="00000000" w:rsidRPr="00000000">
              <w:rPr>
                <w:color w:val="000000"/>
                <w:sz w:val="24"/>
                <w:szCs w:val="24"/>
                <w:rtl w:val="0"/>
              </w:rPr>
              <w:t xml:space="preserve">Marco Andres Gaete Perez </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Ingeniería Informática </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2021</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24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30"/>
        <w:gridCol w:w="930"/>
        <w:gridCol w:w="825"/>
        <w:gridCol w:w="990"/>
        <w:gridCol w:w="1050"/>
        <w:gridCol w:w="1140"/>
        <w:gridCol w:w="2880"/>
        <w:tblGridChange w:id="0">
          <w:tblGrid>
            <w:gridCol w:w="2430"/>
            <w:gridCol w:w="930"/>
            <w:gridCol w:w="825"/>
            <w:gridCol w:w="990"/>
            <w:gridCol w:w="1050"/>
            <w:gridCol w:w="1140"/>
            <w:gridCol w:w="2880"/>
          </w:tblGrid>
        </w:tblGridChange>
      </w:tblGrid>
      <w:tr>
        <w:trPr>
          <w:cantSplit w:val="0"/>
          <w:trHeight w:val="288" w:hRule="atLeast"/>
          <w:tblHeader w:val="0"/>
        </w:trPr>
        <w:tc>
          <w:tcPr>
            <w:vMerge w:val="restart"/>
            <w:vAlign w:val="center"/>
          </w:tcPr>
          <w:p w:rsidR="00000000" w:rsidDel="00000000" w:rsidP="00000000" w:rsidRDefault="00000000" w:rsidRPr="00000000" w14:paraId="0000002E">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2F">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4">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928.6328125000001" w:hRule="atLeast"/>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7">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8">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A">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3C">
            <w:pPr>
              <w:jc w:val="center"/>
              <w:rPr>
                <w:b w:val="1"/>
                <w:sz w:val="24"/>
                <w:szCs w:val="24"/>
              </w:rPr>
            </w:pPr>
            <w:r w:rsidDel="00000000" w:rsidR="00000000" w:rsidRPr="00000000">
              <w:rPr>
                <w:b w:val="1"/>
                <w:sz w:val="24"/>
                <w:szCs w:val="24"/>
                <w:rtl w:val="0"/>
              </w:rPr>
              <w:t xml:space="preserve">Competencias Especialidad:</w:t>
            </w:r>
          </w:p>
          <w:p w:rsidR="00000000" w:rsidDel="00000000" w:rsidP="00000000" w:rsidRDefault="00000000" w:rsidRPr="00000000" w14:paraId="0000003D">
            <w:pPr>
              <w:jc w:val="center"/>
              <w:rPr>
                <w:b w:val="1"/>
                <w:sz w:val="24"/>
                <w:szCs w:val="24"/>
              </w:rPr>
            </w:pPr>
            <w:r w:rsidDel="00000000" w:rsidR="00000000" w:rsidRPr="00000000">
              <w:rPr>
                <w:rtl w:val="0"/>
              </w:rPr>
            </w:r>
          </w:p>
        </w:tc>
        <w:tc>
          <w:tcPr>
            <w:vAlign w:val="center"/>
          </w:tcPr>
          <w:p w:rsidR="00000000" w:rsidDel="00000000" w:rsidP="00000000" w:rsidRDefault="00000000" w:rsidRPr="00000000" w14:paraId="0000003E">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43">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44">
            <w:pPr>
              <w:shd w:fill="ffffff" w:val="clear"/>
              <w:spacing w:after="240" w:before="0" w:lineRule="auto"/>
              <w:ind w:left="0" w:right="0" w:firstLine="0"/>
              <w:jc w:val="left"/>
              <w:rPr>
                <w:b w:val="1"/>
                <w:color w:val="ff0000"/>
                <w:sz w:val="18"/>
                <w:szCs w:val="18"/>
              </w:rPr>
            </w:pPr>
            <w:r w:rsidDel="00000000" w:rsidR="00000000" w:rsidRPr="00000000">
              <w:rPr>
                <w:rFonts w:ascii="Arial" w:cs="Arial" w:eastAsia="Arial" w:hAnsi="Arial"/>
                <w:b w:val="1"/>
                <w:color w:val="1a1a1a"/>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rtl w:val="0"/>
              </w:rPr>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b w:val="1"/>
                <w:sz w:val="18"/>
                <w:szCs w:val="18"/>
                <w:rtl w:val="0"/>
              </w:rPr>
              <w:t xml:space="preserve">Siento que tengo un dominio regular y funcional de la competencia que me permite manejar adecuadamente las tareas y desafíos comunes en la administración de ambientes y servicios. Sin embargo, necesito seguir desarrollando habilidades más avanzadas y adaptar mis conocimientos a situaciones más complejas para alcanzar un nivel de dominio más alto.</w:t>
            </w:r>
          </w:p>
        </w:tc>
      </w:tr>
      <w:tr>
        <w:trPr>
          <w:cantSplit w:val="0"/>
          <w:trHeight w:val="576" w:hRule="atLeast"/>
          <w:tblHeader w:val="0"/>
        </w:trPr>
        <w:tc>
          <w:tcPr/>
          <w:p w:rsidR="00000000" w:rsidDel="00000000" w:rsidP="00000000" w:rsidRDefault="00000000" w:rsidRPr="00000000" w14:paraId="0000004B">
            <w:pPr>
              <w:shd w:fill="ffffff" w:val="clear"/>
              <w:spacing w:after="240" w:before="0" w:lineRule="auto"/>
              <w:ind w:left="0" w:right="0" w:firstLine="0"/>
              <w:jc w:val="left"/>
              <w:rPr>
                <w:b w:val="1"/>
                <w:color w:val="ff0000"/>
                <w:sz w:val="18"/>
                <w:szCs w:val="18"/>
              </w:rPr>
            </w:pPr>
            <w:r w:rsidDel="00000000" w:rsidR="00000000" w:rsidRPr="00000000">
              <w:rPr>
                <w:rFonts w:ascii="Arial" w:cs="Arial" w:eastAsia="Arial" w:hAnsi="Arial"/>
                <w:b w:val="1"/>
                <w:color w:val="1a1a1a"/>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52">
            <w:pPr>
              <w:shd w:fill="ffffff" w:val="clear"/>
              <w:spacing w:after="240" w:before="0" w:lineRule="auto"/>
              <w:ind w:left="0" w:right="0" w:firstLine="0"/>
              <w:jc w:val="left"/>
              <w:rPr>
                <w:b w:val="1"/>
                <w:sz w:val="18"/>
                <w:szCs w:val="18"/>
              </w:rPr>
            </w:pPr>
            <w:r w:rsidDel="00000000" w:rsidR="00000000" w:rsidRPr="00000000">
              <w:rPr>
                <w:rFonts w:ascii="Arial" w:cs="Arial" w:eastAsia="Arial" w:hAnsi="Arial"/>
                <w:b w:val="1"/>
                <w:color w:val="1a1a1a"/>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59">
            <w:pPr>
              <w:shd w:fill="ffffff" w:val="clear"/>
              <w:spacing w:after="240" w:before="0" w:lineRule="auto"/>
              <w:ind w:left="0" w:right="0" w:firstLine="0"/>
              <w:jc w:val="left"/>
              <w:rPr>
                <w:b w:val="1"/>
                <w:sz w:val="12"/>
                <w:szCs w:val="12"/>
              </w:rPr>
            </w:pPr>
            <w:r w:rsidDel="00000000" w:rsidR="00000000" w:rsidRPr="00000000">
              <w:rPr>
                <w:rFonts w:ascii="Arial" w:cs="Arial" w:eastAsia="Arial" w:hAnsi="Arial"/>
                <w:b w:val="1"/>
                <w:color w:val="1a1a1a"/>
                <w:sz w:val="18"/>
                <w:szCs w:val="18"/>
                <w:rtl w:val="0"/>
              </w:rPr>
              <w:t xml:space="preserve">Construir modelos de datos para soportar los requerimientos de la organización de acuerdo a un diseño definido y escalable en el tiempo.</w:t>
            </w: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b w:val="1"/>
                <w:sz w:val="18"/>
                <w:szCs w:val="18"/>
                <w:rtl w:val="0"/>
              </w:rPr>
              <w:t xml:space="preserve">Tengo conocimiento para la construcción de modelos de datos que cumplen con los requerimientos fundamentales pero me gustaría profundizar en esta competencia porque mi práctica profesional tendrá mucho que ver con ello.</w:t>
            </w:r>
          </w:p>
        </w:tc>
      </w:tr>
      <w:tr>
        <w:trPr>
          <w:cantSplit w:val="0"/>
          <w:trHeight w:val="591" w:hRule="atLeast"/>
          <w:tblHeader w:val="0"/>
        </w:trPr>
        <w:tc>
          <w:tcPr/>
          <w:p w:rsidR="00000000" w:rsidDel="00000000" w:rsidP="00000000" w:rsidRDefault="00000000" w:rsidRPr="00000000" w14:paraId="00000060">
            <w:pPr>
              <w:shd w:fill="ffffff" w:val="clear"/>
              <w:spacing w:after="240" w:before="0" w:lineRule="auto"/>
              <w:ind w:left="0" w:right="0" w:firstLine="0"/>
              <w:jc w:val="left"/>
              <w:rPr>
                <w:b w:val="1"/>
                <w:sz w:val="12"/>
                <w:szCs w:val="12"/>
              </w:rPr>
            </w:pPr>
            <w:r w:rsidDel="00000000" w:rsidR="00000000" w:rsidRPr="00000000">
              <w:rPr>
                <w:rFonts w:ascii="Arial" w:cs="Arial" w:eastAsia="Arial" w:hAnsi="Arial"/>
                <w:b w:val="1"/>
                <w:color w:val="1a1a1a"/>
                <w:sz w:val="18"/>
                <w:szCs w:val="18"/>
                <w:rtl w:val="0"/>
              </w:rPr>
              <w:t xml:space="preserve">Programar consultas o rutinas para manipular información de una base de datos de acuerdo a los requerimientos de la organización.</w:t>
            </w: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b w:val="1"/>
                <w:sz w:val="18"/>
                <w:szCs w:val="18"/>
                <w:rtl w:val="0"/>
              </w:rPr>
              <w:t xml:space="preserve">Va de la mano con la competencia anterior considero que debo profundizar técnicas más avanzadas para aprender a manejar escenarios más complejos y asegurar la manipulación de datos que sean adaptables a futuros cambios en los requerimientos de la organización. </w:t>
            </w:r>
          </w:p>
        </w:tc>
      </w:tr>
      <w:tr>
        <w:trPr>
          <w:cantSplit w:val="0"/>
          <w:trHeight w:val="576" w:hRule="atLeast"/>
          <w:tblHeader w:val="0"/>
        </w:trPr>
        <w:tc>
          <w:tcPr/>
          <w:p w:rsidR="00000000" w:rsidDel="00000000" w:rsidP="00000000" w:rsidRDefault="00000000" w:rsidRPr="00000000" w14:paraId="00000067">
            <w:pPr>
              <w:shd w:fill="ffffff" w:val="clear"/>
              <w:spacing w:after="240" w:before="0" w:lineRule="auto"/>
              <w:ind w:left="0" w:right="0" w:firstLine="0"/>
              <w:jc w:val="left"/>
              <w:rPr>
                <w:b w:val="1"/>
                <w:sz w:val="12"/>
                <w:szCs w:val="12"/>
              </w:rPr>
            </w:pPr>
            <w:r w:rsidDel="00000000" w:rsidR="00000000" w:rsidRPr="00000000">
              <w:rPr>
                <w:rFonts w:ascii="Arial" w:cs="Arial" w:eastAsia="Arial" w:hAnsi="Arial"/>
                <w:b w:val="1"/>
                <w:color w:val="1a1a1a"/>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b w:val="1"/>
                <w:sz w:val="18"/>
                <w:szCs w:val="18"/>
                <w:rtl w:val="0"/>
              </w:rPr>
              <w:t xml:space="preserve">Siento que para llegar a un nivel de “Excelente Dominio”, aún debo enfocarme en perfeccionar la optimización, la escalabilidad y en adquirir experiencia con diversas herramientas con técnicas superiores.</w:t>
            </w:r>
          </w:p>
        </w:tc>
      </w:tr>
      <w:tr>
        <w:trPr>
          <w:cantSplit w:val="0"/>
          <w:trHeight w:val="591" w:hRule="atLeast"/>
          <w:tblHeader w:val="0"/>
        </w:trPr>
        <w:tc>
          <w:tcPr/>
          <w:p w:rsidR="00000000" w:rsidDel="00000000" w:rsidP="00000000" w:rsidRDefault="00000000" w:rsidRPr="00000000" w14:paraId="0000006E">
            <w:pPr>
              <w:shd w:fill="ffffff" w:val="clear"/>
              <w:spacing w:after="240" w:before="0" w:lineRule="auto"/>
              <w:ind w:left="0" w:right="0" w:firstLine="0"/>
              <w:jc w:val="left"/>
              <w:rPr>
                <w:b w:val="1"/>
                <w:sz w:val="12"/>
                <w:szCs w:val="12"/>
              </w:rPr>
            </w:pPr>
            <w:r w:rsidDel="00000000" w:rsidR="00000000" w:rsidRPr="00000000">
              <w:rPr>
                <w:rFonts w:ascii="Arial" w:cs="Arial" w:eastAsia="Arial" w:hAnsi="Arial"/>
                <w:b w:val="1"/>
                <w:color w:val="1a1a1a"/>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75">
            <w:pPr>
              <w:shd w:fill="ffffff" w:val="clear"/>
              <w:spacing w:after="240" w:before="0" w:lineRule="auto"/>
              <w:ind w:left="0" w:right="0" w:firstLine="0"/>
              <w:jc w:val="left"/>
              <w:rPr>
                <w:b w:val="1"/>
                <w:sz w:val="12"/>
                <w:szCs w:val="12"/>
              </w:rPr>
            </w:pPr>
            <w:r w:rsidDel="00000000" w:rsidR="00000000" w:rsidRPr="00000000">
              <w:rPr>
                <w:rFonts w:ascii="Arial" w:cs="Arial" w:eastAsia="Arial" w:hAnsi="Arial"/>
                <w:b w:val="1"/>
                <w:color w:val="1a1a1a"/>
                <w:sz w:val="18"/>
                <w:szCs w:val="18"/>
                <w:rtl w:val="0"/>
              </w:rPr>
              <w:t xml:space="preserve">Construir el modelo arquitectónico de una solución sistémica que soporte los procesos de negocio de acuerdo los requerimientos de la organización y estándares industriales.</w:t>
            </w: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7C">
            <w:pPr>
              <w:shd w:fill="ffffff" w:val="clear"/>
              <w:spacing w:after="240" w:before="0" w:lineRule="auto"/>
              <w:ind w:left="0" w:right="0" w:firstLine="0"/>
              <w:jc w:val="left"/>
              <w:rPr>
                <w:b w:val="1"/>
                <w:sz w:val="12"/>
                <w:szCs w:val="12"/>
              </w:rPr>
            </w:pPr>
            <w:r w:rsidDel="00000000" w:rsidR="00000000" w:rsidRPr="00000000">
              <w:rPr>
                <w:rFonts w:ascii="Arial" w:cs="Arial" w:eastAsia="Arial" w:hAnsi="Arial"/>
                <w:b w:val="1"/>
                <w:color w:val="1a1a1a"/>
                <w:sz w:val="18"/>
                <w:szCs w:val="18"/>
                <w:rtl w:val="0"/>
              </w:rPr>
              <w:t xml:space="preserve">Implementar soluciones sistémicas integrales para automatizar y optimizar procesos de negocio de acuerdo a las necesidades de la organización.</w:t>
            </w: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83">
            <w:pPr>
              <w:shd w:fill="ffffff" w:val="clear"/>
              <w:spacing w:after="240" w:before="0" w:lineRule="auto"/>
              <w:ind w:left="0" w:right="0" w:firstLine="0"/>
              <w:jc w:val="left"/>
              <w:rPr>
                <w:b w:val="1"/>
                <w:sz w:val="12"/>
                <w:szCs w:val="12"/>
              </w:rPr>
            </w:pPr>
            <w:r w:rsidDel="00000000" w:rsidR="00000000" w:rsidRPr="00000000">
              <w:rPr>
                <w:rFonts w:ascii="Arial" w:cs="Arial" w:eastAsia="Arial" w:hAnsi="Arial"/>
                <w:b w:val="1"/>
                <w:color w:val="1a1a1a"/>
                <w:sz w:val="18"/>
                <w:szCs w:val="18"/>
                <w:rtl w:val="0"/>
              </w:rPr>
              <w:t xml:space="preserve">Resolver las vulnerabilidades sistémicas para asegurar que el software construido cumple las normas de seguridad exigidas por la industria.</w:t>
            </w: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rtl w:val="0"/>
              </w:rPr>
            </w:r>
          </w:p>
          <w:p w:rsidR="00000000" w:rsidDel="00000000" w:rsidP="00000000" w:rsidRDefault="00000000" w:rsidRPr="00000000" w14:paraId="00000086">
            <w:pPr>
              <w:ind w:left="0" w:firstLine="0"/>
              <w:jc w:val="left"/>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En mis intereses personales, pretendo en un futuro estudiar más a fondo la seguridad de sistemas y la ciberseguridad, al tener apenas 1 ramo directamente relacionado con la seguridad exigida por una industria siento que tengo las capacidades para asegurar que el software cumple con las normas de seguridad básicas exigidas por la industria o empresa. Conocer una mayor gama para abordar vulnerabilidades no comunes de seguridad.  </w:t>
            </w:r>
          </w:p>
        </w:tc>
      </w:tr>
      <w:tr>
        <w:trPr>
          <w:cantSplit w:val="0"/>
          <w:trHeight w:val="576" w:hRule="atLeast"/>
          <w:tblHeader w:val="0"/>
        </w:trPr>
        <w:tc>
          <w:tcPr/>
          <w:p w:rsidR="00000000" w:rsidDel="00000000" w:rsidP="00000000" w:rsidRDefault="00000000" w:rsidRPr="00000000" w14:paraId="0000008B">
            <w:pPr>
              <w:shd w:fill="ffffff" w:val="clear"/>
              <w:spacing w:after="240" w:before="0" w:lineRule="auto"/>
              <w:ind w:left="0" w:right="0" w:firstLine="0"/>
              <w:jc w:val="left"/>
              <w:rPr>
                <w:b w:val="1"/>
                <w:sz w:val="12"/>
                <w:szCs w:val="12"/>
              </w:rPr>
            </w:pPr>
            <w:r w:rsidDel="00000000" w:rsidR="00000000" w:rsidRPr="00000000">
              <w:rPr>
                <w:rFonts w:ascii="Arial" w:cs="Arial" w:eastAsia="Arial" w:hAnsi="Arial"/>
                <w:b w:val="1"/>
                <w:color w:val="1a1a1a"/>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92">
            <w:pPr>
              <w:shd w:fill="ffffff" w:val="clear"/>
              <w:spacing w:after="240" w:before="0" w:lineRule="auto"/>
              <w:ind w:left="0" w:right="0" w:firstLine="0"/>
              <w:jc w:val="left"/>
              <w:rPr>
                <w:b w:val="1"/>
                <w:sz w:val="12"/>
                <w:szCs w:val="12"/>
              </w:rPr>
            </w:pPr>
            <w:r w:rsidDel="00000000" w:rsidR="00000000" w:rsidRPr="00000000">
              <w:rPr>
                <w:rFonts w:ascii="Arial" w:cs="Arial" w:eastAsia="Arial" w:hAnsi="Arial"/>
                <w:b w:val="1"/>
                <w:color w:val="1a1a1a"/>
                <w:sz w:val="18"/>
                <w:szCs w:val="18"/>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6">
            <w:pPr>
              <w:jc w:val="center"/>
              <w:rPr>
                <w:b w:val="1"/>
                <w:sz w:val="18"/>
                <w:szCs w:val="18"/>
              </w:rPr>
            </w:pPr>
            <w:r w:rsidDel="00000000" w:rsidR="00000000" w:rsidRPr="00000000">
              <w:rPr>
                <w:rtl w:val="0"/>
              </w:rPr>
            </w:r>
          </w:p>
        </w:tc>
        <w:tc>
          <w:tcPr/>
          <w:p w:rsidR="00000000" w:rsidDel="00000000" w:rsidP="00000000" w:rsidRDefault="00000000" w:rsidRPr="00000000" w14:paraId="00000097">
            <w:pPr>
              <w:jc w:val="center"/>
              <w:rPr>
                <w:b w:val="1"/>
                <w:sz w:val="18"/>
                <w:szCs w:val="18"/>
              </w:rPr>
            </w:pPr>
            <w:r w:rsidDel="00000000" w:rsidR="00000000" w:rsidRPr="00000000">
              <w:rPr>
                <w:rtl w:val="0"/>
              </w:rPr>
            </w:r>
          </w:p>
        </w:tc>
        <w:tc>
          <w:tcPr/>
          <w:p w:rsidR="00000000" w:rsidDel="00000000" w:rsidP="00000000" w:rsidRDefault="00000000" w:rsidRPr="00000000" w14:paraId="00000098">
            <w:pPr>
              <w:jc w:val="center"/>
              <w:rPr>
                <w:b w:val="1"/>
                <w:sz w:val="18"/>
                <w:szCs w:val="18"/>
              </w:rPr>
            </w:pPr>
            <w:r w:rsidDel="00000000" w:rsidR="00000000" w:rsidRPr="00000000">
              <w:rPr>
                <w:b w:val="1"/>
                <w:sz w:val="18"/>
                <w:szCs w:val="18"/>
                <w:rtl w:val="0"/>
              </w:rPr>
              <w:t xml:space="preserve">Siento que en mi práctica profesional iré a abordar esta competencia de manera directa en la industria y desarrollar mejor mis habilidades de una forma avanzada para el manejo de datos a gran escala y en la implementación de soluciones efectivas para ello, actualmente es una de las competencias que me encuentro estudiando en particular. </w:t>
            </w:r>
          </w:p>
        </w:tc>
      </w:tr>
      <w:tr>
        <w:trPr>
          <w:cantSplit w:val="0"/>
          <w:trHeight w:val="576" w:hRule="atLeast"/>
          <w:tblHeader w:val="0"/>
        </w:trPr>
        <w:tc>
          <w:tcPr/>
          <w:p w:rsidR="00000000" w:rsidDel="00000000" w:rsidP="00000000" w:rsidRDefault="00000000" w:rsidRPr="00000000" w14:paraId="00000099">
            <w:pPr>
              <w:ind w:left="0" w:firstLine="0"/>
              <w:jc w:val="left"/>
              <w:rPr>
                <w:b w:val="1"/>
                <w:sz w:val="24"/>
                <w:szCs w:val="24"/>
              </w:rPr>
            </w:pPr>
            <w:r w:rsidDel="00000000" w:rsidR="00000000" w:rsidRPr="00000000">
              <w:rPr>
                <w:b w:val="1"/>
                <w:sz w:val="24"/>
                <w:szCs w:val="24"/>
                <w:rtl w:val="0"/>
              </w:rPr>
              <w:t xml:space="preserve">Competencias Genéricas:</w:t>
            </w:r>
          </w:p>
          <w:p w:rsidR="00000000" w:rsidDel="00000000" w:rsidP="00000000" w:rsidRDefault="00000000" w:rsidRPr="00000000" w14:paraId="0000009A">
            <w:pPr>
              <w:ind w:left="0" w:firstLine="0"/>
              <w:jc w:val="left"/>
              <w:rPr>
                <w:b w:val="1"/>
                <w:sz w:val="24"/>
                <w:szCs w:val="24"/>
              </w:rPr>
            </w:pPr>
            <w:r w:rsidDel="00000000" w:rsidR="00000000" w:rsidRPr="00000000">
              <w:rPr>
                <w:rtl w:val="0"/>
              </w:rPr>
            </w:r>
          </w:p>
        </w:tc>
        <w:tc>
          <w:tcPr/>
          <w:p w:rsidR="00000000" w:rsidDel="00000000" w:rsidP="00000000" w:rsidRDefault="00000000" w:rsidRPr="00000000" w14:paraId="0000009B">
            <w:pPr>
              <w:jc w:val="center"/>
              <w:rPr>
                <w:b w:val="1"/>
                <w:sz w:val="18"/>
                <w:szCs w:val="18"/>
              </w:rPr>
            </w:pPr>
            <w:r w:rsidDel="00000000" w:rsidR="00000000" w:rsidRPr="00000000">
              <w:rPr>
                <w:rtl w:val="0"/>
              </w:rPr>
            </w:r>
          </w:p>
        </w:tc>
        <w:tc>
          <w:tcPr/>
          <w:p w:rsidR="00000000" w:rsidDel="00000000" w:rsidP="00000000" w:rsidRDefault="00000000" w:rsidRPr="00000000" w14:paraId="0000009C">
            <w:pPr>
              <w:jc w:val="center"/>
              <w:rPr>
                <w:b w:val="1"/>
                <w:sz w:val="18"/>
                <w:szCs w:val="18"/>
              </w:rPr>
            </w:pPr>
            <w:r w:rsidDel="00000000" w:rsidR="00000000" w:rsidRPr="00000000">
              <w:rPr>
                <w:rtl w:val="0"/>
              </w:rPr>
            </w:r>
          </w:p>
        </w:tc>
        <w:tc>
          <w:tcPr/>
          <w:p w:rsidR="00000000" w:rsidDel="00000000" w:rsidP="00000000" w:rsidRDefault="00000000" w:rsidRPr="00000000" w14:paraId="0000009D">
            <w:pPr>
              <w:jc w:val="center"/>
              <w:rPr>
                <w:b w:val="1"/>
                <w:sz w:val="18"/>
                <w:szCs w:val="18"/>
              </w:rPr>
            </w:pPr>
            <w:r w:rsidDel="00000000" w:rsidR="00000000" w:rsidRPr="00000000">
              <w:rPr>
                <w:rtl w:val="0"/>
              </w:rPr>
            </w:r>
          </w:p>
        </w:tc>
        <w:tc>
          <w:tcPr/>
          <w:p w:rsidR="00000000" w:rsidDel="00000000" w:rsidP="00000000" w:rsidRDefault="00000000" w:rsidRPr="00000000" w14:paraId="0000009E">
            <w:pPr>
              <w:jc w:val="center"/>
              <w:rPr>
                <w:b w:val="1"/>
                <w:sz w:val="18"/>
                <w:szCs w:val="18"/>
              </w:rPr>
            </w:pPr>
            <w:r w:rsidDel="00000000" w:rsidR="00000000" w:rsidRPr="00000000">
              <w:rPr>
                <w:rtl w:val="0"/>
              </w:rPr>
            </w:r>
          </w:p>
        </w:tc>
        <w:tc>
          <w:tcPr/>
          <w:p w:rsidR="00000000" w:rsidDel="00000000" w:rsidP="00000000" w:rsidRDefault="00000000" w:rsidRPr="00000000" w14:paraId="0000009F">
            <w:pPr>
              <w:jc w:val="center"/>
              <w:rPr>
                <w:b w:val="1"/>
                <w:sz w:val="18"/>
                <w:szCs w:val="18"/>
              </w:rPr>
            </w:pPr>
            <w:r w:rsidDel="00000000" w:rsidR="00000000" w:rsidRPr="00000000">
              <w:rPr>
                <w:rtl w:val="0"/>
              </w:rPr>
            </w:r>
          </w:p>
        </w:tc>
        <w:tc>
          <w:tcPr/>
          <w:p w:rsidR="00000000" w:rsidDel="00000000" w:rsidP="00000000" w:rsidRDefault="00000000" w:rsidRPr="00000000" w14:paraId="000000A0">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A1">
            <w:pPr>
              <w:shd w:fill="ffffff" w:val="clear"/>
              <w:spacing w:after="240" w:before="0" w:lineRule="auto"/>
              <w:ind w:left="0" w:right="0" w:firstLine="0"/>
              <w:jc w:val="left"/>
              <w:rPr>
                <w:b w:val="1"/>
                <w:sz w:val="12"/>
                <w:szCs w:val="12"/>
              </w:rPr>
            </w:pPr>
            <w:r w:rsidDel="00000000" w:rsidR="00000000" w:rsidRPr="00000000">
              <w:rPr>
                <w:rFonts w:ascii="Arial" w:cs="Arial" w:eastAsia="Arial" w:hAnsi="Arial"/>
                <w:b w:val="1"/>
                <w:color w:val="1a1a1a"/>
                <w:sz w:val="18"/>
                <w:szCs w:val="18"/>
                <w:rtl w:val="0"/>
              </w:rPr>
              <w:t xml:space="preserve">Resolver situaciones problemáticas  de la vida cotidiana, ámbito científico y mundo laboral, utilizando operatoria matemática básica, relaciones proporcionales y álgebra básica.</w:t>
            </w:r>
            <w:r w:rsidDel="00000000" w:rsidR="00000000" w:rsidRPr="00000000">
              <w:rPr>
                <w:rtl w:val="0"/>
              </w:rPr>
            </w:r>
          </w:p>
        </w:tc>
        <w:tc>
          <w:tcPr/>
          <w:p w:rsidR="00000000" w:rsidDel="00000000" w:rsidP="00000000" w:rsidRDefault="00000000" w:rsidRPr="00000000" w14:paraId="000000A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3">
            <w:pPr>
              <w:jc w:val="center"/>
              <w:rPr>
                <w:b w:val="1"/>
                <w:sz w:val="18"/>
                <w:szCs w:val="18"/>
              </w:rPr>
            </w:pPr>
            <w:r w:rsidDel="00000000" w:rsidR="00000000" w:rsidRPr="00000000">
              <w:rPr>
                <w:rtl w:val="0"/>
              </w:rPr>
            </w:r>
          </w:p>
        </w:tc>
        <w:tc>
          <w:tcPr/>
          <w:p w:rsidR="00000000" w:rsidDel="00000000" w:rsidP="00000000" w:rsidRDefault="00000000" w:rsidRPr="00000000" w14:paraId="000000A4">
            <w:pPr>
              <w:jc w:val="center"/>
              <w:rPr>
                <w:b w:val="1"/>
                <w:sz w:val="18"/>
                <w:szCs w:val="18"/>
              </w:rPr>
            </w:pPr>
            <w:r w:rsidDel="00000000" w:rsidR="00000000" w:rsidRPr="00000000">
              <w:rPr>
                <w:rtl w:val="0"/>
              </w:rPr>
            </w:r>
          </w:p>
        </w:tc>
        <w:tc>
          <w:tcPr/>
          <w:p w:rsidR="00000000" w:rsidDel="00000000" w:rsidP="00000000" w:rsidRDefault="00000000" w:rsidRPr="00000000" w14:paraId="000000A5">
            <w:pPr>
              <w:jc w:val="center"/>
              <w:rPr>
                <w:b w:val="1"/>
                <w:sz w:val="18"/>
                <w:szCs w:val="18"/>
              </w:rPr>
            </w:pPr>
            <w:r w:rsidDel="00000000" w:rsidR="00000000" w:rsidRPr="00000000">
              <w:rPr>
                <w:rtl w:val="0"/>
              </w:rPr>
            </w:r>
          </w:p>
        </w:tc>
        <w:tc>
          <w:tcPr/>
          <w:p w:rsidR="00000000" w:rsidDel="00000000" w:rsidP="00000000" w:rsidRDefault="00000000" w:rsidRPr="00000000" w14:paraId="000000A6">
            <w:pPr>
              <w:jc w:val="center"/>
              <w:rPr>
                <w:b w:val="1"/>
                <w:sz w:val="18"/>
                <w:szCs w:val="18"/>
              </w:rPr>
            </w:pPr>
            <w:r w:rsidDel="00000000" w:rsidR="00000000" w:rsidRPr="00000000">
              <w:rPr>
                <w:rtl w:val="0"/>
              </w:rPr>
            </w:r>
          </w:p>
        </w:tc>
        <w:tc>
          <w:tcPr/>
          <w:p w:rsidR="00000000" w:rsidDel="00000000" w:rsidP="00000000" w:rsidRDefault="00000000" w:rsidRPr="00000000" w14:paraId="000000A7">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A8">
            <w:pPr>
              <w:shd w:fill="ffffff" w:val="clear"/>
              <w:spacing w:after="240" w:before="0" w:lineRule="auto"/>
              <w:ind w:left="0" w:right="0" w:firstLine="0"/>
              <w:jc w:val="left"/>
              <w:rPr>
                <w:b w:val="1"/>
                <w:sz w:val="12"/>
                <w:szCs w:val="12"/>
              </w:rPr>
            </w:pPr>
            <w:r w:rsidDel="00000000" w:rsidR="00000000" w:rsidRPr="00000000">
              <w:rPr>
                <w:rFonts w:ascii="Arial" w:cs="Arial" w:eastAsia="Arial" w:hAnsi="Arial"/>
                <w:b w:val="1"/>
                <w:color w:val="1a1a1a"/>
                <w:sz w:val="18"/>
                <w:szCs w:val="18"/>
                <w:rtl w:val="0"/>
              </w:rPr>
              <w:t xml:space="preserve">Resolver situaciones problemáticas  de la vida cotidiana, ámbito científico y mundo laboral, utilizando elementos de la estadística descriptiva.</w:t>
            </w:r>
            <w:r w:rsidDel="00000000" w:rsidR="00000000" w:rsidRPr="00000000">
              <w:rPr>
                <w:rtl w:val="0"/>
              </w:rPr>
            </w:r>
          </w:p>
        </w:tc>
        <w:tc>
          <w:tcPr/>
          <w:p w:rsidR="00000000" w:rsidDel="00000000" w:rsidP="00000000" w:rsidRDefault="00000000" w:rsidRPr="00000000" w14:paraId="000000A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A">
            <w:pPr>
              <w:jc w:val="center"/>
              <w:rPr>
                <w:b w:val="1"/>
                <w:sz w:val="18"/>
                <w:szCs w:val="18"/>
              </w:rPr>
            </w:pPr>
            <w:r w:rsidDel="00000000" w:rsidR="00000000" w:rsidRPr="00000000">
              <w:rPr>
                <w:rtl w:val="0"/>
              </w:rPr>
            </w:r>
          </w:p>
        </w:tc>
        <w:tc>
          <w:tcPr/>
          <w:p w:rsidR="00000000" w:rsidDel="00000000" w:rsidP="00000000" w:rsidRDefault="00000000" w:rsidRPr="00000000" w14:paraId="000000AB">
            <w:pPr>
              <w:jc w:val="center"/>
              <w:rPr>
                <w:b w:val="1"/>
                <w:sz w:val="18"/>
                <w:szCs w:val="18"/>
              </w:rPr>
            </w:pPr>
            <w:r w:rsidDel="00000000" w:rsidR="00000000" w:rsidRPr="00000000">
              <w:rPr>
                <w:rtl w:val="0"/>
              </w:rPr>
            </w:r>
          </w:p>
        </w:tc>
        <w:tc>
          <w:tcPr/>
          <w:p w:rsidR="00000000" w:rsidDel="00000000" w:rsidP="00000000" w:rsidRDefault="00000000" w:rsidRPr="00000000" w14:paraId="000000AC">
            <w:pPr>
              <w:jc w:val="center"/>
              <w:rPr>
                <w:b w:val="1"/>
                <w:sz w:val="18"/>
                <w:szCs w:val="18"/>
              </w:rPr>
            </w:pPr>
            <w:r w:rsidDel="00000000" w:rsidR="00000000" w:rsidRPr="00000000">
              <w:rPr>
                <w:rtl w:val="0"/>
              </w:rPr>
            </w:r>
          </w:p>
        </w:tc>
        <w:tc>
          <w:tcPr/>
          <w:p w:rsidR="00000000" w:rsidDel="00000000" w:rsidP="00000000" w:rsidRDefault="00000000" w:rsidRPr="00000000" w14:paraId="000000AD">
            <w:pPr>
              <w:jc w:val="center"/>
              <w:rPr>
                <w:b w:val="1"/>
                <w:sz w:val="18"/>
                <w:szCs w:val="18"/>
              </w:rPr>
            </w:pPr>
            <w:r w:rsidDel="00000000" w:rsidR="00000000" w:rsidRPr="00000000">
              <w:rPr>
                <w:rtl w:val="0"/>
              </w:rPr>
            </w:r>
          </w:p>
        </w:tc>
        <w:tc>
          <w:tcPr/>
          <w:p w:rsidR="00000000" w:rsidDel="00000000" w:rsidP="00000000" w:rsidRDefault="00000000" w:rsidRPr="00000000" w14:paraId="000000AE">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AF">
            <w:pPr>
              <w:shd w:fill="ffffff" w:val="clear"/>
              <w:spacing w:after="240" w:before="0" w:lineRule="auto"/>
              <w:ind w:left="0" w:right="0" w:firstLine="0"/>
              <w:jc w:val="left"/>
              <w:rPr>
                <w:b w:val="1"/>
                <w:sz w:val="18"/>
                <w:szCs w:val="18"/>
              </w:rPr>
            </w:pPr>
            <w:r w:rsidDel="00000000" w:rsidR="00000000" w:rsidRPr="00000000">
              <w:rPr>
                <w:rFonts w:ascii="Arial" w:cs="Arial" w:eastAsia="Arial" w:hAnsi="Arial"/>
                <w:b w:val="1"/>
                <w:color w:val="1a1a1a"/>
                <w:sz w:val="18"/>
                <w:szCs w:val="18"/>
                <w:rtl w:val="0"/>
              </w:rPr>
              <w:t xml:space="preserve">Comunicar en forma oral y escrita diferentes mensajes, utilizando herramientas lingüísticas funcionales con propósitos específicos en diversos contextos sociolaborales y disciplinares.</w:t>
            </w:r>
            <w:r w:rsidDel="00000000" w:rsidR="00000000" w:rsidRPr="00000000">
              <w:rPr>
                <w:rtl w:val="0"/>
              </w:rPr>
            </w:r>
          </w:p>
        </w:tc>
        <w:tc>
          <w:tcPr/>
          <w:p w:rsidR="00000000" w:rsidDel="00000000" w:rsidP="00000000" w:rsidRDefault="00000000" w:rsidRPr="00000000" w14:paraId="000000B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1">
            <w:pPr>
              <w:jc w:val="center"/>
              <w:rPr>
                <w:b w:val="1"/>
                <w:sz w:val="18"/>
                <w:szCs w:val="18"/>
              </w:rPr>
            </w:pPr>
            <w:r w:rsidDel="00000000" w:rsidR="00000000" w:rsidRPr="00000000">
              <w:rPr>
                <w:rtl w:val="0"/>
              </w:rPr>
            </w:r>
          </w:p>
        </w:tc>
        <w:tc>
          <w:tcPr/>
          <w:p w:rsidR="00000000" w:rsidDel="00000000" w:rsidP="00000000" w:rsidRDefault="00000000" w:rsidRPr="00000000" w14:paraId="000000B2">
            <w:pPr>
              <w:jc w:val="center"/>
              <w:rPr>
                <w:b w:val="1"/>
                <w:sz w:val="18"/>
                <w:szCs w:val="18"/>
              </w:rPr>
            </w:pPr>
            <w:r w:rsidDel="00000000" w:rsidR="00000000" w:rsidRPr="00000000">
              <w:rPr>
                <w:rtl w:val="0"/>
              </w:rPr>
            </w:r>
          </w:p>
        </w:tc>
        <w:tc>
          <w:tcPr/>
          <w:p w:rsidR="00000000" w:rsidDel="00000000" w:rsidP="00000000" w:rsidRDefault="00000000" w:rsidRPr="00000000" w14:paraId="000000B3">
            <w:pPr>
              <w:jc w:val="center"/>
              <w:rPr>
                <w:b w:val="1"/>
                <w:sz w:val="18"/>
                <w:szCs w:val="18"/>
              </w:rPr>
            </w:pPr>
            <w:r w:rsidDel="00000000" w:rsidR="00000000" w:rsidRPr="00000000">
              <w:rPr>
                <w:rtl w:val="0"/>
              </w:rPr>
            </w:r>
          </w:p>
        </w:tc>
        <w:tc>
          <w:tcPr/>
          <w:p w:rsidR="00000000" w:rsidDel="00000000" w:rsidP="00000000" w:rsidRDefault="00000000" w:rsidRPr="00000000" w14:paraId="000000B4">
            <w:pPr>
              <w:jc w:val="center"/>
              <w:rPr>
                <w:b w:val="1"/>
                <w:sz w:val="18"/>
                <w:szCs w:val="18"/>
              </w:rPr>
            </w:pPr>
            <w:r w:rsidDel="00000000" w:rsidR="00000000" w:rsidRPr="00000000">
              <w:rPr>
                <w:rtl w:val="0"/>
              </w:rPr>
            </w:r>
          </w:p>
        </w:tc>
        <w:tc>
          <w:tcPr/>
          <w:p w:rsidR="00000000" w:rsidDel="00000000" w:rsidP="00000000" w:rsidRDefault="00000000" w:rsidRPr="00000000" w14:paraId="000000B5">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B6">
            <w:pPr>
              <w:shd w:fill="ffffff" w:val="clear"/>
              <w:spacing w:after="240" w:before="0" w:lineRule="auto"/>
              <w:ind w:left="0" w:right="0" w:firstLine="0"/>
              <w:jc w:val="left"/>
              <w:rPr>
                <w:b w:val="1"/>
                <w:sz w:val="12"/>
                <w:szCs w:val="12"/>
              </w:rPr>
            </w:pPr>
            <w:r w:rsidDel="00000000" w:rsidR="00000000" w:rsidRPr="00000000">
              <w:rPr>
                <w:rFonts w:ascii="Arial" w:cs="Arial" w:eastAsia="Arial" w:hAnsi="Arial"/>
                <w:b w:val="1"/>
                <w:color w:val="1a1a1a"/>
                <w:sz w:val="18"/>
                <w:szCs w:val="18"/>
                <w:rtl w:val="0"/>
              </w:rPr>
              <w:t xml:space="preserve">Comunicarse de forma oral y escrita usando el idioma inglés en situaciones socio-laborales a un nivel intermedio alto en modalidad intensiva, según la tabla de competencias TOEIC Y CEFR.</w:t>
            </w:r>
            <w:r w:rsidDel="00000000" w:rsidR="00000000" w:rsidRPr="00000000">
              <w:rPr>
                <w:rtl w:val="0"/>
              </w:rPr>
            </w:r>
          </w:p>
        </w:tc>
        <w:tc>
          <w:tcPr/>
          <w:p w:rsidR="00000000" w:rsidDel="00000000" w:rsidP="00000000" w:rsidRDefault="00000000" w:rsidRPr="00000000" w14:paraId="000000B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8">
            <w:pPr>
              <w:jc w:val="center"/>
              <w:rPr>
                <w:b w:val="1"/>
                <w:sz w:val="18"/>
                <w:szCs w:val="18"/>
              </w:rPr>
            </w:pPr>
            <w:r w:rsidDel="00000000" w:rsidR="00000000" w:rsidRPr="00000000">
              <w:rPr>
                <w:rtl w:val="0"/>
              </w:rPr>
            </w:r>
          </w:p>
        </w:tc>
        <w:tc>
          <w:tcPr/>
          <w:p w:rsidR="00000000" w:rsidDel="00000000" w:rsidP="00000000" w:rsidRDefault="00000000" w:rsidRPr="00000000" w14:paraId="000000B9">
            <w:pPr>
              <w:jc w:val="center"/>
              <w:rPr>
                <w:b w:val="1"/>
                <w:sz w:val="18"/>
                <w:szCs w:val="18"/>
              </w:rPr>
            </w:pPr>
            <w:r w:rsidDel="00000000" w:rsidR="00000000" w:rsidRPr="00000000">
              <w:rPr>
                <w:rtl w:val="0"/>
              </w:rPr>
            </w:r>
          </w:p>
        </w:tc>
        <w:tc>
          <w:tcPr/>
          <w:p w:rsidR="00000000" w:rsidDel="00000000" w:rsidP="00000000" w:rsidRDefault="00000000" w:rsidRPr="00000000" w14:paraId="000000BA">
            <w:pPr>
              <w:jc w:val="center"/>
              <w:rPr>
                <w:b w:val="1"/>
                <w:sz w:val="18"/>
                <w:szCs w:val="18"/>
              </w:rPr>
            </w:pPr>
            <w:r w:rsidDel="00000000" w:rsidR="00000000" w:rsidRPr="00000000">
              <w:rPr>
                <w:rtl w:val="0"/>
              </w:rPr>
            </w:r>
          </w:p>
        </w:tc>
        <w:tc>
          <w:tcPr/>
          <w:p w:rsidR="00000000" w:rsidDel="00000000" w:rsidP="00000000" w:rsidRDefault="00000000" w:rsidRPr="00000000" w14:paraId="000000BB">
            <w:pPr>
              <w:jc w:val="center"/>
              <w:rPr>
                <w:b w:val="1"/>
                <w:sz w:val="18"/>
                <w:szCs w:val="18"/>
              </w:rPr>
            </w:pPr>
            <w:r w:rsidDel="00000000" w:rsidR="00000000" w:rsidRPr="00000000">
              <w:rPr>
                <w:rtl w:val="0"/>
              </w:rPr>
            </w:r>
          </w:p>
        </w:tc>
        <w:tc>
          <w:tcPr/>
          <w:p w:rsidR="00000000" w:rsidDel="00000000" w:rsidP="00000000" w:rsidRDefault="00000000" w:rsidRPr="00000000" w14:paraId="000000BC">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BD">
            <w:pPr>
              <w:shd w:fill="ffffff" w:val="clear"/>
              <w:spacing w:after="240" w:before="0" w:lineRule="auto"/>
              <w:ind w:left="0" w:right="0" w:firstLine="0"/>
              <w:jc w:val="left"/>
              <w:rPr>
                <w:b w:val="1"/>
                <w:sz w:val="12"/>
                <w:szCs w:val="12"/>
              </w:rPr>
            </w:pPr>
            <w:r w:rsidDel="00000000" w:rsidR="00000000" w:rsidRPr="00000000">
              <w:rPr>
                <w:rFonts w:ascii="Arial" w:cs="Arial" w:eastAsia="Arial" w:hAnsi="Arial"/>
                <w:b w:val="1"/>
                <w:color w:val="1a1a1a"/>
                <w:sz w:val="18"/>
                <w:szCs w:val="18"/>
                <w:rtl w:val="0"/>
              </w:rPr>
              <w:t xml:space="preserve">Comunicarse  usando el idioma inglés en situaciones laborales a un nivel intermedio, relacionado con el área de informática y desarrollo de  habilidades comunicativas, según la tabla de competencias TOEIC y CEFR.</w:t>
            </w:r>
            <w:r w:rsidDel="00000000" w:rsidR="00000000" w:rsidRPr="00000000">
              <w:rPr>
                <w:rtl w:val="0"/>
              </w:rPr>
            </w:r>
          </w:p>
        </w:tc>
        <w:tc>
          <w:tcPr/>
          <w:p w:rsidR="00000000" w:rsidDel="00000000" w:rsidP="00000000" w:rsidRDefault="00000000" w:rsidRPr="00000000" w14:paraId="000000B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F">
            <w:pPr>
              <w:jc w:val="center"/>
              <w:rPr>
                <w:b w:val="1"/>
                <w:sz w:val="18"/>
                <w:szCs w:val="18"/>
              </w:rPr>
            </w:pPr>
            <w:r w:rsidDel="00000000" w:rsidR="00000000" w:rsidRPr="00000000">
              <w:rPr>
                <w:rtl w:val="0"/>
              </w:rPr>
            </w:r>
          </w:p>
        </w:tc>
        <w:tc>
          <w:tcPr/>
          <w:p w:rsidR="00000000" w:rsidDel="00000000" w:rsidP="00000000" w:rsidRDefault="00000000" w:rsidRPr="00000000" w14:paraId="000000C0">
            <w:pPr>
              <w:jc w:val="center"/>
              <w:rPr>
                <w:b w:val="1"/>
                <w:sz w:val="18"/>
                <w:szCs w:val="18"/>
              </w:rPr>
            </w:pPr>
            <w:r w:rsidDel="00000000" w:rsidR="00000000" w:rsidRPr="00000000">
              <w:rPr>
                <w:rtl w:val="0"/>
              </w:rPr>
            </w:r>
          </w:p>
        </w:tc>
        <w:tc>
          <w:tcPr/>
          <w:p w:rsidR="00000000" w:rsidDel="00000000" w:rsidP="00000000" w:rsidRDefault="00000000" w:rsidRPr="00000000" w14:paraId="000000C1">
            <w:pPr>
              <w:jc w:val="center"/>
              <w:rPr>
                <w:b w:val="1"/>
                <w:sz w:val="18"/>
                <w:szCs w:val="18"/>
              </w:rPr>
            </w:pPr>
            <w:r w:rsidDel="00000000" w:rsidR="00000000" w:rsidRPr="00000000">
              <w:rPr>
                <w:rtl w:val="0"/>
              </w:rPr>
            </w:r>
          </w:p>
        </w:tc>
        <w:tc>
          <w:tcPr/>
          <w:p w:rsidR="00000000" w:rsidDel="00000000" w:rsidP="00000000" w:rsidRDefault="00000000" w:rsidRPr="00000000" w14:paraId="000000C2">
            <w:pPr>
              <w:jc w:val="center"/>
              <w:rPr>
                <w:b w:val="1"/>
                <w:sz w:val="18"/>
                <w:szCs w:val="18"/>
              </w:rPr>
            </w:pPr>
            <w:r w:rsidDel="00000000" w:rsidR="00000000" w:rsidRPr="00000000">
              <w:rPr>
                <w:rtl w:val="0"/>
              </w:rPr>
            </w:r>
          </w:p>
        </w:tc>
        <w:tc>
          <w:tcPr/>
          <w:p w:rsidR="00000000" w:rsidDel="00000000" w:rsidP="00000000" w:rsidRDefault="00000000" w:rsidRPr="00000000" w14:paraId="000000C3">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C4">
            <w:pPr>
              <w:shd w:fill="ffffff" w:val="clear"/>
              <w:spacing w:after="240" w:before="0" w:lineRule="auto"/>
              <w:ind w:left="0" w:right="0" w:firstLine="0"/>
              <w:jc w:val="left"/>
              <w:rPr>
                <w:b w:val="1"/>
                <w:sz w:val="12"/>
                <w:szCs w:val="12"/>
              </w:rPr>
            </w:pPr>
            <w:r w:rsidDel="00000000" w:rsidR="00000000" w:rsidRPr="00000000">
              <w:rPr>
                <w:rFonts w:ascii="Arial" w:cs="Arial" w:eastAsia="Arial" w:hAnsi="Arial"/>
                <w:b w:val="1"/>
                <w:color w:val="1a1a1a"/>
                <w:sz w:val="18"/>
                <w:szCs w:val="18"/>
                <w:rtl w:val="0"/>
              </w:rPr>
              <w:t xml:space="preserve">Capacidad para generar ideas, soluciones o procesos innovadores que respondan a oportunidades, necesidades y demandas productivas o sociales, en colaboración con otros y asumiendo riesgos calculados.</w:t>
            </w:r>
            <w:r w:rsidDel="00000000" w:rsidR="00000000" w:rsidRPr="00000000">
              <w:rPr>
                <w:rtl w:val="0"/>
              </w:rPr>
            </w:r>
          </w:p>
        </w:tc>
        <w:tc>
          <w:tcPr/>
          <w:p w:rsidR="00000000" w:rsidDel="00000000" w:rsidP="00000000" w:rsidRDefault="00000000" w:rsidRPr="00000000" w14:paraId="000000C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C6">
            <w:pPr>
              <w:jc w:val="center"/>
              <w:rPr>
                <w:b w:val="1"/>
                <w:sz w:val="18"/>
                <w:szCs w:val="18"/>
              </w:rPr>
            </w:pPr>
            <w:r w:rsidDel="00000000" w:rsidR="00000000" w:rsidRPr="00000000">
              <w:rPr>
                <w:rtl w:val="0"/>
              </w:rPr>
            </w:r>
          </w:p>
        </w:tc>
        <w:tc>
          <w:tcPr/>
          <w:p w:rsidR="00000000" w:rsidDel="00000000" w:rsidP="00000000" w:rsidRDefault="00000000" w:rsidRPr="00000000" w14:paraId="000000C7">
            <w:pPr>
              <w:jc w:val="center"/>
              <w:rPr>
                <w:b w:val="1"/>
                <w:sz w:val="18"/>
                <w:szCs w:val="18"/>
              </w:rPr>
            </w:pPr>
            <w:r w:rsidDel="00000000" w:rsidR="00000000" w:rsidRPr="00000000">
              <w:rPr>
                <w:rtl w:val="0"/>
              </w:rPr>
            </w:r>
          </w:p>
        </w:tc>
        <w:tc>
          <w:tcPr/>
          <w:p w:rsidR="00000000" w:rsidDel="00000000" w:rsidP="00000000" w:rsidRDefault="00000000" w:rsidRPr="00000000" w14:paraId="000000C8">
            <w:pPr>
              <w:jc w:val="center"/>
              <w:rPr>
                <w:b w:val="1"/>
                <w:sz w:val="18"/>
                <w:szCs w:val="18"/>
              </w:rPr>
            </w:pPr>
            <w:r w:rsidDel="00000000" w:rsidR="00000000" w:rsidRPr="00000000">
              <w:rPr>
                <w:rtl w:val="0"/>
              </w:rPr>
            </w:r>
          </w:p>
        </w:tc>
        <w:tc>
          <w:tcPr/>
          <w:p w:rsidR="00000000" w:rsidDel="00000000" w:rsidP="00000000" w:rsidRDefault="00000000" w:rsidRPr="00000000" w14:paraId="000000C9">
            <w:pPr>
              <w:jc w:val="center"/>
              <w:rPr>
                <w:b w:val="1"/>
                <w:sz w:val="18"/>
                <w:szCs w:val="18"/>
              </w:rPr>
            </w:pPr>
            <w:r w:rsidDel="00000000" w:rsidR="00000000" w:rsidRPr="00000000">
              <w:rPr>
                <w:rtl w:val="0"/>
              </w:rPr>
            </w:r>
          </w:p>
        </w:tc>
        <w:tc>
          <w:tcPr/>
          <w:p w:rsidR="00000000" w:rsidDel="00000000" w:rsidP="00000000" w:rsidRDefault="00000000" w:rsidRPr="00000000" w14:paraId="000000CA">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CB">
            <w:pPr>
              <w:shd w:fill="ffffff" w:val="clear"/>
              <w:spacing w:after="240" w:before="0" w:lineRule="auto"/>
              <w:ind w:left="0" w:right="0" w:firstLine="0"/>
              <w:jc w:val="left"/>
              <w:rPr>
                <w:rFonts w:ascii="Arial" w:cs="Arial" w:eastAsia="Arial" w:hAnsi="Arial"/>
                <w:b w:val="1"/>
                <w:color w:val="1a1a1a"/>
                <w:sz w:val="18"/>
                <w:szCs w:val="18"/>
              </w:rPr>
            </w:pPr>
            <w:r w:rsidDel="00000000" w:rsidR="00000000" w:rsidRPr="00000000">
              <w:rPr>
                <w:rFonts w:ascii="Arial" w:cs="Arial" w:eastAsia="Arial" w:hAnsi="Arial"/>
                <w:b w:val="1"/>
                <w:color w:val="1a1a1a"/>
                <w:sz w:val="18"/>
                <w:szCs w:val="18"/>
                <w:rtl w:val="0"/>
              </w:rPr>
              <w:t xml:space="preserve">Desarrollar proyectos de emprendimiento a partir de la identificación de oportunidades desde su especialidad, aplicando técnicas afines al objetivo, con foco en agregar valor al entorno.</w:t>
            </w:r>
          </w:p>
          <w:p w:rsidR="00000000" w:rsidDel="00000000" w:rsidP="00000000" w:rsidRDefault="00000000" w:rsidRPr="00000000" w14:paraId="000000CC">
            <w:pPr>
              <w:ind w:left="0" w:firstLine="0"/>
              <w:jc w:val="left"/>
              <w:rPr>
                <w:b w:val="1"/>
                <w:sz w:val="18"/>
                <w:szCs w:val="18"/>
              </w:rPr>
            </w:pPr>
            <w:r w:rsidDel="00000000" w:rsidR="00000000" w:rsidRPr="00000000">
              <w:rPr>
                <w:rtl w:val="0"/>
              </w:rPr>
            </w:r>
          </w:p>
        </w:tc>
        <w:tc>
          <w:tcPr/>
          <w:p w:rsidR="00000000" w:rsidDel="00000000" w:rsidP="00000000" w:rsidRDefault="00000000" w:rsidRPr="00000000" w14:paraId="000000C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CE">
            <w:pPr>
              <w:jc w:val="center"/>
              <w:rPr>
                <w:b w:val="1"/>
                <w:sz w:val="18"/>
                <w:szCs w:val="18"/>
              </w:rPr>
            </w:pPr>
            <w:r w:rsidDel="00000000" w:rsidR="00000000" w:rsidRPr="00000000">
              <w:rPr>
                <w:rtl w:val="0"/>
              </w:rPr>
            </w:r>
          </w:p>
        </w:tc>
        <w:tc>
          <w:tcPr/>
          <w:p w:rsidR="00000000" w:rsidDel="00000000" w:rsidP="00000000" w:rsidRDefault="00000000" w:rsidRPr="00000000" w14:paraId="000000CF">
            <w:pPr>
              <w:jc w:val="center"/>
              <w:rPr>
                <w:b w:val="1"/>
                <w:sz w:val="18"/>
                <w:szCs w:val="18"/>
              </w:rPr>
            </w:pPr>
            <w:r w:rsidDel="00000000" w:rsidR="00000000" w:rsidRPr="00000000">
              <w:rPr>
                <w:rtl w:val="0"/>
              </w:rPr>
            </w:r>
          </w:p>
        </w:tc>
        <w:tc>
          <w:tcPr/>
          <w:p w:rsidR="00000000" w:rsidDel="00000000" w:rsidP="00000000" w:rsidRDefault="00000000" w:rsidRPr="00000000" w14:paraId="000000D0">
            <w:pPr>
              <w:jc w:val="center"/>
              <w:rPr>
                <w:b w:val="1"/>
                <w:sz w:val="18"/>
                <w:szCs w:val="18"/>
              </w:rPr>
            </w:pPr>
            <w:r w:rsidDel="00000000" w:rsidR="00000000" w:rsidRPr="00000000">
              <w:rPr>
                <w:rtl w:val="0"/>
              </w:rPr>
            </w:r>
          </w:p>
        </w:tc>
        <w:tc>
          <w:tcPr/>
          <w:p w:rsidR="00000000" w:rsidDel="00000000" w:rsidP="00000000" w:rsidRDefault="00000000" w:rsidRPr="00000000" w14:paraId="000000D1">
            <w:pPr>
              <w:jc w:val="center"/>
              <w:rPr>
                <w:b w:val="1"/>
                <w:sz w:val="18"/>
                <w:szCs w:val="18"/>
              </w:rPr>
            </w:pPr>
            <w:r w:rsidDel="00000000" w:rsidR="00000000" w:rsidRPr="00000000">
              <w:rPr>
                <w:rtl w:val="0"/>
              </w:rPr>
            </w:r>
          </w:p>
        </w:tc>
        <w:tc>
          <w:tcPr/>
          <w:p w:rsidR="00000000" w:rsidDel="00000000" w:rsidP="00000000" w:rsidRDefault="00000000" w:rsidRPr="00000000" w14:paraId="000000D2">
            <w:pPr>
              <w:jc w:val="center"/>
              <w:rPr>
                <w:b w:val="1"/>
                <w:sz w:val="18"/>
                <w:szCs w:val="18"/>
              </w:rPr>
            </w:pP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37"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3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D7">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8"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4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D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D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D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7JQ4e8hUfnyRD6raDSAfXujn+Q==">CgMxLjAyCGguZ2pkZ3hzMgloLjMwajB6bGw4AHIhMWpEVjRnVzFFMXJHbGJkaERqZXNVUElSblpOMjN3bl9y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