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PLANO DE BACKUP</w:t>
      </w:r>
    </w:p>
    <w:p w:rsidR="00000000" w:rsidDel="00000000" w:rsidP="00000000" w:rsidRDefault="00000000" w:rsidRPr="00000000" w14:paraId="00000002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Frequência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Retenção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diário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4 semanas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3 meses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mensal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12 meses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5 anos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Configuração do backup no windows server</w:t>
      </w:r>
    </w:p>
    <w:p w:rsidR="00000000" w:rsidDel="00000000" w:rsidP="00000000" w:rsidRDefault="00000000" w:rsidRPr="00000000" w14:paraId="00000011">
      <w:pPr>
        <w:jc w:val="both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 ferramenta de Backup está embarcada na forma de um recurso (role), do servidor Windows então para fazermos a instalação vá até o gerenciador do Servidor e no canto direito superior da tela clique em Gerenciar e depois em Adicionar funções e recursos. A imagem abaixo vai ajudar com este passo.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810000" cy="2857500"/>
            <wp:effectExtent b="0" l="0" r="0" t="0"/>
            <wp:docPr descr=" " id="1" name="image14.jpg"/>
            <a:graphic>
              <a:graphicData uri="http://schemas.openxmlformats.org/drawingml/2006/picture">
                <pic:pic>
                  <pic:nvPicPr>
                    <pic:cNvPr descr=" "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assistente será iniciado com a famosa tela do bem vindo, então pressione o avançar para iniciarmos a instalação do recurso de Backup.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810000" cy="2692400"/>
            <wp:effectExtent b="0" l="0" r="0" t="0"/>
            <wp:docPr descr=" " id="17" name="image13.jpg"/>
            <a:graphic>
              <a:graphicData uri="http://schemas.openxmlformats.org/drawingml/2006/picture">
                <pic:pic>
                  <pic:nvPicPr>
                    <pic:cNvPr descr=" "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Nesta segunda janela marque a primeira opção (Instalação baseada em função ou recurso)</w:t>
      </w:r>
    </w:p>
    <w:p w:rsidR="00000000" w:rsidDel="00000000" w:rsidP="00000000" w:rsidRDefault="00000000" w:rsidRPr="00000000" w14:paraId="0000001C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810000" cy="2692400"/>
            <wp:effectExtent b="0" l="0" r="0" t="0"/>
            <wp:docPr descr=" " id="19" name="image4.jpg"/>
            <a:graphic>
              <a:graphicData uri="http://schemas.openxmlformats.org/drawingml/2006/picture">
                <pic:pic>
                  <pic:nvPicPr>
                    <pic:cNvPr descr=" 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Escolha o servidor local ou remoto que você pretende fazer a instalação.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i w:val="1"/>
          <w:color w:val="212121"/>
          <w:sz w:val="20"/>
          <w:szCs w:val="20"/>
          <w:highlight w:val="white"/>
          <w:rtl w:val="0"/>
        </w:rPr>
        <w:t xml:space="preserve">É importante citar que o Windows Server 2012 R2 permite que você faça a instalação de funções e recursos tanto em servidores locais quanto em servidores remotos devidamente autorizados.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810000" cy="2692400"/>
            <wp:effectExtent b="0" l="0" r="0" t="0"/>
            <wp:docPr descr=" " id="8" name="image10.jpg"/>
            <a:graphic>
              <a:graphicData uri="http://schemas.openxmlformats.org/drawingml/2006/picture">
                <pic:pic>
                  <pic:nvPicPr>
                    <pic:cNvPr descr=" "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Nesta próxima tela não marque nada e pressione o OK.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810000" cy="2692400"/>
            <wp:effectExtent b="0" l="0" r="0" t="0"/>
            <wp:docPr descr=" " id="23" name="image20.jpg"/>
            <a:graphic>
              <a:graphicData uri="http://schemas.openxmlformats.org/drawingml/2006/picture">
                <pic:pic>
                  <pic:nvPicPr>
                    <pic:cNvPr descr=" " id="0" name="image2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próxima tela selecione Backup do Windows Server e pressione o botão próximo.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810000" cy="2692400"/>
            <wp:effectExtent b="0" l="0" r="0" t="0"/>
            <wp:docPr descr=" " id="12" name="image21.jpg"/>
            <a:graphic>
              <a:graphicData uri="http://schemas.openxmlformats.org/drawingml/2006/picture">
                <pic:pic>
                  <pic:nvPicPr>
                    <pic:cNvPr descr=" " id="0" name="image2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Nesta tela você pode ver tudo o que será instalado em uma forma de resumo detalhado. Apenas pressione o Instalar. 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i w:val="1"/>
          <w:color w:val="212121"/>
          <w:sz w:val="20"/>
          <w:szCs w:val="20"/>
          <w:highlight w:val="white"/>
          <w:rtl w:val="0"/>
        </w:rPr>
        <w:t xml:space="preserve">É muito importante lembrar que dependendo do que for instalado será necessário reiniciar o servidor, então não saia instalando funções e recursos em um servidor em produção sem antes agendar uma janela de manutenção.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810000" cy="2692400"/>
            <wp:effectExtent b="0" l="0" r="0" t="0"/>
            <wp:docPr descr=" " id="13" name="image5.jpg"/>
            <a:graphic>
              <a:graphicData uri="http://schemas.openxmlformats.org/drawingml/2006/picture">
                <pic:pic>
                  <pic:nvPicPr>
                    <pic:cNvPr descr=" "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próxima tela é demonstrado a instalação e o tempo de resposta.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810000" cy="2692400"/>
            <wp:effectExtent b="0" l="0" r="0" t="0"/>
            <wp:docPr descr=" " id="6" name="image16.jpg"/>
            <a:graphic>
              <a:graphicData uri="http://schemas.openxmlformats.org/drawingml/2006/picture">
                <pic:pic>
                  <pic:nvPicPr>
                    <pic:cNvPr descr=" " id="0" name="image1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 você executar a ferramenta de backup do Windows, agora será possível iniciar o processo de configuração dos agendamentos.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810000" cy="2844800"/>
            <wp:effectExtent b="0" l="0" r="0" t="0"/>
            <wp:docPr descr=" " id="11" name="image12.jpg"/>
            <a:graphic>
              <a:graphicData uri="http://schemas.openxmlformats.org/drawingml/2006/picture">
                <pic:pic>
                  <pic:nvPicPr>
                    <pic:cNvPr descr=" "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jc w:val="both"/>
        <w:rPr>
          <w:b w:val="1"/>
          <w:color w:val="212121"/>
          <w:sz w:val="34"/>
          <w:szCs w:val="34"/>
          <w:highlight w:val="white"/>
        </w:rPr>
      </w:pPr>
      <w:bookmarkStart w:colFirst="0" w:colLast="0" w:name="_s09m3miio1x" w:id="0"/>
      <w:bookmarkEnd w:id="0"/>
      <w:r w:rsidDel="00000000" w:rsidR="00000000" w:rsidRPr="00000000">
        <w:rPr>
          <w:b w:val="1"/>
          <w:color w:val="212121"/>
          <w:sz w:val="34"/>
          <w:szCs w:val="34"/>
          <w:highlight w:val="white"/>
          <w:rtl w:val="0"/>
        </w:rPr>
        <w:t xml:space="preserve">Backup de arquivos e pastas no Windows Server 2012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Backup é um recurso muito importante do Windows Server 2012 que não é instalado por padrão no sistema, devendo ser instalado e configurado manualmente após a instalação da função do Active Directory Domain Services.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Antes de instalar o serviço de backup no servidor, certifique-se de ter uma infraestrutura física para backups presente em sua rede. Recomenda-se realizar backups em unidades de disco externas ou em pastas de rede em um servidor separado para esse fim.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Os backups podem ser realizados de diversas maneiras, sendo as duas mais comuns: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Pasta de rede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Disco local externo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jc w:val="both"/>
        <w:rPr>
          <w:b w:val="1"/>
          <w:color w:val="212121"/>
          <w:sz w:val="26"/>
          <w:szCs w:val="26"/>
          <w:highlight w:val="white"/>
        </w:rPr>
      </w:pPr>
      <w:bookmarkStart w:colFirst="0" w:colLast="0" w:name="_qprkmoc0tpos" w:id="1"/>
      <w:bookmarkEnd w:id="1"/>
      <w:r w:rsidDel="00000000" w:rsidR="00000000" w:rsidRPr="00000000">
        <w:rPr>
          <w:b w:val="1"/>
          <w:color w:val="212121"/>
          <w:sz w:val="26"/>
          <w:szCs w:val="26"/>
          <w:highlight w:val="white"/>
          <w:rtl w:val="0"/>
        </w:rPr>
        <w:t xml:space="preserve">Realizando um Backup com o Windows Server 2012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Para efetuar um backup usando o Windows Server, clique no menu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Ferramentas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na janela do Gerenciador do Servidor, e escolha a opção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Backup do Windows Server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3657600" cy="2857500"/>
            <wp:effectExtent b="0" l="0" r="0" t="0"/>
            <wp:docPr descr="01-backup-windows-server-2012" id="18" name="image7.png"/>
            <a:graphic>
              <a:graphicData uri="http://schemas.openxmlformats.org/drawingml/2006/picture">
                <pic:pic>
                  <pic:nvPicPr>
                    <pic:cNvPr descr="01-backup-windows-server-2012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Note que o serviço de Backup deve ter sido previamente instalado para que possa ser utilizado, pois não o é por padrão.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Após abrir o Console de gerenciamento de Backup do Windows Server (Wbadmin), clique no item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Backup único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no Painel de Ações, do lado direito da tela: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3962400"/>
            <wp:effectExtent b="0" l="0" r="0" t="0"/>
            <wp:docPr descr="Console de gerenciamento de backups no Windows Server" id="3" name="image19.png"/>
            <a:graphic>
              <a:graphicData uri="http://schemas.openxmlformats.org/drawingml/2006/picture">
                <pic:pic>
                  <pic:nvPicPr>
                    <pic:cNvPr descr="Console de gerenciamento de backups no Windows Server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Será aberto 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Assistente de Backup Único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 Na tela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Opções de backup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escolha a opção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Opções diferentes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para que possamos especificar os itens que farão parte de nosso backup. Clique no botão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Avançar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para prosseguir: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711700"/>
            <wp:effectExtent b="0" l="0" r="0" t="0"/>
            <wp:docPr descr="Opções de Backup no Windows Server" id="22" name="image22.png"/>
            <a:graphic>
              <a:graphicData uri="http://schemas.openxmlformats.org/drawingml/2006/picture">
                <pic:pic>
                  <pic:nvPicPr>
                    <pic:cNvPr descr="Opções de Backup no Windows Server"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tela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Selecionar Configuração de Backup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escolha o item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Personalizar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pois vamos efetuar backup de arquivos e pastas selecionados, e não do servidor todo. Clique em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Avançar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699000"/>
            <wp:effectExtent b="0" l="0" r="0" t="0"/>
            <wp:docPr descr="Selecionar Configuração de Backup no Windows Server 2012" id="10" name="image15.png"/>
            <a:graphic>
              <a:graphicData uri="http://schemas.openxmlformats.org/drawingml/2006/picture">
                <pic:pic>
                  <pic:nvPicPr>
                    <pic:cNvPr descr="Selecionar Configuração de Backup no Windows Server 2012"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tela seguinte,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Selecionar Itens para Backup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clique no botão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Adicionar Itens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para que possamos escolher os itens que farão parte do backup: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686300"/>
            <wp:effectExtent b="0" l="0" r="0" t="0"/>
            <wp:docPr descr="Selecionar Itens para Backup no Windows Server 2012" id="7" name="image2.png"/>
            <a:graphic>
              <a:graphicData uri="http://schemas.openxmlformats.org/drawingml/2006/picture">
                <pic:pic>
                  <pic:nvPicPr>
                    <pic:cNvPr descr="Selecionar Itens para Backup no Windows Server 2012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janela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Selecionar Itens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navegue pelas pastas do servidor e selecione os itens que farão parte do backup. Em nosso exemplo, vou selecionar a pasta de perfis de usuários,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Users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no disco local (C:). Após selecionar os itens desejados, clique no botão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para retornar à tela de seleção de itens: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384800" cy="3886200"/>
            <wp:effectExtent b="0" l="0" r="0" t="0"/>
            <wp:docPr descr="Selecionar Itens para Backup no Windows Server 2012" id="2" name="image18.png"/>
            <a:graphic>
              <a:graphicData uri="http://schemas.openxmlformats.org/drawingml/2006/picture">
                <pic:pic>
                  <pic:nvPicPr>
                    <pic:cNvPr descr="Selecionar Itens para Backup no Windows Server 2012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Após selecionar os itens desejados, clique no botão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Avançar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na tela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Selecionar Itens para Backup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711700"/>
            <wp:effectExtent b="0" l="0" r="0" t="0"/>
            <wp:docPr descr="Selecionar Itens para Backup no Windows Server 2012" id="21" name="image23.png"/>
            <a:graphic>
              <a:graphicData uri="http://schemas.openxmlformats.org/drawingml/2006/picture">
                <pic:pic>
                  <pic:nvPicPr>
                    <pic:cNvPr descr="Selecionar Itens para Backup no Windows Server 2012"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tela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Especificar Tipo de Destino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vamos escolher o local onde o backup será realizado. As opções disponíveis são Unidades locais e Pasta compartilhada na rede.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Vamos utilizar uma unidade de disco conectada ao servidor. Selecione então a opção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Unidades locais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e clique no botão Avançar: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686300"/>
            <wp:effectExtent b="0" l="0" r="0" t="0"/>
            <wp:docPr descr="Especificar tipo de destino para Backup no Windows Server 2012" id="16" name="image17.png"/>
            <a:graphic>
              <a:graphicData uri="http://schemas.openxmlformats.org/drawingml/2006/picture">
                <pic:pic>
                  <pic:nvPicPr>
                    <pic:cNvPr descr="Especificar tipo de destino para Backup no Windows Server 2012"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tela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Selecione o destino de backup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vamos selecionar o volume onde o backup será gravado. No caso, será o volume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Backup (N:)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 Clique então no botão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Avançar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711700"/>
            <wp:effectExtent b="0" l="0" r="0" t="0"/>
            <wp:docPr descr="Especificar tipo de destino para Backup no Windows Server 2012" id="9" name="image8.png"/>
            <a:graphic>
              <a:graphicData uri="http://schemas.openxmlformats.org/drawingml/2006/picture">
                <pic:pic>
                  <pic:nvPicPr>
                    <pic:cNvPr descr="Especificar tipo de destino para Backup no Windows Server 2012"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 tela de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Confirmação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, verifique se os itens a serem copiados estão corretos, e então clique no botão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Backup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para iniciar o procedimento: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673600"/>
            <wp:effectExtent b="0" l="0" r="0" t="0"/>
            <wp:docPr descr="Confirmar Backup no Windows Server 2012" id="4" name="image9.png"/>
            <a:graphic>
              <a:graphicData uri="http://schemas.openxmlformats.org/drawingml/2006/picture">
                <pic:pic>
                  <pic:nvPicPr>
                    <pic:cNvPr descr="Confirmar Backup no Windows Server 2012"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Aguarde enquanto o backup é realizado. Você pode acompanhar o progresso do procedimento na tela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Progresso do backup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699000"/>
            <wp:effectExtent b="0" l="0" r="0" t="0"/>
            <wp:docPr descr="Realizar Backup no Windows Server 2012" id="20" name="image3.png"/>
            <a:graphic>
              <a:graphicData uri="http://schemas.openxmlformats.org/drawingml/2006/picture">
                <pic:pic>
                  <pic:nvPicPr>
                    <pic:cNvPr descr="Realizar Backup no Windows Server 2012"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Quando o backup finalizar, você verá a mensagem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Concluído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no status do progresso do backup. Clique no botão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Fechar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para encerrar o procedimento: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699000"/>
            <wp:effectExtent b="0" l="0" r="0" t="0"/>
            <wp:docPr descr="Backup concluído no Windows Server 2012" id="5" name="image11.png"/>
            <a:graphic>
              <a:graphicData uri="http://schemas.openxmlformats.org/drawingml/2006/picture">
                <pic:pic>
                  <pic:nvPicPr>
                    <pic:cNvPr descr="Backup concluído no Windows Server 2012"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 backup realizado aparecerá na área de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Mensagens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no Console de Backup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Wbadmin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do servidor, mostrando a data e hora de sua realização, e uma descrição informando se houve êxito ou falha na operação: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descr="Backup concluído no Windows Server 2012" id="15" name="image1.png"/>
            <a:graphic>
              <a:graphicData uri="http://schemas.openxmlformats.org/drawingml/2006/picture">
                <pic:pic>
                  <pic:nvPicPr>
                    <pic:cNvPr descr="Backup concluído no Windows Server 2012"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Você pode visualizar os arquivos do backup realizado abrindo o volume de destino utilizado: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4800600"/>
            <wp:effectExtent b="0" l="0" r="0" t="0"/>
            <wp:docPr descr="Backup concluído no Windows Server 2012" id="14" name="image6.png"/>
            <a:graphic>
              <a:graphicData uri="http://schemas.openxmlformats.org/drawingml/2006/picture">
                <pic:pic>
                  <pic:nvPicPr>
                    <pic:cNvPr descr="Backup concluído no Windows Server 2012"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references: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microsoft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23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26" Type="http://schemas.openxmlformats.org/officeDocument/2006/relationships/image" Target="media/image11.png"/><Relationship Id="rId25" Type="http://schemas.openxmlformats.org/officeDocument/2006/relationships/image" Target="media/image3.png"/><Relationship Id="rId28" Type="http://schemas.openxmlformats.org/officeDocument/2006/relationships/image" Target="media/image6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4.jpg"/><Relationship Id="rId29" Type="http://schemas.openxmlformats.org/officeDocument/2006/relationships/hyperlink" Target="https://social.technet.microsoft.com/wiki/pt-br/contents/articles/30139.windows-server-2012-r2-instalando-a-ferramenta-de-backup.aspx" TargetMode="External"/><Relationship Id="rId7" Type="http://schemas.openxmlformats.org/officeDocument/2006/relationships/image" Target="media/image13.jpg"/><Relationship Id="rId8" Type="http://schemas.openxmlformats.org/officeDocument/2006/relationships/image" Target="media/image4.jpg"/><Relationship Id="rId30" Type="http://schemas.openxmlformats.org/officeDocument/2006/relationships/header" Target="header1.xml"/><Relationship Id="rId11" Type="http://schemas.openxmlformats.org/officeDocument/2006/relationships/image" Target="media/image21.jpg"/><Relationship Id="rId10" Type="http://schemas.openxmlformats.org/officeDocument/2006/relationships/image" Target="media/image20.jpg"/><Relationship Id="rId13" Type="http://schemas.openxmlformats.org/officeDocument/2006/relationships/image" Target="media/image16.jpg"/><Relationship Id="rId12" Type="http://schemas.openxmlformats.org/officeDocument/2006/relationships/image" Target="media/image5.jpg"/><Relationship Id="rId15" Type="http://schemas.openxmlformats.org/officeDocument/2006/relationships/image" Target="media/image7.png"/><Relationship Id="rId14" Type="http://schemas.openxmlformats.org/officeDocument/2006/relationships/image" Target="media/image12.jpg"/><Relationship Id="rId17" Type="http://schemas.openxmlformats.org/officeDocument/2006/relationships/image" Target="media/image22.png"/><Relationship Id="rId16" Type="http://schemas.openxmlformats.org/officeDocument/2006/relationships/image" Target="media/image19.png"/><Relationship Id="rId19" Type="http://schemas.openxmlformats.org/officeDocument/2006/relationships/image" Target="media/image2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