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741b47"/>
          <w:sz w:val="28"/>
          <w:szCs w:val="28"/>
          <w:rtl w:val="0"/>
        </w:rPr>
        <w:tab/>
        <w:t xml:space="preserve">Elnaz Doostdar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a64d79"/>
          <w:sz w:val="18"/>
          <w:szCs w:val="18"/>
          <w:rtl w:val="0"/>
        </w:rPr>
        <w:t xml:space="preserve">|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a64d79"/>
          <w:rtl w:val="0"/>
        </w:rPr>
        <w:t xml:space="preserve">|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LinkedIn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741b47"/>
          <w:sz w:val="28"/>
          <w:szCs w:val="28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41b47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u w:val="single"/>
            <w:rtl w:val="0"/>
          </w:rPr>
          <w:t xml:space="preserve">elnazd@gmail.com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a64d79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a64d7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41b47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San Bruno, CA</w:t>
      </w:r>
      <w:r w:rsidDel="00000000" w:rsidR="00000000" w:rsidRPr="00000000">
        <w:rPr>
          <w:rFonts w:ascii="Helvetica Neue" w:cs="Helvetica Neue" w:eastAsia="Helvetica Neue" w:hAnsi="Helvetica Neue"/>
          <w:color w:val="c27b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c27ba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color w:val="c27ba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41b47"/>
          <w:sz w:val="18"/>
          <w:szCs w:val="18"/>
          <w:rtl w:val="0"/>
        </w:rPr>
        <w:t xml:space="preserve">Mobile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949-607-6136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Experienced UX Designer with four years of experience in UI development and a passion for customer experience and user-centered design,</w:t>
      </w:r>
      <w:r w:rsidDel="00000000" w:rsidR="00000000" w:rsidRPr="00000000">
        <w:rPr>
          <w:rtl w:val="0"/>
        </w:rPr>
        <w:t xml:space="preserve"> recently completed a </w:t>
      </w: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rtl w:val="0"/>
        </w:rPr>
        <w:t xml:space="preserve"> program in UX and customer-centered design. My academic experience includes UX </w:t>
      </w: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and planning for customer-centered design, UX design for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creating annotated </w:t>
      </w: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prototyping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. Hands-on experience in </w:t>
      </w:r>
      <w:r w:rsidDel="00000000" w:rsidR="00000000" w:rsidRPr="00000000">
        <w:rPr>
          <w:b w:val="1"/>
          <w:rtl w:val="0"/>
        </w:rPr>
        <w:t xml:space="preserve">web UI</w:t>
      </w:r>
      <w:r w:rsidDel="00000000" w:rsidR="00000000" w:rsidRPr="00000000">
        <w:rPr>
          <w:rtl w:val="0"/>
        </w:rPr>
        <w:t xml:space="preserve"> development, and related technologies.  </w:t>
      </w:r>
    </w:p>
    <w:p w:rsidR="00000000" w:rsidDel="00000000" w:rsidP="00000000" w:rsidRDefault="00000000" w:rsidRPr="00000000">
      <w:pPr>
        <w:spacing w:line="240" w:lineRule="auto"/>
        <w:ind w:left="720" w:right="0" w:firstLine="0"/>
        <w:contextualSpacing w:val="0"/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Dell Software CA, USA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ind w:left="720" w:right="0" w:firstLine="0"/>
        <w:contextualSpacing w:val="0"/>
      </w:pPr>
      <w:r w:rsidDel="00000000" w:rsidR="00000000" w:rsidRPr="00000000">
        <w:rPr>
          <w:b w:val="1"/>
          <w:color w:val="741b47"/>
          <w:rtl w:val="0"/>
        </w:rPr>
        <w:t xml:space="preserve">Senior UI developer</w:t>
      </w:r>
      <w:r w:rsidDel="00000000" w:rsidR="00000000" w:rsidRPr="00000000">
        <w:rPr>
          <w:color w:val="741b47"/>
          <w:rtl w:val="0"/>
        </w:rPr>
        <w:t xml:space="preserve"> / </w:t>
      </w:r>
      <w:r w:rsidDel="00000000" w:rsidR="00000000" w:rsidRPr="00000000">
        <w:rPr>
          <w:b w:val="1"/>
          <w:color w:val="741b47"/>
          <w:rtl w:val="0"/>
        </w:rPr>
        <w:t xml:space="preserve">Web design advisor (Full-time)</w:t>
      </w:r>
      <w:r w:rsidDel="00000000" w:rsidR="00000000" w:rsidRPr="00000000">
        <w:rPr>
          <w:color w:val="741b47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741b47"/>
          <w:rtl w:val="0"/>
        </w:rPr>
        <w:t xml:space="preserve">Mar 2014 -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right="0" w:hanging="360"/>
        <w:contextualSpacing w:val="1"/>
        <w:rPr/>
      </w:pPr>
      <w:r w:rsidDel="00000000" w:rsidR="00000000" w:rsidRPr="00000000">
        <w:rPr>
          <w:rtl w:val="0"/>
        </w:rPr>
        <w:t xml:space="preserve">Deliver a video gallery site using complex </w:t>
      </w:r>
      <w:r w:rsidDel="00000000" w:rsidR="00000000" w:rsidRPr="00000000">
        <w:rPr>
          <w:b w:val="1"/>
          <w:rtl w:val="0"/>
        </w:rPr>
        <w:t xml:space="preserve">Ajax </w:t>
      </w:r>
      <w:r w:rsidDel="00000000" w:rsidR="00000000" w:rsidRPr="00000000">
        <w:rPr>
          <w:rtl w:val="0"/>
        </w:rPr>
        <w:t xml:space="preserve">technology that allows Dell Software to integrate our overall video strategy across Dell Software and Dell. Leveraging modern transcription, closed captioning, </w:t>
      </w:r>
      <w:r w:rsidDel="00000000" w:rsidR="00000000" w:rsidRPr="00000000">
        <w:rPr>
          <w:b w:val="1"/>
          <w:rtl w:val="0"/>
        </w:rPr>
        <w:t xml:space="preserve">HTML5 responsive design</w:t>
      </w:r>
      <w:r w:rsidDel="00000000" w:rsidR="00000000" w:rsidRPr="00000000">
        <w:rPr>
          <w:rtl w:val="0"/>
        </w:rPr>
        <w:t xml:space="preserve">, search engine optimization, and syndication capabilities, lead to win silver team </w:t>
      </w:r>
      <w:r w:rsidDel="00000000" w:rsidR="00000000" w:rsidRPr="00000000">
        <w:rPr>
          <w:b w:val="1"/>
          <w:rtl w:val="0"/>
        </w:rPr>
        <w:t xml:space="preserve">award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right="0" w:hanging="360"/>
        <w:contextualSpacing w:val="1"/>
        <w:rPr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cross-browser</w:t>
      </w:r>
      <w:r w:rsidDel="00000000" w:rsidR="00000000" w:rsidRPr="00000000">
        <w:rPr>
          <w:rtl w:val="0"/>
        </w:rPr>
        <w:t xml:space="preserve"> compatible web pages using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framework to provide users optimal viewing experience.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Rebrand Dell software acquired companies websites to maintain user experience while consolidating content to Dell software domain.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Effective collaboration and communication with remote team in China and across US, created the opportunity to technically </w:t>
      </w:r>
      <w:r w:rsidDel="00000000" w:rsidR="00000000" w:rsidRPr="00000000">
        <w:rPr>
          <w:b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projects, </w:t>
      </w:r>
      <w:r w:rsidDel="00000000" w:rsidR="00000000" w:rsidRPr="00000000">
        <w:rPr>
          <w:b w:val="1"/>
          <w:rtl w:val="0"/>
        </w:rPr>
        <w:t xml:space="preserve">train</w:t>
      </w:r>
      <w:r w:rsidDel="00000000" w:rsidR="00000000" w:rsidRPr="00000000">
        <w:rPr>
          <w:rtl w:val="0"/>
        </w:rPr>
        <w:t xml:space="preserve"> team members, and complete projects successfully within time and budget.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Work efficiently in a </w:t>
      </w:r>
      <w:r w:rsidDel="00000000" w:rsidR="00000000" w:rsidRPr="00000000">
        <w:rPr>
          <w:b w:val="1"/>
          <w:rtl w:val="0"/>
        </w:rPr>
        <w:t xml:space="preserve">fast-paced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environment using multitasking and time management skills, resulted in being identified as a </w:t>
      </w:r>
      <w:r w:rsidDel="00000000" w:rsidR="00000000" w:rsidRPr="00000000">
        <w:rPr>
          <w:b w:val="1"/>
          <w:rtl w:val="0"/>
        </w:rPr>
        <w:t xml:space="preserve">hard working employee </w:t>
      </w:r>
      <w:r w:rsidDel="00000000" w:rsidR="00000000" w:rsidRPr="00000000">
        <w:rPr>
          <w:rtl w:val="0"/>
        </w:rPr>
        <w:t xml:space="preserve">in the last quarter of 2014.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QuickStart Intelligence CA, USA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741b47"/>
          <w:rtl w:val="0"/>
        </w:rPr>
        <w:t xml:space="preserve">Web developer (Full-time)                                                                                                  May 2013 - Mar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Hand-coded</w:t>
      </w:r>
      <w:r w:rsidDel="00000000" w:rsidR="00000000" w:rsidRPr="00000000">
        <w:rPr>
          <w:rtl w:val="0"/>
        </w:rPr>
        <w:t xml:space="preserve"> interactive course registration component using 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 which improved user experience by decreasing multiple server calls and page loads, resulted in reducing exit rate.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Redesigned</w:t>
      </w:r>
      <w:r w:rsidDel="00000000" w:rsidR="00000000" w:rsidRPr="00000000">
        <w:rPr>
          <w:rtl w:val="0"/>
        </w:rPr>
        <w:t xml:space="preserve"> and developed web pages, site map, and navigation based on monitoring analytics and conducting </w:t>
      </w:r>
      <w:r w:rsidDel="00000000" w:rsidR="00000000" w:rsidRPr="00000000">
        <w:rPr>
          <w:b w:val="1"/>
          <w:rtl w:val="0"/>
        </w:rPr>
        <w:t xml:space="preserve">usability test</w:t>
      </w:r>
      <w:r w:rsidDel="00000000" w:rsidR="00000000" w:rsidRPr="00000000">
        <w:rPr>
          <w:rtl w:val="0"/>
        </w:rPr>
        <w:t xml:space="preserve"> with actual site users to create easier and more intuitive experience, using my problem solving skills, which increased conversion rate by 0.2%.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Made company website responsive that increased site traffic through mobile by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Byte Information Technology Melbourne, Aus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741b47"/>
          <w:rtl w:val="0"/>
        </w:rPr>
        <w:t xml:space="preserve">Web developer (Full-time)                                                                                                   Jan 2011 -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Developed numerous </w:t>
      </w:r>
      <w:r w:rsidDel="00000000" w:rsidR="00000000" w:rsidRPr="00000000">
        <w:rPr>
          <w:b w:val="1"/>
          <w:rtl w:val="0"/>
        </w:rPr>
        <w:t xml:space="preserve">pixel-perfect </w:t>
      </w:r>
      <w:r w:rsidDel="00000000" w:rsidR="00000000" w:rsidRPr="00000000">
        <w:rPr>
          <w:rtl w:val="0"/>
        </w:rPr>
        <w:t xml:space="preserve">websites for a wide range of clients by converting PSD files in to live web pages using variety of tools and technologies.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Communicated with clients and provided them with working </w:t>
      </w:r>
      <w:r w:rsidDel="00000000" w:rsidR="00000000" w:rsidRPr="00000000">
        <w:rPr>
          <w:b w:val="1"/>
          <w:rtl w:val="0"/>
        </w:rPr>
        <w:t xml:space="preserve">prototypes</w:t>
      </w:r>
      <w:r w:rsidDel="00000000" w:rsidR="00000000" w:rsidRPr="00000000">
        <w:rPr>
          <w:rtl w:val="0"/>
        </w:rPr>
        <w:t xml:space="preserve"> to test regularly during development phase which avoided scope creep and increased client's satisfaction drastically.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Worked with several content management systems and programming languages and applied my knowledge to real world projects.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19075" cy="219075"/>
            <wp:effectExtent b="0" l="0" r="0" t="0"/>
            <wp:docPr descr="technical.png" id="1" name="image01.png"/>
            <a:graphic>
              <a:graphicData uri="http://schemas.openxmlformats.org/drawingml/2006/picture">
                <pic:pic>
                  <pic:nvPicPr>
                    <pic:cNvPr descr="technical.png"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b2c75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Web Design/Development</w:t>
      </w:r>
      <w:r w:rsidDel="00000000" w:rsidR="00000000" w:rsidRPr="00000000">
        <w:rPr>
          <w:b w:val="1"/>
          <w:rtl w:val="0"/>
        </w:rPr>
        <w:t xml:space="preserve">,HTML5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framework,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Email templates,</w:t>
      </w:r>
      <w:r w:rsidDel="00000000" w:rsidR="00000000" w:rsidRPr="00000000">
        <w:rPr>
          <w:b w:val="1"/>
          <w:rtl w:val="0"/>
        </w:rPr>
        <w:t xml:space="preserve">Prototyping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Wireframing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Javascript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jQuery</w:t>
      </w:r>
      <w:r w:rsidDel="00000000" w:rsidR="00000000" w:rsidRPr="00000000">
        <w:rPr>
          <w:rtl w:val="0"/>
        </w:rPr>
        <w:t xml:space="preserve">, jQuery UI,</w:t>
      </w:r>
      <w:r w:rsidDel="00000000" w:rsidR="00000000" w:rsidRPr="00000000">
        <w:rPr>
          <w:b w:val="1"/>
          <w:rtl w:val="0"/>
        </w:rPr>
        <w:t xml:space="preserve"> jQuery Ajax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jQuery Mobile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C#, PHP, DNN, Reddot, Umbraco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19075" cy="219075"/>
            <wp:effectExtent b="0" l="0" r="0" t="0"/>
            <wp:docPr descr="tools.png" id="3" name="image05.png"/>
            <a:graphic>
              <a:graphicData uri="http://schemas.openxmlformats.org/drawingml/2006/picture">
                <pic:pic>
                  <pic:nvPicPr>
                    <pic:cNvPr descr="tools.png"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b7538"/>
          <w:sz w:val="24"/>
          <w:szCs w:val="24"/>
          <w:u w:val="single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Balsamiq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Illustrator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Fireworks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Dreamweaver, Microsoft visual studio, TFS, TortoiseHg, Webstorm, Ensighten tag management system, VWO, Adobe Test &amp; Target, Browserstack, Google Analytics 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19075" cy="219075"/>
            <wp:effectExtent b="0" l="0" r="0" t="0"/>
            <wp:docPr descr="education.png" id="2" name="image03.png"/>
            <a:graphic>
              <a:graphicData uri="http://schemas.openxmlformats.org/drawingml/2006/picture">
                <pic:pic>
                  <pic:nvPicPr>
                    <pic:cNvPr descr="education.png"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b95a15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User experience and customer-centered 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certificate </w:t>
      </w:r>
      <w:r w:rsidDel="00000000" w:rsidR="00000000" w:rsidRPr="00000000">
        <w:rPr>
          <w:rtl w:val="0"/>
        </w:rPr>
        <w:t xml:space="preserve">(California State University Fullerton)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666666"/>
          <w:rtl w:val="0"/>
        </w:rPr>
        <w:t xml:space="preserve">Mar 2014 - Jun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of Information Technology - Major </w:t>
      </w:r>
      <w:r w:rsidDel="00000000" w:rsidR="00000000" w:rsidRPr="00000000">
        <w:rPr>
          <w:b w:val="1"/>
          <w:rtl w:val="0"/>
        </w:rPr>
        <w:t xml:space="preserve">web development </w:t>
      </w:r>
      <w:r w:rsidDel="00000000" w:rsidR="00000000" w:rsidRPr="00000000">
        <w:rPr>
          <w:rtl w:val="0"/>
        </w:rPr>
        <w:t xml:space="preserve">(Swinburne University of Technology, Melbourne - Australia)  </w:t>
      </w:r>
      <w:r w:rsidDel="00000000" w:rsidR="00000000" w:rsidRPr="00000000">
        <w:rPr>
          <w:color w:val="666666"/>
          <w:rtl w:val="0"/>
        </w:rPr>
        <w:t xml:space="preserve">Mar 2008 - Dec 2010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Bachelor</w:t>
      </w:r>
      <w:r w:rsidDel="00000000" w:rsidR="00000000" w:rsidRPr="00000000">
        <w:rPr>
          <w:rtl w:val="0"/>
        </w:rPr>
        <w:t xml:space="preserve"> of computer hardware engineering (Azad University, Tehran - Iran)</w:t>
        <w:tab/>
      </w:r>
      <w:r w:rsidDel="00000000" w:rsidR="00000000" w:rsidRPr="00000000">
        <w:rPr>
          <w:color w:val="666666"/>
          <w:rtl w:val="0"/>
        </w:rPr>
        <w:t xml:space="preserve">Sep 2001 - Apr 2006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0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Certified</w:t>
      </w:r>
      <w:r w:rsidDel="00000000" w:rsidR="00000000" w:rsidRPr="00000000">
        <w:rPr>
          <w:rtl w:val="0"/>
        </w:rPr>
        <w:t xml:space="preserve"> ScrumMaster(CSM)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tl w:val="0"/>
        </w:rPr>
        <w:t xml:space="preserve">Agile </w:t>
      </w:r>
      <w:r w:rsidDel="00000000" w:rsidR="00000000" w:rsidRPr="00000000">
        <w:rPr>
          <w:b w:val="1"/>
          <w:rtl w:val="0"/>
        </w:rPr>
        <w:t xml:space="preserve">certification </w:t>
      </w:r>
      <w:r w:rsidDel="00000000" w:rsidR="00000000" w:rsidRPr="00000000">
        <w:rPr>
          <w:rtl w:val="0"/>
        </w:rPr>
        <w:t xml:space="preserve">(California) </w:t>
      </w:r>
      <w:r w:rsidDel="00000000" w:rsidR="00000000" w:rsidRPr="00000000">
        <w:rPr>
          <w:color w:val="666666"/>
          <w:rtl w:val="0"/>
        </w:rPr>
        <w:t xml:space="preserve">Aug/Sep 2015</w:t>
      </w:r>
      <w:r w:rsidDel="00000000" w:rsidR="00000000" w:rsidRPr="00000000">
        <w:rPr>
          <w:rtl w:val="0"/>
        </w:rPr>
        <w:tab/>
      </w:r>
    </w:p>
    <w:sectPr>
      <w:headerReference r:id="rId15" w:type="default"/>
      <w:headerReference r:id="rId16" w:type="first"/>
      <w:footerReference r:id="rId17" w:type="first"/>
      <w:pgSz w:h="15840" w:w="12240"/>
      <w:pgMar w:bottom="86.4" w:top="86.4" w:left="86.4" w:right="806.4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>
    <w:embedRegular r:id="rId1" w:subsetted="0"/>
    <w:embedBold r:id="rId2" w:subsetted="0"/>
    <w:embedItalic r:id="rId3" w:subsetted="0"/>
    <w:embedBoldItalic r:id="rId4" w:subsetted="0"/>
  </w:font>
  <w:font w:name="Helvetica Neue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ind w:left="0" w:right="0" w:firstLine="0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yte.com.au/" TargetMode="External"/><Relationship Id="rId10" Type="http://schemas.openxmlformats.org/officeDocument/2006/relationships/hyperlink" Target="http://www.quickstart.com/" TargetMode="External"/><Relationship Id="rId13" Type="http://schemas.openxmlformats.org/officeDocument/2006/relationships/image" Target="media/image05.png"/><Relationship Id="rId12" Type="http://schemas.openxmlformats.org/officeDocument/2006/relationships/image" Target="media/image0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oftware.dell.com/" TargetMode="External"/><Relationship Id="rId15" Type="http://schemas.openxmlformats.org/officeDocument/2006/relationships/header" Target="header1.xml"/><Relationship Id="rId14" Type="http://schemas.openxmlformats.org/officeDocument/2006/relationships/image" Target="media/image0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hyperlink" Target="http://iamux.ninja/" TargetMode="External"/><Relationship Id="rId6" Type="http://schemas.openxmlformats.org/officeDocument/2006/relationships/hyperlink" Target="https://www.linkedin.com/profile/view?id=159395926&amp;trk=nav_responsive_tab_profile" TargetMode="External"/><Relationship Id="rId7" Type="http://schemas.openxmlformats.org/officeDocument/2006/relationships/hyperlink" Target="https://www.linkedin.com/profile/view?id=159395926&amp;trk=nav_responsive_tab_profile" TargetMode="External"/><Relationship Id="rId8" Type="http://schemas.openxmlformats.org/officeDocument/2006/relationships/hyperlink" Target="mailto:elnaz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