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5BAD" w14:textId="77777777" w:rsidR="003A5B74" w:rsidRPr="00A0496C" w:rsidRDefault="000C60F8" w:rsidP="002334B8">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363636"/>
          <w:spacing w:val="2"/>
          <w:sz w:val="32"/>
          <w:szCs w:val="32"/>
          <w:lang w:eastAsia="es-AR"/>
        </w:rPr>
      </w:pPr>
      <w:r w:rsidRPr="003A5B74">
        <w:rPr>
          <w:rFonts w:ascii="Georgia" w:eastAsia="Times New Roman" w:hAnsi="Georgia" w:cs="Times New Roman"/>
          <w:b/>
          <w:bCs/>
          <w:color w:val="363636"/>
          <w:spacing w:val="2"/>
          <w:sz w:val="32"/>
          <w:szCs w:val="32"/>
          <w:lang w:eastAsia="es-AR"/>
        </w:rPr>
        <w:t>B</w:t>
      </w:r>
      <w:r w:rsidRPr="00A0496C">
        <w:rPr>
          <w:rFonts w:ascii="Times New Roman" w:eastAsia="Times New Roman" w:hAnsi="Times New Roman" w:cs="Times New Roman"/>
          <w:b/>
          <w:bCs/>
          <w:color w:val="363636"/>
          <w:spacing w:val="2"/>
          <w:sz w:val="32"/>
          <w:szCs w:val="32"/>
          <w:lang w:eastAsia="es-AR"/>
        </w:rPr>
        <w:t xml:space="preserve">ancos, banqueros y préstamos: </w:t>
      </w:r>
    </w:p>
    <w:p w14:paraId="1AEF4F26" w14:textId="7D285CCF" w:rsidR="000C60F8" w:rsidRPr="00A0496C" w:rsidRDefault="000C60F8" w:rsidP="002334B8">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363636"/>
          <w:spacing w:val="2"/>
          <w:sz w:val="32"/>
          <w:szCs w:val="32"/>
          <w:lang w:eastAsia="es-AR"/>
        </w:rPr>
      </w:pPr>
      <w:r w:rsidRPr="00A0496C">
        <w:rPr>
          <w:rFonts w:ascii="Times New Roman" w:eastAsia="Times New Roman" w:hAnsi="Times New Roman" w:cs="Times New Roman"/>
          <w:b/>
          <w:bCs/>
          <w:color w:val="363636"/>
          <w:spacing w:val="2"/>
          <w:sz w:val="32"/>
          <w:szCs w:val="32"/>
          <w:lang w:eastAsia="es-AR"/>
        </w:rPr>
        <w:t>Una historia inmemorial</w:t>
      </w:r>
    </w:p>
    <w:p w14:paraId="0EAB5215" w14:textId="77777777" w:rsidR="000C60F8" w:rsidRPr="00A0496C" w:rsidRDefault="000C60F8" w:rsidP="002334B8">
      <w:pPr>
        <w:shd w:val="clear" w:color="auto" w:fill="FFFFFF"/>
        <w:spacing w:after="100" w:line="360" w:lineRule="auto"/>
        <w:jc w:val="both"/>
        <w:rPr>
          <w:rFonts w:ascii="Times New Roman" w:eastAsia="Times New Roman" w:hAnsi="Times New Roman" w:cs="Times New Roman"/>
          <w:color w:val="363636"/>
          <w:sz w:val="24"/>
          <w:szCs w:val="24"/>
          <w:lang w:eastAsia="es-AR"/>
        </w:rPr>
      </w:pPr>
      <w:r w:rsidRPr="00A0496C">
        <w:rPr>
          <w:rFonts w:ascii="Times New Roman" w:eastAsia="Times New Roman" w:hAnsi="Times New Roman" w:cs="Times New Roman"/>
          <w:color w:val="363636"/>
          <w:sz w:val="24"/>
          <w:szCs w:val="24"/>
          <w:lang w:eastAsia="es-AR"/>
        </w:rPr>
        <w:t>Desde que el ser humano vive en comunidad, ha tenido la necesidad de entablar relaciones de todo tipo, con personas (y posteriormente instituciones) que le han brindado diversas maneras de guardar o de adquirir bienes; así, los bancos han estado siempre presentes dentro de la historia de la humanidad.</w:t>
      </w:r>
    </w:p>
    <w:p w14:paraId="5D78A4C0" w14:textId="0A1DD8C0" w:rsidR="000C60F8" w:rsidRPr="00A0496C" w:rsidRDefault="000C60F8" w:rsidP="002334B8">
      <w:pPr>
        <w:shd w:val="clear" w:color="auto" w:fill="FFFFFF"/>
        <w:spacing w:before="100" w:beforeAutospacing="1" w:after="100" w:afterAutospacing="1" w:line="360" w:lineRule="auto"/>
        <w:jc w:val="both"/>
        <w:rPr>
          <w:rFonts w:ascii="Times New Roman" w:eastAsia="Times New Roman" w:hAnsi="Times New Roman" w:cs="Times New Roman"/>
          <w:color w:val="363636"/>
          <w:spacing w:val="2"/>
          <w:sz w:val="24"/>
          <w:szCs w:val="24"/>
          <w:lang w:eastAsia="es-AR"/>
        </w:rPr>
      </w:pPr>
      <w:r w:rsidRPr="00A0496C">
        <w:rPr>
          <w:rFonts w:ascii="Times New Roman" w:eastAsia="Times New Roman" w:hAnsi="Times New Roman" w:cs="Times New Roman"/>
          <w:color w:val="363636"/>
          <w:spacing w:val="2"/>
          <w:sz w:val="24"/>
          <w:szCs w:val="24"/>
          <w:lang w:eastAsia="es-AR"/>
        </w:rPr>
        <w:t xml:space="preserve">Muchos siglos atrás, en lo que suele llamarse el mundo antiguo, las personas necesitaron de otros que les prestaran granos para continuar sembrando; de ese tipo de préstamos se tiene información que data, por ejemplo, de la cultura fenicia (grandes comerciantes), de aproximadamente el año 2000 a.C. Se sabe que tiempo atrás, los habitantes de la antigua </w:t>
      </w:r>
      <w:r w:rsidR="00C91649" w:rsidRPr="00A0496C">
        <w:rPr>
          <w:rFonts w:ascii="Times New Roman" w:eastAsia="Times New Roman" w:hAnsi="Times New Roman" w:cs="Times New Roman"/>
          <w:color w:val="363636"/>
          <w:spacing w:val="2"/>
          <w:sz w:val="24"/>
          <w:szCs w:val="24"/>
          <w:lang w:eastAsia="es-AR"/>
        </w:rPr>
        <w:t>Mesopotamia</w:t>
      </w:r>
      <w:r w:rsidRPr="00A0496C">
        <w:rPr>
          <w:rFonts w:ascii="Times New Roman" w:eastAsia="Times New Roman" w:hAnsi="Times New Roman" w:cs="Times New Roman"/>
          <w:color w:val="363636"/>
          <w:spacing w:val="2"/>
          <w:sz w:val="24"/>
          <w:szCs w:val="24"/>
          <w:lang w:eastAsia="es-AR"/>
        </w:rPr>
        <w:t xml:space="preserve"> guardaban el trigo y el oro en sus palacios, como lo informa el Museo Interactivo de Economía (MIDE), de la Ciudad de México.</w:t>
      </w:r>
    </w:p>
    <w:p w14:paraId="785551A2" w14:textId="77777777" w:rsidR="000C60F8" w:rsidRPr="000C60F8" w:rsidRDefault="000C60F8" w:rsidP="002334B8">
      <w:pPr>
        <w:shd w:val="clear" w:color="auto" w:fill="FFFFFF"/>
        <w:spacing w:before="100" w:beforeAutospacing="1" w:after="100" w:afterAutospacing="1" w:line="360" w:lineRule="auto"/>
        <w:jc w:val="both"/>
        <w:rPr>
          <w:rFonts w:ascii="Times New Roman" w:eastAsia="Times New Roman" w:hAnsi="Times New Roman" w:cs="Times New Roman"/>
          <w:color w:val="363636"/>
          <w:spacing w:val="2"/>
          <w:sz w:val="24"/>
          <w:szCs w:val="24"/>
          <w:lang w:eastAsia="es-AR"/>
        </w:rPr>
      </w:pPr>
      <w:r w:rsidRPr="000C60F8">
        <w:rPr>
          <w:rFonts w:ascii="Times New Roman" w:eastAsia="Times New Roman" w:hAnsi="Times New Roman" w:cs="Times New Roman"/>
          <w:color w:val="363636"/>
          <w:spacing w:val="2"/>
          <w:sz w:val="24"/>
          <w:szCs w:val="24"/>
          <w:lang w:eastAsia="es-AR"/>
        </w:rPr>
        <w:t>Posteriormente, durante los dos grandes imperios de la antigüedad, el griego y el romano, los prestamistas ya hacían empréstitos, además de que cambiaban dinero (monedas) y aceptaban depósitos. También en Asia existen evidencias arqueológicas que demuestran que desde tiempos remotos se hicieron préstamos monetarios.</w:t>
      </w:r>
    </w:p>
    <w:p w14:paraId="711C398B" w14:textId="77777777" w:rsidR="00D25155" w:rsidRDefault="000C60F8" w:rsidP="002334B8">
      <w:pPr>
        <w:shd w:val="clear" w:color="auto" w:fill="FFFFFF"/>
        <w:spacing w:before="100" w:beforeAutospacing="1" w:after="100" w:afterAutospacing="1" w:line="360" w:lineRule="auto"/>
        <w:jc w:val="both"/>
        <w:rPr>
          <w:rFonts w:ascii="Times New Roman" w:eastAsia="Times New Roman" w:hAnsi="Times New Roman" w:cs="Times New Roman"/>
          <w:color w:val="363636"/>
          <w:spacing w:val="2"/>
          <w:sz w:val="24"/>
          <w:szCs w:val="24"/>
          <w:lang w:eastAsia="es-AR"/>
        </w:rPr>
      </w:pPr>
      <w:r w:rsidRPr="000C60F8">
        <w:rPr>
          <w:rFonts w:ascii="Times New Roman" w:eastAsia="Times New Roman" w:hAnsi="Times New Roman" w:cs="Times New Roman"/>
          <w:color w:val="363636"/>
          <w:spacing w:val="2"/>
          <w:sz w:val="24"/>
          <w:szCs w:val="24"/>
          <w:lang w:eastAsia="es-AR"/>
        </w:rPr>
        <w:t>Cabe decir, en el caso específico de Roma, que su imperio quedó basado no sólo en el poderío de su ejército sino también por las leyes que establecieron, las cuales iban de la mano de un fuerte aparato burocrático. En esta época, ya se conocía el concepto económico de “interés”, no obstante que su uso no se encontraba regulado por lo cual los contratantes tenían la libertad de presentar la tasa que ellos decidieran. Por cierto, en ese periodo, por ejemplo, si una familia no podía pagar sus deudas, era castigada con la esclavitud o hasta con la muerte. Uno de los más prestamistas de esa etapa fue Bruto (famoso por formar parte del complot que terminó con la vida del senador Julio César); a decir de las crónicas, éste realizaba préstamos con un interés del 48%</w:t>
      </w:r>
      <w:r w:rsidR="00D661DB">
        <w:rPr>
          <w:rFonts w:ascii="Times New Roman" w:eastAsia="Times New Roman" w:hAnsi="Times New Roman" w:cs="Times New Roman"/>
          <w:color w:val="363636"/>
          <w:spacing w:val="2"/>
          <w:sz w:val="24"/>
          <w:szCs w:val="24"/>
          <w:lang w:eastAsia="es-AR"/>
        </w:rPr>
        <w:t>.</w:t>
      </w:r>
    </w:p>
    <w:p w14:paraId="0426B6CF" w14:textId="35DFED38" w:rsidR="000C60F8" w:rsidRDefault="000C60F8" w:rsidP="002334B8">
      <w:pPr>
        <w:shd w:val="clear" w:color="auto" w:fill="FFFFFF"/>
        <w:spacing w:before="100" w:beforeAutospacing="1" w:after="100" w:afterAutospacing="1" w:line="360" w:lineRule="auto"/>
        <w:jc w:val="both"/>
        <w:rPr>
          <w:rFonts w:ascii="Times New Roman" w:eastAsia="Times New Roman" w:hAnsi="Times New Roman" w:cs="Times New Roman"/>
          <w:i/>
          <w:iCs/>
          <w:color w:val="363636"/>
          <w:spacing w:val="8"/>
          <w:lang w:eastAsia="es-AR"/>
        </w:rPr>
      </w:pPr>
      <w:r w:rsidRPr="000C60F8">
        <w:rPr>
          <w:rFonts w:ascii="Times New Roman" w:eastAsia="Times New Roman" w:hAnsi="Times New Roman" w:cs="Times New Roman"/>
          <w:i/>
          <w:iCs/>
          <w:color w:val="363636"/>
          <w:spacing w:val="8"/>
          <w:lang w:eastAsia="es-AR"/>
        </w:rPr>
        <w:t xml:space="preserve">“El prestamista y su esposa”, (1514) del artista flamenco Quentin </w:t>
      </w:r>
      <w:proofErr w:type="spellStart"/>
      <w:r w:rsidRPr="000C60F8">
        <w:rPr>
          <w:rFonts w:ascii="Times New Roman" w:eastAsia="Times New Roman" w:hAnsi="Times New Roman" w:cs="Times New Roman"/>
          <w:i/>
          <w:iCs/>
          <w:color w:val="363636"/>
          <w:spacing w:val="8"/>
          <w:lang w:eastAsia="es-AR"/>
        </w:rPr>
        <w:t>Massys</w:t>
      </w:r>
      <w:proofErr w:type="spellEnd"/>
      <w:r w:rsidRPr="000C60F8">
        <w:rPr>
          <w:rFonts w:ascii="Times New Roman" w:eastAsia="Times New Roman" w:hAnsi="Times New Roman" w:cs="Times New Roman"/>
          <w:i/>
          <w:iCs/>
          <w:color w:val="363636"/>
          <w:spacing w:val="8"/>
          <w:lang w:eastAsia="es-AR"/>
        </w:rPr>
        <w:t>.</w:t>
      </w:r>
    </w:p>
    <w:p w14:paraId="10012520" w14:textId="0896A609" w:rsidR="000C60F8" w:rsidRDefault="000C60F8" w:rsidP="002334B8">
      <w:pPr>
        <w:shd w:val="clear" w:color="auto" w:fill="FFFFFF"/>
        <w:spacing w:before="100" w:beforeAutospacing="1" w:after="100" w:afterAutospacing="1" w:line="360" w:lineRule="auto"/>
        <w:jc w:val="center"/>
        <w:rPr>
          <w:rFonts w:ascii="Georgia" w:eastAsia="Times New Roman" w:hAnsi="Georgia" w:cs="Times New Roman"/>
          <w:i/>
          <w:iCs/>
          <w:color w:val="363636"/>
          <w:spacing w:val="8"/>
          <w:sz w:val="19"/>
          <w:szCs w:val="19"/>
          <w:lang w:eastAsia="es-AR"/>
        </w:rPr>
      </w:pPr>
      <w:r w:rsidRPr="000C60F8">
        <w:rPr>
          <w:rFonts w:ascii="Georgia" w:eastAsia="Times New Roman" w:hAnsi="Georgia" w:cs="Times New Roman"/>
          <w:noProof/>
          <w:color w:val="363636"/>
          <w:spacing w:val="2"/>
          <w:sz w:val="24"/>
          <w:szCs w:val="24"/>
          <w:lang w:eastAsia="es-AR"/>
        </w:rPr>
        <w:drawing>
          <wp:inline distT="0" distB="0" distL="0" distR="0" wp14:anchorId="66425623" wp14:editId="0FFCBDCD">
            <wp:extent cx="1924050" cy="2012605"/>
            <wp:effectExtent l="0" t="0" r="0" b="6985"/>
            <wp:docPr id="7" name="Imagen 7" descr="“El prestamista y su esposa”, (1514) del artista flamenco Quentin Mas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prestamista y su esposa”, (1514) del artista flamenco Quentin Massy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4921" cy="2097198"/>
                    </a:xfrm>
                    <a:prstGeom prst="rect">
                      <a:avLst/>
                    </a:prstGeom>
                    <a:noFill/>
                    <a:ln>
                      <a:noFill/>
                    </a:ln>
                  </pic:spPr>
                </pic:pic>
              </a:graphicData>
            </a:graphic>
          </wp:inline>
        </w:drawing>
      </w:r>
    </w:p>
    <w:p w14:paraId="3B43375B" w14:textId="77777777" w:rsidR="00D25155" w:rsidRDefault="000C60F8" w:rsidP="002334B8">
      <w:pPr>
        <w:shd w:val="clear" w:color="auto" w:fill="FFFFFF"/>
        <w:spacing w:before="100" w:beforeAutospacing="1" w:after="100" w:afterAutospacing="1" w:line="360" w:lineRule="auto"/>
        <w:jc w:val="center"/>
        <w:rPr>
          <w:rFonts w:ascii="Times New Roman" w:eastAsia="Times New Roman" w:hAnsi="Times New Roman" w:cs="Times New Roman"/>
          <w:i/>
          <w:iCs/>
          <w:color w:val="363636"/>
          <w:spacing w:val="8"/>
          <w:sz w:val="24"/>
          <w:szCs w:val="24"/>
          <w:lang w:eastAsia="es-AR"/>
        </w:rPr>
      </w:pPr>
      <w:r w:rsidRPr="000C60F8">
        <w:rPr>
          <w:rFonts w:ascii="Georgia" w:eastAsia="Times New Roman" w:hAnsi="Georgia" w:cs="Times New Roman"/>
          <w:noProof/>
          <w:color w:val="363636"/>
          <w:spacing w:val="2"/>
          <w:sz w:val="24"/>
          <w:szCs w:val="24"/>
          <w:lang w:eastAsia="es-AR"/>
        </w:rPr>
        <w:drawing>
          <wp:inline distT="0" distB="0" distL="0" distR="0" wp14:anchorId="6F0A32FE" wp14:editId="2DE0DE72">
            <wp:extent cx="2059612" cy="2876550"/>
            <wp:effectExtent l="0" t="0" r="0" b="0"/>
            <wp:docPr id="8" name="Imagen 8" descr="&quot;Ma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ot;Mar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106750" cy="2942385"/>
                    </a:xfrm>
                    <a:prstGeom prst="rect">
                      <a:avLst/>
                    </a:prstGeom>
                    <a:noFill/>
                    <a:ln>
                      <a:noFill/>
                    </a:ln>
                  </pic:spPr>
                </pic:pic>
              </a:graphicData>
            </a:graphic>
          </wp:inline>
        </w:drawing>
      </w:r>
    </w:p>
    <w:p w14:paraId="1069639D" w14:textId="1D149C17" w:rsidR="00C91649" w:rsidRPr="00C91649" w:rsidRDefault="000C60F8" w:rsidP="002334B8">
      <w:pPr>
        <w:shd w:val="clear" w:color="auto" w:fill="FFFFFF"/>
        <w:spacing w:before="100" w:beforeAutospacing="1" w:after="100" w:afterAutospacing="1" w:line="360" w:lineRule="auto"/>
        <w:jc w:val="center"/>
        <w:rPr>
          <w:rFonts w:ascii="Times New Roman" w:eastAsia="Times New Roman" w:hAnsi="Times New Roman" w:cs="Times New Roman"/>
          <w:i/>
          <w:iCs/>
          <w:color w:val="363636"/>
          <w:spacing w:val="8"/>
          <w:lang w:eastAsia="es-AR"/>
        </w:rPr>
      </w:pPr>
      <w:r w:rsidRPr="000C60F8">
        <w:rPr>
          <w:rFonts w:ascii="Georgia" w:eastAsia="Times New Roman" w:hAnsi="Georgia" w:cs="Times New Roman"/>
          <w:color w:val="363636"/>
          <w:spacing w:val="2"/>
          <w:sz w:val="24"/>
          <w:szCs w:val="24"/>
          <w:lang w:eastAsia="es-AR"/>
        </w:rPr>
        <w:br/>
      </w:r>
      <w:r w:rsidR="00C91649">
        <w:rPr>
          <w:rFonts w:ascii="Times New Roman" w:eastAsia="Times New Roman" w:hAnsi="Times New Roman" w:cs="Times New Roman"/>
          <w:i/>
          <w:iCs/>
          <w:color w:val="363636"/>
          <w:spacing w:val="8"/>
          <w:lang w:eastAsia="es-AR"/>
        </w:rPr>
        <w:t>“</w:t>
      </w:r>
      <w:r w:rsidRPr="000C60F8">
        <w:rPr>
          <w:rFonts w:ascii="Times New Roman" w:eastAsia="Times New Roman" w:hAnsi="Times New Roman" w:cs="Times New Roman"/>
          <w:i/>
          <w:iCs/>
          <w:color w:val="363636"/>
          <w:spacing w:val="8"/>
          <w:lang w:eastAsia="es-AR"/>
        </w:rPr>
        <w:t>Marco Junio Bruto (85. a.C.- 42. a.C.) fue un famoso prestamista de la época romana</w:t>
      </w:r>
      <w:r w:rsidR="00C91649">
        <w:rPr>
          <w:rFonts w:ascii="Times New Roman" w:eastAsia="Times New Roman" w:hAnsi="Times New Roman" w:cs="Times New Roman"/>
          <w:i/>
          <w:iCs/>
          <w:color w:val="363636"/>
          <w:spacing w:val="8"/>
          <w:lang w:eastAsia="es-AR"/>
        </w:rPr>
        <w:t>”</w:t>
      </w:r>
    </w:p>
    <w:p w14:paraId="60EDFA3B" w14:textId="45A97139" w:rsidR="000C60F8" w:rsidRPr="000C60F8" w:rsidRDefault="000C60F8" w:rsidP="002334B8">
      <w:pPr>
        <w:shd w:val="clear" w:color="auto" w:fill="FFFFFF"/>
        <w:spacing w:before="100" w:beforeAutospacing="1" w:after="100" w:afterAutospacing="1" w:line="360" w:lineRule="auto"/>
        <w:jc w:val="both"/>
        <w:outlineLvl w:val="5"/>
        <w:rPr>
          <w:rFonts w:ascii="Times New Roman" w:eastAsia="Times New Roman" w:hAnsi="Times New Roman" w:cs="Times New Roman"/>
          <w:b/>
          <w:bCs/>
          <w:color w:val="000000"/>
          <w:sz w:val="32"/>
          <w:szCs w:val="32"/>
          <w:lang w:eastAsia="es-AR"/>
        </w:rPr>
      </w:pPr>
      <w:r w:rsidRPr="000C60F8">
        <w:rPr>
          <w:rFonts w:ascii="Times New Roman" w:eastAsia="Times New Roman" w:hAnsi="Times New Roman" w:cs="Times New Roman"/>
          <w:b/>
          <w:bCs/>
          <w:color w:val="000000"/>
          <w:sz w:val="32"/>
          <w:szCs w:val="32"/>
          <w:lang w:eastAsia="es-AR"/>
        </w:rPr>
        <w:t>El concepto formalizado</w:t>
      </w:r>
    </w:p>
    <w:p w14:paraId="642FC873" w14:textId="77777777" w:rsidR="00994C76" w:rsidRDefault="000C60F8" w:rsidP="002334B8">
      <w:pPr>
        <w:shd w:val="clear" w:color="auto" w:fill="FFFFFF"/>
        <w:spacing w:before="100" w:beforeAutospacing="1" w:after="100" w:afterAutospacing="1" w:line="360" w:lineRule="auto"/>
        <w:jc w:val="both"/>
        <w:rPr>
          <w:rFonts w:ascii="Times New Roman" w:eastAsia="Times New Roman" w:hAnsi="Times New Roman" w:cs="Times New Roman"/>
          <w:color w:val="363636"/>
          <w:spacing w:val="2"/>
          <w:sz w:val="24"/>
          <w:szCs w:val="24"/>
          <w:lang w:eastAsia="es-AR"/>
        </w:rPr>
      </w:pPr>
      <w:r w:rsidRPr="000C60F8">
        <w:rPr>
          <w:rFonts w:ascii="Times New Roman" w:eastAsia="Times New Roman" w:hAnsi="Times New Roman" w:cs="Times New Roman"/>
          <w:color w:val="363636"/>
          <w:spacing w:val="2"/>
          <w:sz w:val="24"/>
          <w:szCs w:val="24"/>
          <w:lang w:eastAsia="es-AR"/>
        </w:rPr>
        <w:t xml:space="preserve">La Banca, con mucho de lo que actualmente conocemos, surgió en Italia a principios del Renacimiento, sobre todo en las poderosas ciudades del norte, como Venecia, Florencia y en el puerto de Génova. En el caso de Florencia, fueron las familias Bardi y Peruzzi quienes dominaron la Banca de esa ciudad en el siglo XVI, estableciendo sucursales en muchas urbes europeas. Sin embargo, el banco más famoso fue el de los Medici, fundado por Juan de Medici en 1397; su hijo </w:t>
      </w:r>
      <w:r w:rsidR="004D5EF6" w:rsidRPr="000C60F8">
        <w:rPr>
          <w:rFonts w:ascii="Times New Roman" w:eastAsia="Times New Roman" w:hAnsi="Times New Roman" w:cs="Times New Roman"/>
          <w:color w:val="363636"/>
          <w:spacing w:val="2"/>
          <w:sz w:val="24"/>
          <w:szCs w:val="24"/>
          <w:lang w:eastAsia="es-AR"/>
        </w:rPr>
        <w:t>Cosismo</w:t>
      </w:r>
      <w:r w:rsidRPr="000C60F8">
        <w:rPr>
          <w:rFonts w:ascii="Times New Roman" w:eastAsia="Times New Roman" w:hAnsi="Times New Roman" w:cs="Times New Roman"/>
          <w:color w:val="363636"/>
          <w:spacing w:val="2"/>
          <w:sz w:val="24"/>
          <w:szCs w:val="24"/>
          <w:lang w:eastAsia="es-AR"/>
        </w:rPr>
        <w:t xml:space="preserve"> es famoso por haber sido </w:t>
      </w:r>
    </w:p>
    <w:p w14:paraId="7F86E51F" w14:textId="0FFC7C0D" w:rsidR="000C60F8" w:rsidRPr="000C60F8" w:rsidRDefault="000C60F8" w:rsidP="002334B8">
      <w:pPr>
        <w:shd w:val="clear" w:color="auto" w:fill="FFFFFF"/>
        <w:spacing w:before="100" w:beforeAutospacing="1" w:after="100" w:afterAutospacing="1" w:line="360" w:lineRule="auto"/>
        <w:jc w:val="both"/>
        <w:rPr>
          <w:rFonts w:ascii="Times New Roman" w:eastAsia="Times New Roman" w:hAnsi="Times New Roman" w:cs="Times New Roman"/>
          <w:color w:val="363636"/>
          <w:spacing w:val="2"/>
          <w:sz w:val="24"/>
          <w:szCs w:val="24"/>
          <w:lang w:eastAsia="es-AR"/>
        </w:rPr>
      </w:pPr>
      <w:r w:rsidRPr="000C60F8">
        <w:rPr>
          <w:rFonts w:ascii="Times New Roman" w:eastAsia="Times New Roman" w:hAnsi="Times New Roman" w:cs="Times New Roman"/>
          <w:color w:val="363636"/>
          <w:spacing w:val="2"/>
          <w:sz w:val="24"/>
          <w:szCs w:val="24"/>
          <w:lang w:eastAsia="es-AR"/>
        </w:rPr>
        <w:t xml:space="preserve">uno de los grandes banqueros del Renacimiento. Cabe acotar que el trabajo de banquero profesional surgió hacia el año de 1100, denominados </w:t>
      </w:r>
      <w:proofErr w:type="spellStart"/>
      <w:r w:rsidRPr="000C60F8">
        <w:rPr>
          <w:rFonts w:ascii="Times New Roman" w:eastAsia="Times New Roman" w:hAnsi="Times New Roman" w:cs="Times New Roman"/>
          <w:color w:val="363636"/>
          <w:spacing w:val="2"/>
          <w:sz w:val="24"/>
          <w:szCs w:val="24"/>
          <w:lang w:eastAsia="es-AR"/>
        </w:rPr>
        <w:t>banchieri</w:t>
      </w:r>
      <w:proofErr w:type="spellEnd"/>
      <w:r w:rsidRPr="000C60F8">
        <w:rPr>
          <w:rFonts w:ascii="Times New Roman" w:eastAsia="Times New Roman" w:hAnsi="Times New Roman" w:cs="Times New Roman"/>
          <w:color w:val="363636"/>
          <w:spacing w:val="2"/>
          <w:sz w:val="24"/>
          <w:szCs w:val="24"/>
          <w:lang w:eastAsia="es-AR"/>
        </w:rPr>
        <w:t>, cuyo nombre deriva del banco en que se sentaban para hacer sus transacciones.</w:t>
      </w:r>
    </w:p>
    <w:p w14:paraId="7510C6F3" w14:textId="73A6C4D4" w:rsidR="000C60F8" w:rsidRPr="000C60F8" w:rsidRDefault="000C60F8" w:rsidP="002334B8">
      <w:pPr>
        <w:shd w:val="clear" w:color="auto" w:fill="FFFFFF"/>
        <w:spacing w:before="100" w:beforeAutospacing="1" w:after="100" w:afterAutospacing="1" w:line="360" w:lineRule="auto"/>
        <w:jc w:val="both"/>
        <w:rPr>
          <w:rFonts w:ascii="Times New Roman" w:eastAsia="Times New Roman" w:hAnsi="Times New Roman" w:cs="Times New Roman"/>
          <w:color w:val="363636"/>
          <w:spacing w:val="2"/>
          <w:sz w:val="24"/>
          <w:szCs w:val="24"/>
          <w:lang w:eastAsia="es-AR"/>
        </w:rPr>
      </w:pPr>
      <w:r w:rsidRPr="000C60F8">
        <w:rPr>
          <w:rFonts w:ascii="Times New Roman" w:eastAsia="Times New Roman" w:hAnsi="Times New Roman" w:cs="Times New Roman"/>
          <w:color w:val="363636"/>
          <w:spacing w:val="2"/>
          <w:sz w:val="24"/>
          <w:szCs w:val="24"/>
          <w:lang w:eastAsia="es-AR"/>
        </w:rPr>
        <w:t>Con el paso del tiempo, el desarrollo de la Banca comenzó a extenderse a toda Europa, dando lugar a innovaciones notables en lugares como Ámsterdam (siglo XVI) o en Londres, durante los siglos XVII y XVIII. En este país es famosa dentro de la historia de la Banca, la familia Rothschild, dinastía de origen judío alemán, conformadores de bancos e instituciones financieras que en el siglo XIX se convirtieron en uno de los linajes financieros más importantes de Europa.</w:t>
      </w:r>
      <w:r w:rsidR="00C91649">
        <w:rPr>
          <w:rFonts w:ascii="Times New Roman" w:eastAsia="Times New Roman" w:hAnsi="Times New Roman" w:cs="Times New Roman"/>
          <w:color w:val="363636"/>
          <w:spacing w:val="2"/>
          <w:sz w:val="24"/>
          <w:szCs w:val="24"/>
          <w:lang w:eastAsia="es-AR"/>
        </w:rPr>
        <w:t xml:space="preserve"> </w:t>
      </w:r>
    </w:p>
    <w:p w14:paraId="0F34EC90" w14:textId="39475829" w:rsidR="00D661DB" w:rsidRDefault="000C60F8" w:rsidP="002334B8">
      <w:pPr>
        <w:shd w:val="clear" w:color="auto" w:fill="FFFFFF"/>
        <w:spacing w:before="100" w:beforeAutospacing="1" w:after="100" w:afterAutospacing="1" w:line="360" w:lineRule="auto"/>
        <w:jc w:val="center"/>
        <w:rPr>
          <w:rFonts w:ascii="Times New Roman" w:eastAsia="Times New Roman" w:hAnsi="Times New Roman" w:cs="Times New Roman"/>
          <w:i/>
          <w:iCs/>
          <w:color w:val="363636"/>
          <w:spacing w:val="8"/>
          <w:sz w:val="24"/>
          <w:szCs w:val="24"/>
          <w:lang w:eastAsia="es-AR"/>
        </w:rPr>
      </w:pPr>
      <w:r w:rsidRPr="000C60F8">
        <w:rPr>
          <w:rFonts w:ascii="Georgia" w:eastAsia="Times New Roman" w:hAnsi="Georgia" w:cs="Times New Roman"/>
          <w:noProof/>
          <w:color w:val="363636"/>
          <w:spacing w:val="2"/>
          <w:sz w:val="24"/>
          <w:szCs w:val="24"/>
          <w:lang w:eastAsia="es-AR"/>
        </w:rPr>
        <w:drawing>
          <wp:inline distT="0" distB="0" distL="0" distR="0" wp14:anchorId="14141636" wp14:editId="14DB8184">
            <wp:extent cx="1371600" cy="1993605"/>
            <wp:effectExtent l="0" t="0" r="0" b="6985"/>
            <wp:docPr id="9" name="Imagen 9" descr="En la Edad Media, en numerosos libros de los llamados “Iluminados”, queda patente la manera en que la gente entregaba sus bienes a los señores feud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 la Edad Media, en numerosos libros de los llamados “Iluminados”, queda patente la manera en que la gente entregaba sus bienes a los señores feuda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7760" cy="2017093"/>
                    </a:xfrm>
                    <a:prstGeom prst="rect">
                      <a:avLst/>
                    </a:prstGeom>
                    <a:noFill/>
                    <a:ln>
                      <a:noFill/>
                    </a:ln>
                  </pic:spPr>
                </pic:pic>
              </a:graphicData>
            </a:graphic>
          </wp:inline>
        </w:drawing>
      </w:r>
    </w:p>
    <w:p w14:paraId="593C2C04" w14:textId="19E0F874" w:rsidR="000C60F8" w:rsidRPr="000C60F8" w:rsidRDefault="000C60F8" w:rsidP="002334B8">
      <w:pPr>
        <w:shd w:val="clear" w:color="auto" w:fill="FFFFFF"/>
        <w:spacing w:beforeAutospacing="1" w:after="100" w:afterAutospacing="1" w:line="360" w:lineRule="auto"/>
        <w:jc w:val="center"/>
        <w:rPr>
          <w:rFonts w:ascii="Times New Roman" w:eastAsia="Times New Roman" w:hAnsi="Times New Roman" w:cs="Times New Roman"/>
          <w:color w:val="363636"/>
          <w:spacing w:val="2"/>
          <w:lang w:eastAsia="es-AR"/>
        </w:rPr>
      </w:pPr>
      <w:r w:rsidRPr="000C60F8">
        <w:rPr>
          <w:rFonts w:ascii="Georgia" w:eastAsia="Times New Roman" w:hAnsi="Georgia" w:cs="Times New Roman"/>
          <w:color w:val="363636"/>
          <w:spacing w:val="2"/>
          <w:sz w:val="24"/>
          <w:szCs w:val="24"/>
          <w:lang w:eastAsia="es-AR"/>
        </w:rPr>
        <w:br/>
      </w:r>
      <w:r w:rsidR="00C91649">
        <w:rPr>
          <w:rFonts w:ascii="Times New Roman" w:eastAsia="Times New Roman" w:hAnsi="Times New Roman" w:cs="Times New Roman"/>
          <w:i/>
          <w:iCs/>
          <w:color w:val="363636"/>
          <w:spacing w:val="8"/>
          <w:lang w:eastAsia="es-AR"/>
        </w:rPr>
        <w:t>“</w:t>
      </w:r>
      <w:r w:rsidRPr="000C60F8">
        <w:rPr>
          <w:rFonts w:ascii="Times New Roman" w:eastAsia="Times New Roman" w:hAnsi="Times New Roman" w:cs="Times New Roman"/>
          <w:i/>
          <w:iCs/>
          <w:color w:val="363636"/>
          <w:spacing w:val="8"/>
          <w:lang w:eastAsia="es-AR"/>
        </w:rPr>
        <w:t>En la Edad Media, en numerosos libros de los llamados “Iluminados”, queda patente la manera en que la gente entregaba sus bienes a los señores feudales</w:t>
      </w:r>
      <w:r w:rsidR="00C91649">
        <w:rPr>
          <w:rFonts w:ascii="Times New Roman" w:eastAsia="Times New Roman" w:hAnsi="Times New Roman" w:cs="Times New Roman"/>
          <w:i/>
          <w:iCs/>
          <w:color w:val="363636"/>
          <w:spacing w:val="8"/>
          <w:lang w:eastAsia="es-AR"/>
        </w:rPr>
        <w:t>”</w:t>
      </w:r>
    </w:p>
    <w:p w14:paraId="3DF58B5C" w14:textId="77777777" w:rsidR="000C60F8" w:rsidRPr="000C60F8" w:rsidRDefault="000C60F8" w:rsidP="002334B8">
      <w:pPr>
        <w:shd w:val="clear" w:color="auto" w:fill="FFFFFF"/>
        <w:spacing w:before="100" w:beforeAutospacing="1" w:after="100" w:afterAutospacing="1" w:line="360" w:lineRule="auto"/>
        <w:jc w:val="both"/>
        <w:rPr>
          <w:rFonts w:ascii="Times New Roman" w:eastAsia="Times New Roman" w:hAnsi="Times New Roman" w:cs="Times New Roman"/>
          <w:color w:val="363636"/>
          <w:spacing w:val="2"/>
          <w:sz w:val="24"/>
          <w:szCs w:val="24"/>
          <w:lang w:eastAsia="es-AR"/>
        </w:rPr>
      </w:pPr>
      <w:r w:rsidRPr="000C60F8">
        <w:rPr>
          <w:rFonts w:ascii="Times New Roman" w:eastAsia="Times New Roman" w:hAnsi="Times New Roman" w:cs="Times New Roman"/>
          <w:color w:val="363636"/>
          <w:spacing w:val="2"/>
          <w:sz w:val="24"/>
          <w:szCs w:val="24"/>
          <w:lang w:eastAsia="es-AR"/>
        </w:rPr>
        <w:t xml:space="preserve">Cabe subrayar que siglos atrás, los miembros de la religión cristiana no veían bien los préstamos con interés; en sí, los consideraban casi un pecado, el de la usura. Paradójicamente, en la Nueva España, los grandes banqueros y prestamistas fueron los miembros de la Compañía de Jesús que llegó a tener, por su labor bancaría y de crédito, una fortuna inconmensurable; fue tal que fue una de las causas de su expulsión de tierras americanas en 1767, con el fin de reforzar el poderío del monarca español, </w:t>
      </w:r>
      <w:proofErr w:type="gramStart"/>
      <w:r w:rsidRPr="000C60F8">
        <w:rPr>
          <w:rFonts w:ascii="Times New Roman" w:eastAsia="Times New Roman" w:hAnsi="Times New Roman" w:cs="Times New Roman"/>
          <w:color w:val="363636"/>
          <w:spacing w:val="2"/>
          <w:sz w:val="24"/>
          <w:szCs w:val="24"/>
          <w:lang w:eastAsia="es-AR"/>
        </w:rPr>
        <w:t>que</w:t>
      </w:r>
      <w:proofErr w:type="gramEnd"/>
      <w:r w:rsidRPr="000C60F8">
        <w:rPr>
          <w:rFonts w:ascii="Times New Roman" w:eastAsia="Times New Roman" w:hAnsi="Times New Roman" w:cs="Times New Roman"/>
          <w:color w:val="363636"/>
          <w:spacing w:val="2"/>
          <w:sz w:val="24"/>
          <w:szCs w:val="24"/>
          <w:lang w:eastAsia="es-AR"/>
        </w:rPr>
        <w:t xml:space="preserve"> dados los negocios jesuíticos, se veía mermado.</w:t>
      </w:r>
    </w:p>
    <w:p w14:paraId="0FF01BD2" w14:textId="77777777" w:rsidR="000C60F8" w:rsidRPr="000C60F8" w:rsidRDefault="000C60F8" w:rsidP="002334B8">
      <w:pPr>
        <w:shd w:val="clear" w:color="auto" w:fill="FFFFFF"/>
        <w:spacing w:before="100" w:beforeAutospacing="1" w:after="100" w:afterAutospacing="1" w:line="360" w:lineRule="auto"/>
        <w:jc w:val="both"/>
        <w:rPr>
          <w:rFonts w:ascii="Times New Roman" w:eastAsia="Times New Roman" w:hAnsi="Times New Roman" w:cs="Times New Roman"/>
          <w:color w:val="363636"/>
          <w:spacing w:val="2"/>
          <w:sz w:val="24"/>
          <w:szCs w:val="24"/>
          <w:lang w:eastAsia="es-AR"/>
        </w:rPr>
      </w:pPr>
      <w:r w:rsidRPr="000C60F8">
        <w:rPr>
          <w:rFonts w:ascii="Times New Roman" w:eastAsia="Times New Roman" w:hAnsi="Times New Roman" w:cs="Times New Roman"/>
          <w:color w:val="363636"/>
          <w:spacing w:val="2"/>
          <w:sz w:val="24"/>
          <w:szCs w:val="24"/>
          <w:lang w:eastAsia="es-AR"/>
        </w:rPr>
        <w:t>Dada la situación planteada como se dijo líneas arriba, los miembros de la religión judía se volvieron casi los únicos que podían dedicarse al negocio del préstamo. En muchos lugares, las llamadas “Juderías”, se fueron convirtiendo en núcleos de negocios bancarios. Con el tiempo, la Iglesia se flexibilizó y en términos bancarios, se comenzaron a distinguir entre los préstamos para subsistir, donde era ilícito cobrar interés, y los préstamos para invertir, donde quedaba justificado el tipo de interés que podía ejercerse. Posteriormente, con la llegada de nuevas formas de comunicación más expedita, los bancos crecieron de manera sustancial no sólo en tamaño sino también en alcance geográfico.</w:t>
      </w:r>
    </w:p>
    <w:p w14:paraId="09680123" w14:textId="77777777" w:rsidR="000C60F8" w:rsidRPr="000C60F8" w:rsidRDefault="000C60F8" w:rsidP="002334B8">
      <w:pPr>
        <w:shd w:val="clear" w:color="auto" w:fill="FFFFFF"/>
        <w:spacing w:before="100" w:beforeAutospacing="1" w:after="100" w:afterAutospacing="1" w:line="360" w:lineRule="auto"/>
        <w:rPr>
          <w:rFonts w:ascii="Georgia" w:eastAsia="Times New Roman" w:hAnsi="Georgia" w:cs="Times New Roman"/>
          <w:color w:val="363636"/>
          <w:spacing w:val="2"/>
          <w:sz w:val="24"/>
          <w:szCs w:val="24"/>
          <w:lang w:eastAsia="es-AR"/>
        </w:rPr>
      </w:pPr>
      <w:r w:rsidRPr="000C60F8">
        <w:rPr>
          <w:rFonts w:ascii="Georgia" w:eastAsia="Times New Roman" w:hAnsi="Georgia" w:cs="Times New Roman"/>
          <w:color w:val="363636"/>
          <w:spacing w:val="2"/>
          <w:sz w:val="24"/>
          <w:szCs w:val="24"/>
          <w:lang w:eastAsia="es-AR"/>
        </w:rPr>
        <w:t> </w:t>
      </w:r>
    </w:p>
    <w:p w14:paraId="33A951AB" w14:textId="77777777" w:rsidR="00D25155" w:rsidRDefault="000C60F8" w:rsidP="002334B8">
      <w:pPr>
        <w:shd w:val="clear" w:color="auto" w:fill="FFFFFF"/>
        <w:spacing w:beforeAutospacing="1" w:after="100" w:afterAutospacing="1" w:line="360" w:lineRule="auto"/>
        <w:jc w:val="center"/>
        <w:rPr>
          <w:rFonts w:ascii="Georgia" w:eastAsia="Times New Roman" w:hAnsi="Georgia" w:cs="Times New Roman"/>
          <w:i/>
          <w:iCs/>
          <w:color w:val="363636"/>
          <w:spacing w:val="8"/>
          <w:sz w:val="19"/>
          <w:szCs w:val="19"/>
          <w:lang w:eastAsia="es-AR"/>
        </w:rPr>
      </w:pPr>
      <w:r w:rsidRPr="000C60F8">
        <w:rPr>
          <w:rFonts w:ascii="Georgia" w:eastAsia="Times New Roman" w:hAnsi="Georgia" w:cs="Times New Roman"/>
          <w:noProof/>
          <w:color w:val="363636"/>
          <w:spacing w:val="2"/>
          <w:sz w:val="24"/>
          <w:szCs w:val="24"/>
          <w:lang w:eastAsia="es-AR"/>
        </w:rPr>
        <w:drawing>
          <wp:inline distT="0" distB="0" distL="0" distR="0" wp14:anchorId="0C80CFD7" wp14:editId="21339469">
            <wp:extent cx="1133475" cy="1527595"/>
            <wp:effectExtent l="0" t="0" r="0" b="0"/>
            <wp:docPr id="10" name="Imagen 10" descr="Cossimo de Medicis, uno de los más importantes banqueros del Renacimiento, en un retrato que le hiciera Pontor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ssimo de Medicis, uno de los más importantes banqueros del Renacimiento, en un retrato que le hiciera Pontor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913" cy="1533577"/>
                    </a:xfrm>
                    <a:prstGeom prst="rect">
                      <a:avLst/>
                    </a:prstGeom>
                    <a:noFill/>
                    <a:ln>
                      <a:noFill/>
                    </a:ln>
                  </pic:spPr>
                </pic:pic>
              </a:graphicData>
            </a:graphic>
          </wp:inline>
        </w:drawing>
      </w:r>
    </w:p>
    <w:p w14:paraId="2908EAFB" w14:textId="0FC14672" w:rsidR="00693191" w:rsidRDefault="000C60F8" w:rsidP="002334B8">
      <w:pPr>
        <w:shd w:val="clear" w:color="auto" w:fill="FFFFFF"/>
        <w:spacing w:beforeAutospacing="1" w:after="100" w:afterAutospacing="1" w:line="360" w:lineRule="auto"/>
        <w:jc w:val="center"/>
        <w:rPr>
          <w:rFonts w:ascii="Times New Roman" w:eastAsia="Times New Roman" w:hAnsi="Times New Roman" w:cs="Times New Roman"/>
          <w:i/>
          <w:iCs/>
          <w:color w:val="363636"/>
          <w:spacing w:val="8"/>
          <w:sz w:val="24"/>
          <w:szCs w:val="24"/>
          <w:lang w:eastAsia="es-AR"/>
        </w:rPr>
      </w:pPr>
      <w:r w:rsidRPr="000C60F8">
        <w:rPr>
          <w:rFonts w:ascii="Georgia" w:eastAsia="Times New Roman" w:hAnsi="Georgia" w:cs="Times New Roman"/>
          <w:color w:val="363636"/>
          <w:spacing w:val="2"/>
          <w:sz w:val="24"/>
          <w:szCs w:val="24"/>
          <w:lang w:eastAsia="es-AR"/>
        </w:rPr>
        <w:br/>
      </w:r>
      <w:r w:rsidR="004D5EF6">
        <w:rPr>
          <w:rFonts w:ascii="Times New Roman" w:eastAsia="Times New Roman" w:hAnsi="Times New Roman" w:cs="Times New Roman"/>
          <w:i/>
          <w:iCs/>
          <w:color w:val="363636"/>
          <w:spacing w:val="8"/>
          <w:sz w:val="24"/>
          <w:szCs w:val="24"/>
          <w:lang w:eastAsia="es-AR"/>
        </w:rPr>
        <w:t>“</w:t>
      </w:r>
      <w:proofErr w:type="spellStart"/>
      <w:r w:rsidRPr="000C60F8">
        <w:rPr>
          <w:rFonts w:ascii="Times New Roman" w:eastAsia="Times New Roman" w:hAnsi="Times New Roman" w:cs="Times New Roman"/>
          <w:i/>
          <w:iCs/>
          <w:color w:val="363636"/>
          <w:spacing w:val="8"/>
          <w:sz w:val="24"/>
          <w:szCs w:val="24"/>
          <w:lang w:eastAsia="es-AR"/>
        </w:rPr>
        <w:t>Cossimo</w:t>
      </w:r>
      <w:proofErr w:type="spellEnd"/>
      <w:r w:rsidRPr="000C60F8">
        <w:rPr>
          <w:rFonts w:ascii="Times New Roman" w:eastAsia="Times New Roman" w:hAnsi="Times New Roman" w:cs="Times New Roman"/>
          <w:i/>
          <w:iCs/>
          <w:color w:val="363636"/>
          <w:spacing w:val="8"/>
          <w:sz w:val="24"/>
          <w:szCs w:val="24"/>
          <w:lang w:eastAsia="es-AR"/>
        </w:rPr>
        <w:t xml:space="preserve"> de </w:t>
      </w:r>
      <w:proofErr w:type="spellStart"/>
      <w:r w:rsidRPr="000C60F8">
        <w:rPr>
          <w:rFonts w:ascii="Times New Roman" w:eastAsia="Times New Roman" w:hAnsi="Times New Roman" w:cs="Times New Roman"/>
          <w:i/>
          <w:iCs/>
          <w:color w:val="363636"/>
          <w:spacing w:val="8"/>
          <w:sz w:val="24"/>
          <w:szCs w:val="24"/>
          <w:lang w:eastAsia="es-AR"/>
        </w:rPr>
        <w:t>Medicis</w:t>
      </w:r>
      <w:proofErr w:type="spellEnd"/>
      <w:r w:rsidRPr="000C60F8">
        <w:rPr>
          <w:rFonts w:ascii="Times New Roman" w:eastAsia="Times New Roman" w:hAnsi="Times New Roman" w:cs="Times New Roman"/>
          <w:i/>
          <w:iCs/>
          <w:color w:val="363636"/>
          <w:spacing w:val="8"/>
          <w:sz w:val="24"/>
          <w:szCs w:val="24"/>
          <w:lang w:eastAsia="es-AR"/>
        </w:rPr>
        <w:t xml:space="preserve">, uno de los más importantes banqueros del Renacimiento, en un retrato que le hiciera </w:t>
      </w:r>
      <w:proofErr w:type="spellStart"/>
      <w:r w:rsidRPr="000C60F8">
        <w:rPr>
          <w:rFonts w:ascii="Times New Roman" w:eastAsia="Times New Roman" w:hAnsi="Times New Roman" w:cs="Times New Roman"/>
          <w:i/>
          <w:iCs/>
          <w:color w:val="363636"/>
          <w:spacing w:val="8"/>
          <w:sz w:val="24"/>
          <w:szCs w:val="24"/>
          <w:lang w:eastAsia="es-AR"/>
        </w:rPr>
        <w:t>Pontormo</w:t>
      </w:r>
      <w:proofErr w:type="spellEnd"/>
      <w:r w:rsidR="004D5EF6">
        <w:rPr>
          <w:rFonts w:ascii="Times New Roman" w:eastAsia="Times New Roman" w:hAnsi="Times New Roman" w:cs="Times New Roman"/>
          <w:i/>
          <w:iCs/>
          <w:color w:val="363636"/>
          <w:spacing w:val="8"/>
          <w:sz w:val="24"/>
          <w:szCs w:val="24"/>
          <w:lang w:eastAsia="es-AR"/>
        </w:rPr>
        <w:t>”</w:t>
      </w:r>
    </w:p>
    <w:p w14:paraId="2B04169C" w14:textId="6242AA18" w:rsidR="00A06BCE" w:rsidRPr="003A5B74" w:rsidRDefault="004E0280" w:rsidP="002334B8">
      <w:pPr>
        <w:spacing w:line="360" w:lineRule="auto"/>
        <w:rPr>
          <w:rFonts w:ascii="Times New Roman" w:hAnsi="Times New Roman" w:cs="Times New Roman"/>
          <w:b/>
          <w:bCs/>
          <w:color w:val="212529"/>
          <w:sz w:val="32"/>
          <w:szCs w:val="32"/>
          <w:shd w:val="clear" w:color="auto" w:fill="FFFFFF"/>
        </w:rPr>
      </w:pPr>
      <w:r w:rsidRPr="003A5B74">
        <w:rPr>
          <w:rFonts w:ascii="Times New Roman" w:hAnsi="Times New Roman" w:cs="Times New Roman"/>
          <w:b/>
          <w:bCs/>
          <w:color w:val="212529"/>
          <w:sz w:val="32"/>
          <w:szCs w:val="32"/>
          <w:shd w:val="clear" w:color="auto" w:fill="FFFFFF"/>
        </w:rPr>
        <w:t>LA HISTORIA DE LOS BANCOS</w:t>
      </w:r>
      <w:r w:rsidR="00A06BCE" w:rsidRPr="003A5B74">
        <w:rPr>
          <w:rFonts w:ascii="Times New Roman" w:hAnsi="Times New Roman" w:cs="Times New Roman"/>
          <w:b/>
          <w:bCs/>
          <w:color w:val="212529"/>
          <w:sz w:val="32"/>
          <w:szCs w:val="32"/>
          <w:shd w:val="clear" w:color="auto" w:fill="FFFFFF"/>
        </w:rPr>
        <w:t xml:space="preserve"> (</w:t>
      </w:r>
      <w:r w:rsidR="00014153" w:rsidRPr="003A5B74">
        <w:rPr>
          <w:rFonts w:ascii="Times New Roman" w:hAnsi="Times New Roman" w:cs="Times New Roman"/>
          <w:b/>
          <w:bCs/>
          <w:color w:val="212529"/>
          <w:sz w:val="32"/>
          <w:szCs w:val="32"/>
          <w:shd w:val="clear" w:color="auto" w:fill="FFFFFF"/>
        </w:rPr>
        <w:t xml:space="preserve">2500 </w:t>
      </w:r>
      <w:proofErr w:type="spellStart"/>
      <w:r w:rsidR="00014153" w:rsidRPr="003A5B74">
        <w:rPr>
          <w:rFonts w:ascii="Times New Roman" w:hAnsi="Times New Roman" w:cs="Times New Roman"/>
          <w:b/>
          <w:bCs/>
          <w:color w:val="212529"/>
          <w:sz w:val="32"/>
          <w:szCs w:val="32"/>
          <w:shd w:val="clear" w:color="auto" w:fill="FFFFFF"/>
        </w:rPr>
        <w:t>a.c.</w:t>
      </w:r>
      <w:proofErr w:type="spellEnd"/>
      <w:r w:rsidR="00A06BCE" w:rsidRPr="003A5B74">
        <w:rPr>
          <w:rFonts w:ascii="Times New Roman" w:hAnsi="Times New Roman" w:cs="Times New Roman"/>
          <w:b/>
          <w:bCs/>
          <w:color w:val="212529"/>
          <w:sz w:val="32"/>
          <w:szCs w:val="32"/>
          <w:shd w:val="clear" w:color="auto" w:fill="FFFFFF"/>
        </w:rPr>
        <w:t>)</w:t>
      </w:r>
    </w:p>
    <w:p w14:paraId="3A1522B6" w14:textId="77777777" w:rsidR="003273C7" w:rsidRDefault="00014153" w:rsidP="002334B8">
      <w:pPr>
        <w:spacing w:line="360" w:lineRule="auto"/>
        <w:rPr>
          <w:rFonts w:ascii="Times New Roman" w:hAnsi="Times New Roman" w:cs="Times New Roman"/>
          <w:color w:val="212529"/>
          <w:sz w:val="24"/>
          <w:szCs w:val="24"/>
          <w:shd w:val="clear" w:color="auto" w:fill="FFFFFF"/>
        </w:rPr>
      </w:pPr>
      <w:r w:rsidRPr="00014153">
        <w:rPr>
          <w:rFonts w:ascii="Times New Roman" w:hAnsi="Times New Roman" w:cs="Times New Roman"/>
          <w:color w:val="212529"/>
          <w:sz w:val="24"/>
          <w:szCs w:val="24"/>
          <w:shd w:val="clear" w:color="auto" w:fill="FFFFFF"/>
        </w:rPr>
        <w:t>BABILONIA Uso de pedazos de oro y plata (intercambio de mercancía)</w:t>
      </w:r>
    </w:p>
    <w:p w14:paraId="1D011085" w14:textId="77777777" w:rsidR="002B2C1E" w:rsidRDefault="00014153" w:rsidP="002334B8">
      <w:pPr>
        <w:spacing w:line="360" w:lineRule="auto"/>
        <w:rPr>
          <w:rFonts w:ascii="Times New Roman" w:hAnsi="Times New Roman" w:cs="Times New Roman"/>
          <w:color w:val="212529"/>
          <w:sz w:val="24"/>
          <w:szCs w:val="24"/>
          <w:shd w:val="clear" w:color="auto" w:fill="FFFFFF"/>
        </w:rPr>
      </w:pPr>
      <w:r w:rsidRPr="00014153">
        <w:rPr>
          <w:rFonts w:ascii="Times New Roman" w:hAnsi="Times New Roman" w:cs="Times New Roman"/>
          <w:color w:val="212529"/>
          <w:sz w:val="24"/>
          <w:szCs w:val="24"/>
          <w:shd w:val="clear" w:color="auto" w:fill="FFFFFF"/>
        </w:rPr>
        <w:t xml:space="preserve">MODALIDAD COMERCIAL: </w:t>
      </w:r>
    </w:p>
    <w:p w14:paraId="372C7F1C" w14:textId="7A0B4272" w:rsidR="004025F7" w:rsidRDefault="00014153" w:rsidP="002334B8">
      <w:pPr>
        <w:spacing w:line="360" w:lineRule="auto"/>
        <w:rPr>
          <w:rFonts w:ascii="Times New Roman" w:hAnsi="Times New Roman" w:cs="Times New Roman"/>
          <w:color w:val="212529"/>
          <w:sz w:val="24"/>
          <w:szCs w:val="24"/>
          <w:shd w:val="clear" w:color="auto" w:fill="FFFFFF"/>
        </w:rPr>
      </w:pPr>
      <w:r w:rsidRPr="00014153">
        <w:rPr>
          <w:rFonts w:ascii="Times New Roman" w:hAnsi="Times New Roman" w:cs="Times New Roman"/>
          <w:color w:val="212529"/>
          <w:sz w:val="24"/>
          <w:szCs w:val="24"/>
          <w:shd w:val="clear" w:color="auto" w:fill="FFFFFF"/>
        </w:rPr>
        <w:t>Contrato de Crédito -Las operaciones de cambio</w:t>
      </w:r>
      <w:r w:rsidR="003273C7">
        <w:rPr>
          <w:rFonts w:ascii="Times New Roman" w:hAnsi="Times New Roman" w:cs="Times New Roman"/>
          <w:color w:val="212529"/>
          <w:sz w:val="24"/>
          <w:szCs w:val="24"/>
          <w:shd w:val="clear" w:color="auto" w:fill="FFFFFF"/>
        </w:rPr>
        <w:t xml:space="preserve"> (</w:t>
      </w:r>
      <w:r w:rsidRPr="00014153">
        <w:rPr>
          <w:rFonts w:ascii="Times New Roman" w:hAnsi="Times New Roman" w:cs="Times New Roman"/>
          <w:color w:val="212529"/>
          <w:sz w:val="24"/>
          <w:szCs w:val="24"/>
          <w:shd w:val="clear" w:color="auto" w:fill="FFFFFF"/>
        </w:rPr>
        <w:t xml:space="preserve">700 </w:t>
      </w:r>
      <w:proofErr w:type="spellStart"/>
      <w:r w:rsidRPr="00014153">
        <w:rPr>
          <w:rFonts w:ascii="Times New Roman" w:hAnsi="Times New Roman" w:cs="Times New Roman"/>
          <w:color w:val="212529"/>
          <w:sz w:val="24"/>
          <w:szCs w:val="24"/>
          <w:shd w:val="clear" w:color="auto" w:fill="FFFFFF"/>
        </w:rPr>
        <w:t>a.c</w:t>
      </w:r>
      <w:proofErr w:type="spellEnd"/>
      <w:r w:rsidR="004025F7">
        <w:rPr>
          <w:rFonts w:ascii="Times New Roman" w:hAnsi="Times New Roman" w:cs="Times New Roman"/>
          <w:color w:val="212529"/>
          <w:sz w:val="24"/>
          <w:szCs w:val="24"/>
          <w:shd w:val="clear" w:color="auto" w:fill="FFFFFF"/>
        </w:rPr>
        <w:t>)</w:t>
      </w:r>
    </w:p>
    <w:p w14:paraId="48DC3EC2" w14:textId="77777777" w:rsidR="00196391" w:rsidRDefault="00014153" w:rsidP="002334B8">
      <w:pPr>
        <w:spacing w:line="360" w:lineRule="auto"/>
        <w:rPr>
          <w:rFonts w:ascii="Times New Roman" w:hAnsi="Times New Roman" w:cs="Times New Roman"/>
          <w:color w:val="212529"/>
          <w:sz w:val="24"/>
          <w:szCs w:val="24"/>
          <w:shd w:val="clear" w:color="auto" w:fill="FFFFFF"/>
        </w:rPr>
      </w:pPr>
      <w:r w:rsidRPr="00014153">
        <w:rPr>
          <w:rFonts w:ascii="Times New Roman" w:hAnsi="Times New Roman" w:cs="Times New Roman"/>
          <w:color w:val="212529"/>
          <w:sz w:val="24"/>
          <w:szCs w:val="24"/>
          <w:shd w:val="clear" w:color="auto" w:fill="FFFFFF"/>
        </w:rPr>
        <w:t>LOS MERCADOS JÒNICOS Ponían marcas personales a sus piezas de oro y plata para reconocerlas</w:t>
      </w:r>
      <w:r w:rsidR="004025F7">
        <w:rPr>
          <w:rFonts w:ascii="Times New Roman" w:hAnsi="Times New Roman" w:cs="Times New Roman"/>
          <w:color w:val="212529"/>
          <w:sz w:val="24"/>
          <w:szCs w:val="24"/>
          <w:shd w:val="clear" w:color="auto" w:fill="FFFFFF"/>
        </w:rPr>
        <w:t xml:space="preserve"> (</w:t>
      </w:r>
      <w:r w:rsidRPr="00014153">
        <w:rPr>
          <w:rFonts w:ascii="Times New Roman" w:hAnsi="Times New Roman" w:cs="Times New Roman"/>
          <w:color w:val="212529"/>
          <w:sz w:val="24"/>
          <w:szCs w:val="24"/>
          <w:shd w:val="clear" w:color="auto" w:fill="FFFFFF"/>
        </w:rPr>
        <w:t xml:space="preserve">650 </w:t>
      </w:r>
      <w:proofErr w:type="spellStart"/>
      <w:r w:rsidRPr="00014153">
        <w:rPr>
          <w:rFonts w:ascii="Times New Roman" w:hAnsi="Times New Roman" w:cs="Times New Roman"/>
          <w:color w:val="212529"/>
          <w:sz w:val="24"/>
          <w:szCs w:val="24"/>
          <w:shd w:val="clear" w:color="auto" w:fill="FFFFFF"/>
        </w:rPr>
        <w:t>a.c</w:t>
      </w:r>
      <w:proofErr w:type="spellEnd"/>
      <w:r w:rsidR="004025F7">
        <w:rPr>
          <w:rFonts w:ascii="Times New Roman" w:hAnsi="Times New Roman" w:cs="Times New Roman"/>
          <w:color w:val="212529"/>
          <w:sz w:val="24"/>
          <w:szCs w:val="24"/>
          <w:shd w:val="clear" w:color="auto" w:fill="FFFFFF"/>
        </w:rPr>
        <w:t>)</w:t>
      </w:r>
    </w:p>
    <w:p w14:paraId="3D339F03" w14:textId="72F7ADCD" w:rsidR="00196391" w:rsidRDefault="00014153" w:rsidP="002334B8">
      <w:pPr>
        <w:spacing w:line="360" w:lineRule="auto"/>
        <w:rPr>
          <w:rFonts w:ascii="Times New Roman" w:hAnsi="Times New Roman" w:cs="Times New Roman"/>
          <w:color w:val="212529"/>
          <w:sz w:val="24"/>
          <w:szCs w:val="24"/>
          <w:shd w:val="clear" w:color="auto" w:fill="FFFFFF"/>
        </w:rPr>
      </w:pPr>
      <w:r w:rsidRPr="00014153">
        <w:rPr>
          <w:rFonts w:ascii="Times New Roman" w:hAnsi="Times New Roman" w:cs="Times New Roman"/>
          <w:color w:val="212529"/>
          <w:sz w:val="24"/>
          <w:szCs w:val="24"/>
          <w:shd w:val="clear" w:color="auto" w:fill="FFFFFF"/>
        </w:rPr>
        <w:t>REY DE LIDIA ASUMIÓ LA PRODUCCIÓN DE METALES</w:t>
      </w:r>
    </w:p>
    <w:p w14:paraId="6E72EC1F" w14:textId="77777777" w:rsidR="0072485C" w:rsidRDefault="00014153" w:rsidP="002334B8">
      <w:pPr>
        <w:spacing w:line="360" w:lineRule="auto"/>
        <w:rPr>
          <w:rFonts w:ascii="Times New Roman" w:hAnsi="Times New Roman" w:cs="Times New Roman"/>
          <w:color w:val="212529"/>
          <w:sz w:val="24"/>
          <w:szCs w:val="24"/>
          <w:shd w:val="clear" w:color="auto" w:fill="FFFFFF"/>
        </w:rPr>
      </w:pPr>
      <w:r w:rsidRPr="00014153">
        <w:rPr>
          <w:rFonts w:ascii="Times New Roman" w:hAnsi="Times New Roman" w:cs="Times New Roman"/>
          <w:color w:val="212529"/>
          <w:sz w:val="24"/>
          <w:szCs w:val="24"/>
          <w:shd w:val="clear" w:color="auto" w:fill="FFFFFF"/>
        </w:rPr>
        <w:t>(donde garantizaba su valor y su peso).</w:t>
      </w:r>
    </w:p>
    <w:p w14:paraId="3FF29BF5" w14:textId="1DE4D2AD" w:rsidR="00960932" w:rsidRPr="003A5B74" w:rsidRDefault="00014153" w:rsidP="002334B8">
      <w:pPr>
        <w:spacing w:line="360" w:lineRule="auto"/>
        <w:rPr>
          <w:rFonts w:ascii="Times New Roman" w:hAnsi="Times New Roman" w:cs="Times New Roman"/>
          <w:b/>
          <w:bCs/>
          <w:color w:val="212529"/>
          <w:sz w:val="32"/>
          <w:szCs w:val="32"/>
          <w:shd w:val="clear" w:color="auto" w:fill="FFFFFF"/>
        </w:rPr>
      </w:pPr>
      <w:r w:rsidRPr="00014153">
        <w:rPr>
          <w:rFonts w:ascii="Times New Roman" w:hAnsi="Times New Roman" w:cs="Times New Roman"/>
          <w:color w:val="212529"/>
          <w:sz w:val="24"/>
          <w:szCs w:val="24"/>
        </w:rPr>
        <w:br/>
      </w:r>
      <w:r w:rsidRPr="003A5B74">
        <w:rPr>
          <w:rFonts w:ascii="Times New Roman" w:hAnsi="Times New Roman" w:cs="Times New Roman"/>
          <w:b/>
          <w:bCs/>
          <w:color w:val="212529"/>
          <w:sz w:val="32"/>
          <w:szCs w:val="32"/>
          <w:shd w:val="clear" w:color="auto" w:fill="FFFFFF"/>
        </w:rPr>
        <w:t xml:space="preserve">EDAD MEDIA 550 </w:t>
      </w:r>
      <w:proofErr w:type="spellStart"/>
      <w:r w:rsidRPr="003A5B74">
        <w:rPr>
          <w:rFonts w:ascii="Times New Roman" w:hAnsi="Times New Roman" w:cs="Times New Roman"/>
          <w:b/>
          <w:bCs/>
          <w:color w:val="212529"/>
          <w:sz w:val="32"/>
          <w:szCs w:val="32"/>
          <w:shd w:val="clear" w:color="auto" w:fill="FFFFFF"/>
        </w:rPr>
        <w:t>a.c</w:t>
      </w:r>
      <w:proofErr w:type="spellEnd"/>
      <w:r w:rsidRPr="003A5B74">
        <w:rPr>
          <w:rFonts w:ascii="Times New Roman" w:hAnsi="Times New Roman" w:cs="Times New Roman"/>
          <w:b/>
          <w:bCs/>
          <w:color w:val="212529"/>
          <w:sz w:val="32"/>
          <w:szCs w:val="32"/>
          <w:shd w:val="clear" w:color="auto" w:fill="FFFFFF"/>
        </w:rPr>
        <w:t xml:space="preserve"> </w:t>
      </w:r>
    </w:p>
    <w:p w14:paraId="2D142F77" w14:textId="77777777" w:rsidR="00F2140B" w:rsidRDefault="00014153" w:rsidP="002334B8">
      <w:pPr>
        <w:spacing w:line="360" w:lineRule="auto"/>
        <w:jc w:val="both"/>
        <w:rPr>
          <w:rFonts w:ascii="Times New Roman" w:hAnsi="Times New Roman" w:cs="Times New Roman"/>
          <w:color w:val="212529"/>
          <w:sz w:val="24"/>
          <w:szCs w:val="24"/>
          <w:shd w:val="clear" w:color="auto" w:fill="FFFFFF"/>
        </w:rPr>
      </w:pPr>
      <w:r w:rsidRPr="00014153">
        <w:rPr>
          <w:rFonts w:ascii="Times New Roman" w:hAnsi="Times New Roman" w:cs="Times New Roman"/>
          <w:color w:val="212529"/>
          <w:sz w:val="24"/>
          <w:szCs w:val="24"/>
          <w:shd w:val="clear" w:color="auto" w:fill="FFFFFF"/>
        </w:rPr>
        <w:t>EL COMERCIO CON ATENAS Y GRECIA Circulación de distintas monedas en forma rápida y libre</w:t>
      </w:r>
    </w:p>
    <w:p w14:paraId="2E94BC92" w14:textId="16B32DC7" w:rsidR="0072485C" w:rsidRDefault="00014153" w:rsidP="002334B8">
      <w:pPr>
        <w:spacing w:line="360" w:lineRule="auto"/>
        <w:jc w:val="both"/>
        <w:rPr>
          <w:rFonts w:ascii="Times New Roman" w:hAnsi="Times New Roman" w:cs="Times New Roman"/>
          <w:color w:val="212529"/>
          <w:sz w:val="24"/>
          <w:szCs w:val="24"/>
          <w:shd w:val="clear" w:color="auto" w:fill="FFFFFF"/>
        </w:rPr>
      </w:pPr>
      <w:r w:rsidRPr="00014153">
        <w:rPr>
          <w:rFonts w:ascii="Times New Roman" w:hAnsi="Times New Roman" w:cs="Times New Roman"/>
          <w:color w:val="212529"/>
          <w:sz w:val="24"/>
          <w:szCs w:val="24"/>
          <w:shd w:val="clear" w:color="auto" w:fill="FFFFFF"/>
        </w:rPr>
        <w:t xml:space="preserve">APARECIERON “LOS BANQUEROS” (TRAPEZITAS) -Eran comerciantes </w:t>
      </w:r>
      <w:r w:rsidR="00497EFF" w:rsidRPr="00014153">
        <w:rPr>
          <w:rFonts w:ascii="Times New Roman" w:hAnsi="Times New Roman" w:cs="Times New Roman"/>
          <w:color w:val="212529"/>
          <w:sz w:val="24"/>
          <w:szCs w:val="24"/>
          <w:shd w:val="clear" w:color="auto" w:fill="FFFFFF"/>
        </w:rPr>
        <w:t>especializados</w:t>
      </w:r>
      <w:r w:rsidRPr="00014153">
        <w:rPr>
          <w:rFonts w:ascii="Times New Roman" w:hAnsi="Times New Roman" w:cs="Times New Roman"/>
          <w:color w:val="212529"/>
          <w:sz w:val="24"/>
          <w:szCs w:val="24"/>
          <w:shd w:val="clear" w:color="auto" w:fill="FFFFFF"/>
        </w:rPr>
        <w:t xml:space="preserve"> y prestamistas de dinero INVENTARON “el préstamo a la gruesa” llamados “</w:t>
      </w:r>
      <w:proofErr w:type="spellStart"/>
      <w:r w:rsidRPr="00014153">
        <w:rPr>
          <w:rFonts w:ascii="Times New Roman" w:hAnsi="Times New Roman" w:cs="Times New Roman"/>
          <w:color w:val="212529"/>
          <w:sz w:val="24"/>
          <w:szCs w:val="24"/>
          <w:shd w:val="clear" w:color="auto" w:fill="FFFFFF"/>
        </w:rPr>
        <w:t>nauticum</w:t>
      </w:r>
      <w:proofErr w:type="spellEnd"/>
      <w:r w:rsidRPr="00014153">
        <w:rPr>
          <w:rFonts w:ascii="Times New Roman" w:hAnsi="Times New Roman" w:cs="Times New Roman"/>
          <w:color w:val="212529"/>
          <w:sz w:val="24"/>
          <w:szCs w:val="24"/>
          <w:shd w:val="clear" w:color="auto" w:fill="FFFFFF"/>
        </w:rPr>
        <w:t xml:space="preserve"> </w:t>
      </w:r>
      <w:proofErr w:type="spellStart"/>
      <w:r w:rsidRPr="00014153">
        <w:rPr>
          <w:rFonts w:ascii="Times New Roman" w:hAnsi="Times New Roman" w:cs="Times New Roman"/>
          <w:color w:val="212529"/>
          <w:sz w:val="24"/>
          <w:szCs w:val="24"/>
          <w:shd w:val="clear" w:color="auto" w:fill="FFFFFF"/>
        </w:rPr>
        <w:t>foenus</w:t>
      </w:r>
      <w:proofErr w:type="spellEnd"/>
      <w:r w:rsidRPr="00014153">
        <w:rPr>
          <w:rFonts w:ascii="Times New Roman" w:hAnsi="Times New Roman" w:cs="Times New Roman"/>
          <w:color w:val="212529"/>
          <w:sz w:val="24"/>
          <w:szCs w:val="24"/>
          <w:shd w:val="clear" w:color="auto" w:fill="FFFFFF"/>
        </w:rPr>
        <w:t>” (los griegos)</w:t>
      </w:r>
    </w:p>
    <w:p w14:paraId="21CCF24E" w14:textId="5135E781" w:rsidR="00121020" w:rsidRDefault="006E079B" w:rsidP="002334B8">
      <w:pPr>
        <w:spacing w:line="360" w:lineRule="auto"/>
        <w:jc w:val="both"/>
        <w:rPr>
          <w:rFonts w:ascii="Times New Roman" w:hAnsi="Times New Roman" w:cs="Times New Roman"/>
          <w:color w:val="212529"/>
          <w:sz w:val="24"/>
          <w:szCs w:val="24"/>
          <w:shd w:val="clear" w:color="auto" w:fill="FFFFFF"/>
        </w:rPr>
      </w:pPr>
      <w:r w:rsidRPr="006E079B">
        <w:rPr>
          <w:sz w:val="24"/>
          <w:szCs w:val="24"/>
        </w:rPr>
        <w:t xml:space="preserve">El préstamo a la gruesa ventura o a riesgo y aventura (en latín, </w:t>
      </w:r>
      <w:proofErr w:type="spellStart"/>
      <w:r w:rsidRPr="006E079B">
        <w:rPr>
          <w:sz w:val="24"/>
          <w:szCs w:val="24"/>
        </w:rPr>
        <w:t>nauticum</w:t>
      </w:r>
      <w:proofErr w:type="spellEnd"/>
      <w:r w:rsidRPr="006E079B">
        <w:rPr>
          <w:sz w:val="24"/>
          <w:szCs w:val="24"/>
        </w:rPr>
        <w:t xml:space="preserve"> </w:t>
      </w:r>
      <w:proofErr w:type="spellStart"/>
      <w:r w:rsidRPr="006E079B">
        <w:rPr>
          <w:sz w:val="24"/>
          <w:szCs w:val="24"/>
        </w:rPr>
        <w:t>fœnus</w:t>
      </w:r>
      <w:proofErr w:type="spellEnd"/>
      <w:r w:rsidRPr="006E079B">
        <w:rPr>
          <w:sz w:val="24"/>
          <w:szCs w:val="24"/>
        </w:rPr>
        <w:t>) es un tipo de contrato mutuo, que consiste en que</w:t>
      </w:r>
      <w:r w:rsidR="00B458A2">
        <w:rPr>
          <w:sz w:val="24"/>
          <w:szCs w:val="24"/>
        </w:rPr>
        <w:t>,</w:t>
      </w:r>
      <w:r w:rsidRPr="006E079B">
        <w:rPr>
          <w:sz w:val="24"/>
          <w:szCs w:val="24"/>
        </w:rPr>
        <w:t xml:space="preserve"> el prestamista</w:t>
      </w:r>
      <w:r w:rsidR="00BE7A1C">
        <w:rPr>
          <w:sz w:val="24"/>
          <w:szCs w:val="24"/>
        </w:rPr>
        <w:t>,</w:t>
      </w:r>
      <w:r w:rsidRPr="006E079B">
        <w:rPr>
          <w:sz w:val="24"/>
          <w:szCs w:val="24"/>
        </w:rPr>
        <w:t xml:space="preserve"> entrega dinero u otros bienes fungibles a un naviero para realizar transporte marítimo, obligándose el naviero a pagar al prestamista el precio del riesgo (</w:t>
      </w:r>
      <w:proofErr w:type="spellStart"/>
      <w:r w:rsidRPr="006E079B">
        <w:rPr>
          <w:sz w:val="24"/>
          <w:szCs w:val="24"/>
        </w:rPr>
        <w:t>pretium</w:t>
      </w:r>
      <w:proofErr w:type="spellEnd"/>
      <w:r w:rsidRPr="006E079B">
        <w:rPr>
          <w:sz w:val="24"/>
          <w:szCs w:val="24"/>
        </w:rPr>
        <w:t xml:space="preserve"> </w:t>
      </w:r>
      <w:proofErr w:type="spellStart"/>
      <w:r w:rsidRPr="006E079B">
        <w:rPr>
          <w:sz w:val="24"/>
          <w:szCs w:val="24"/>
        </w:rPr>
        <w:t>periculi</w:t>
      </w:r>
      <w:proofErr w:type="spellEnd"/>
      <w:r w:rsidRPr="006E079B">
        <w:rPr>
          <w:sz w:val="24"/>
          <w:szCs w:val="24"/>
        </w:rPr>
        <w:t>) si el viaje concluía en feliz llegada a puerto, en caso contrario, si el barco naufraga o no llega a puerto, nada debe el naviero al mutuante (perdiendo capital e intereses).</w:t>
      </w:r>
    </w:p>
    <w:p w14:paraId="1B6730E4" w14:textId="4E784F03" w:rsidR="00056952" w:rsidRPr="00121020" w:rsidRDefault="00014153" w:rsidP="002334B8">
      <w:pPr>
        <w:spacing w:line="360" w:lineRule="auto"/>
        <w:jc w:val="both"/>
        <w:rPr>
          <w:rFonts w:ascii="Times New Roman" w:hAnsi="Times New Roman" w:cs="Times New Roman"/>
          <w:color w:val="212529"/>
          <w:sz w:val="24"/>
          <w:szCs w:val="24"/>
          <w:shd w:val="clear" w:color="auto" w:fill="FFFFFF"/>
        </w:rPr>
      </w:pPr>
      <w:r w:rsidRPr="003A5B74">
        <w:rPr>
          <w:rFonts w:ascii="Times New Roman" w:hAnsi="Times New Roman" w:cs="Times New Roman"/>
          <w:b/>
          <w:bCs/>
          <w:color w:val="212529"/>
          <w:sz w:val="32"/>
          <w:szCs w:val="32"/>
          <w:shd w:val="clear" w:color="auto" w:fill="FFFFFF"/>
        </w:rPr>
        <w:t>EDAD</w:t>
      </w:r>
      <w:r w:rsidR="00056952" w:rsidRPr="003A5B74">
        <w:rPr>
          <w:rFonts w:ascii="Times New Roman" w:hAnsi="Times New Roman" w:cs="Times New Roman"/>
          <w:b/>
          <w:bCs/>
          <w:color w:val="212529"/>
          <w:sz w:val="32"/>
          <w:szCs w:val="32"/>
          <w:shd w:val="clear" w:color="auto" w:fill="FFFFFF"/>
        </w:rPr>
        <w:t xml:space="preserve"> </w:t>
      </w:r>
      <w:r w:rsidRPr="003A5B74">
        <w:rPr>
          <w:rFonts w:ascii="Times New Roman" w:hAnsi="Times New Roman" w:cs="Times New Roman"/>
          <w:b/>
          <w:bCs/>
          <w:color w:val="212529"/>
          <w:sz w:val="32"/>
          <w:szCs w:val="32"/>
          <w:shd w:val="clear" w:color="auto" w:fill="FFFFFF"/>
        </w:rPr>
        <w:t>CONTEMPORÀNEA</w:t>
      </w:r>
    </w:p>
    <w:p w14:paraId="0256139B" w14:textId="5FDB0C94" w:rsidR="00056952" w:rsidRDefault="00014153" w:rsidP="002334B8">
      <w:pPr>
        <w:spacing w:line="360" w:lineRule="auto"/>
        <w:jc w:val="both"/>
        <w:rPr>
          <w:rFonts w:ascii="Times New Roman" w:hAnsi="Times New Roman" w:cs="Times New Roman"/>
          <w:color w:val="212529"/>
          <w:sz w:val="24"/>
          <w:szCs w:val="24"/>
          <w:shd w:val="clear" w:color="auto" w:fill="FFFFFF"/>
        </w:rPr>
      </w:pPr>
      <w:r w:rsidRPr="00014153">
        <w:rPr>
          <w:rFonts w:ascii="Times New Roman" w:hAnsi="Times New Roman" w:cs="Times New Roman"/>
          <w:color w:val="212529"/>
          <w:sz w:val="24"/>
          <w:szCs w:val="24"/>
          <w:shd w:val="clear" w:color="auto" w:fill="FFFFFF"/>
        </w:rPr>
        <w:t>SIGLO XI LOS CAMBISTAS -</w:t>
      </w:r>
      <w:r w:rsidR="00056952">
        <w:rPr>
          <w:rFonts w:ascii="Times New Roman" w:hAnsi="Times New Roman" w:cs="Times New Roman"/>
          <w:color w:val="212529"/>
          <w:sz w:val="24"/>
          <w:szCs w:val="24"/>
          <w:shd w:val="clear" w:color="auto" w:fill="FFFFFF"/>
        </w:rPr>
        <w:t xml:space="preserve"> </w:t>
      </w:r>
      <w:r w:rsidRPr="00014153">
        <w:rPr>
          <w:rFonts w:ascii="Times New Roman" w:hAnsi="Times New Roman" w:cs="Times New Roman"/>
          <w:color w:val="212529"/>
          <w:sz w:val="24"/>
          <w:szCs w:val="24"/>
          <w:shd w:val="clear" w:color="auto" w:fill="FFFFFF"/>
        </w:rPr>
        <w:t>Encargados del valor de distintas monedas que circulaban por los estados. -Usaban una mesa o banco de trabajo en la plaza pública.</w:t>
      </w:r>
      <w:r w:rsidRPr="00014153">
        <w:rPr>
          <w:rFonts w:ascii="Times New Roman" w:hAnsi="Times New Roman" w:cs="Times New Roman"/>
          <w:color w:val="212529"/>
          <w:sz w:val="24"/>
          <w:szCs w:val="24"/>
        </w:rPr>
        <w:br/>
      </w:r>
      <w:r w:rsidRPr="00014153">
        <w:rPr>
          <w:rFonts w:ascii="Times New Roman" w:hAnsi="Times New Roman" w:cs="Times New Roman"/>
          <w:color w:val="212529"/>
          <w:sz w:val="24"/>
          <w:szCs w:val="24"/>
          <w:shd w:val="clear" w:color="auto" w:fill="FFFFFF"/>
        </w:rPr>
        <w:t>Cuando estos quebraban rompían su mesa de trabajo.</w:t>
      </w:r>
      <w:r w:rsidR="00E144A9">
        <w:rPr>
          <w:rFonts w:ascii="Times New Roman" w:hAnsi="Times New Roman" w:cs="Times New Roman"/>
          <w:color w:val="212529"/>
          <w:sz w:val="24"/>
          <w:szCs w:val="24"/>
          <w:shd w:val="clear" w:color="auto" w:fill="FFFFFF"/>
        </w:rPr>
        <w:t xml:space="preserve"> </w:t>
      </w:r>
      <w:r w:rsidR="00056952">
        <w:rPr>
          <w:rFonts w:ascii="Times New Roman" w:hAnsi="Times New Roman" w:cs="Times New Roman"/>
          <w:color w:val="212529"/>
          <w:sz w:val="24"/>
          <w:szCs w:val="24"/>
          <w:shd w:val="clear" w:color="auto" w:fill="FFFFFF"/>
        </w:rPr>
        <w:t xml:space="preserve"> </w:t>
      </w:r>
    </w:p>
    <w:p w14:paraId="4B0DCF90" w14:textId="5271EAA9" w:rsidR="00121020" w:rsidRDefault="00014153" w:rsidP="002334B8">
      <w:pPr>
        <w:spacing w:line="360" w:lineRule="auto"/>
        <w:jc w:val="both"/>
        <w:rPr>
          <w:rFonts w:ascii="Times New Roman" w:hAnsi="Times New Roman" w:cs="Times New Roman"/>
          <w:color w:val="212529"/>
          <w:sz w:val="24"/>
          <w:szCs w:val="24"/>
          <w:shd w:val="clear" w:color="auto" w:fill="FFFFFF"/>
        </w:rPr>
      </w:pPr>
      <w:r w:rsidRPr="00014153">
        <w:rPr>
          <w:rFonts w:ascii="Times New Roman" w:hAnsi="Times New Roman" w:cs="Times New Roman"/>
          <w:color w:val="212529"/>
          <w:sz w:val="24"/>
          <w:szCs w:val="24"/>
          <w:shd w:val="clear" w:color="auto" w:fill="FFFFFF"/>
        </w:rPr>
        <w:t>LOS PRIMEROS BANQUEROS HAN SIDO LOS ORFEBRES -</w:t>
      </w:r>
      <w:r w:rsidR="00056952">
        <w:rPr>
          <w:rFonts w:ascii="Times New Roman" w:hAnsi="Times New Roman" w:cs="Times New Roman"/>
          <w:color w:val="212529"/>
          <w:sz w:val="24"/>
          <w:szCs w:val="24"/>
          <w:shd w:val="clear" w:color="auto" w:fill="FFFFFF"/>
        </w:rPr>
        <w:t xml:space="preserve"> </w:t>
      </w:r>
      <w:r w:rsidRPr="00014153">
        <w:rPr>
          <w:rFonts w:ascii="Times New Roman" w:hAnsi="Times New Roman" w:cs="Times New Roman"/>
          <w:color w:val="212529"/>
          <w:sz w:val="24"/>
          <w:szCs w:val="24"/>
          <w:shd w:val="clear" w:color="auto" w:fill="FFFFFF"/>
        </w:rPr>
        <w:t>Servicio de guardar en su</w:t>
      </w:r>
      <w:r w:rsidR="00B458A2">
        <w:rPr>
          <w:rFonts w:ascii="Times New Roman" w:hAnsi="Times New Roman" w:cs="Times New Roman"/>
          <w:color w:val="212529"/>
          <w:sz w:val="24"/>
          <w:szCs w:val="24"/>
          <w:shd w:val="clear" w:color="auto" w:fill="FFFFFF"/>
        </w:rPr>
        <w:t>i</w:t>
      </w:r>
      <w:r w:rsidRPr="00014153">
        <w:rPr>
          <w:rFonts w:ascii="Times New Roman" w:hAnsi="Times New Roman" w:cs="Times New Roman"/>
          <w:color w:val="212529"/>
          <w:sz w:val="24"/>
          <w:szCs w:val="24"/>
          <w:shd w:val="clear" w:color="auto" w:fill="FFFFFF"/>
        </w:rPr>
        <w:t xml:space="preserve"> caja fuerte (oro y plata) a cambio de un recibo de depósito. -esta actividad se generalizó cuando necesitaban sacar todo o parte del depósito para dar a otro.</w:t>
      </w:r>
    </w:p>
    <w:p w14:paraId="445511DA" w14:textId="38689917" w:rsidR="00582547" w:rsidRPr="00121020" w:rsidRDefault="00086D62" w:rsidP="002334B8">
      <w:pPr>
        <w:spacing w:line="360" w:lineRule="auto"/>
        <w:jc w:val="both"/>
        <w:rPr>
          <w:rFonts w:ascii="Times New Roman" w:hAnsi="Times New Roman" w:cs="Times New Roman"/>
          <w:color w:val="212529"/>
          <w:sz w:val="24"/>
          <w:szCs w:val="24"/>
          <w:shd w:val="clear" w:color="auto" w:fill="FFFFFF"/>
        </w:rPr>
      </w:pPr>
      <w:r w:rsidRPr="003A5B74">
        <w:rPr>
          <w:rFonts w:ascii="Times New Roman" w:hAnsi="Times New Roman" w:cs="Times New Roman"/>
          <w:b/>
          <w:bCs/>
          <w:color w:val="212529"/>
          <w:sz w:val="32"/>
          <w:szCs w:val="32"/>
          <w:shd w:val="clear" w:color="auto" w:fill="FFFFFF"/>
        </w:rPr>
        <w:t>EDAD MODERNA</w:t>
      </w:r>
    </w:p>
    <w:p w14:paraId="05C4F2E3" w14:textId="5F073FA5" w:rsidR="00014153" w:rsidRDefault="00014153" w:rsidP="002334B8">
      <w:pPr>
        <w:spacing w:line="360" w:lineRule="auto"/>
        <w:rPr>
          <w:rFonts w:ascii="Times New Roman" w:hAnsi="Times New Roman" w:cs="Times New Roman"/>
          <w:color w:val="212529"/>
          <w:sz w:val="24"/>
          <w:szCs w:val="24"/>
          <w:shd w:val="clear" w:color="auto" w:fill="FFFFFF"/>
        </w:rPr>
      </w:pPr>
      <w:r w:rsidRPr="00014153">
        <w:rPr>
          <w:rFonts w:ascii="Times New Roman" w:hAnsi="Times New Roman" w:cs="Times New Roman"/>
          <w:color w:val="212529"/>
          <w:sz w:val="24"/>
          <w:szCs w:val="24"/>
          <w:shd w:val="clear" w:color="auto" w:fill="FFFFFF"/>
        </w:rPr>
        <w:t xml:space="preserve">SIGLO XVI Comenzó a surgir una banca privada </w:t>
      </w:r>
      <w:r w:rsidR="00837512">
        <w:rPr>
          <w:rFonts w:ascii="Times New Roman" w:hAnsi="Times New Roman" w:cs="Times New Roman"/>
          <w:color w:val="212529"/>
          <w:sz w:val="24"/>
          <w:szCs w:val="24"/>
          <w:shd w:val="clear" w:color="auto" w:fill="FFFFFF"/>
        </w:rPr>
        <w:t xml:space="preserve">dirigida </w:t>
      </w:r>
      <w:r w:rsidRPr="00014153">
        <w:rPr>
          <w:rFonts w:ascii="Times New Roman" w:hAnsi="Times New Roman" w:cs="Times New Roman"/>
          <w:color w:val="212529"/>
          <w:sz w:val="24"/>
          <w:szCs w:val="24"/>
          <w:shd w:val="clear" w:color="auto" w:fill="FFFFFF"/>
        </w:rPr>
        <w:t>al comercio.</w:t>
      </w:r>
      <w:r w:rsidRPr="00014153">
        <w:rPr>
          <w:rFonts w:ascii="Times New Roman" w:hAnsi="Times New Roman" w:cs="Times New Roman"/>
          <w:color w:val="212529"/>
          <w:sz w:val="24"/>
          <w:szCs w:val="24"/>
        </w:rPr>
        <w:br/>
      </w:r>
      <w:r w:rsidRPr="00014153">
        <w:rPr>
          <w:rFonts w:ascii="Times New Roman" w:hAnsi="Times New Roman" w:cs="Times New Roman"/>
          <w:color w:val="212529"/>
          <w:sz w:val="24"/>
          <w:szCs w:val="24"/>
          <w:shd w:val="clear" w:color="auto" w:fill="FFFFFF"/>
        </w:rPr>
        <w:t>SIGLO XVII LAS INSTITUCIONES EN EUROPA SE DEDICARON -Al cambio de moneda. -Las operaciones masivas de depósito y préstamo. -los bancos privados emiten sus propios billetes.</w:t>
      </w:r>
      <w:r w:rsidRPr="00014153">
        <w:rPr>
          <w:rFonts w:ascii="Times New Roman" w:hAnsi="Times New Roman" w:cs="Times New Roman"/>
          <w:color w:val="212529"/>
          <w:sz w:val="24"/>
          <w:szCs w:val="24"/>
        </w:rPr>
        <w:br/>
      </w:r>
      <w:r w:rsidRPr="00014153">
        <w:rPr>
          <w:rFonts w:ascii="Times New Roman" w:hAnsi="Times New Roman" w:cs="Times New Roman"/>
          <w:color w:val="212529"/>
          <w:sz w:val="24"/>
          <w:szCs w:val="24"/>
          <w:shd w:val="clear" w:color="auto" w:fill="FFFFFF"/>
        </w:rPr>
        <w:t>INGLATERRA CREÒ EL PRIMER BANCO CENTRAL -Administrar las reservas del gobierno. -Emisión de billetes -Poner orden en el mercado.</w:t>
      </w:r>
      <w:r w:rsidRPr="00014153">
        <w:rPr>
          <w:rFonts w:ascii="Times New Roman" w:hAnsi="Times New Roman" w:cs="Times New Roman"/>
          <w:color w:val="212529"/>
          <w:sz w:val="24"/>
          <w:szCs w:val="24"/>
        </w:rPr>
        <w:br/>
      </w:r>
      <w:r w:rsidRPr="00014153">
        <w:rPr>
          <w:rFonts w:ascii="Times New Roman" w:hAnsi="Times New Roman" w:cs="Times New Roman"/>
          <w:color w:val="212529"/>
          <w:sz w:val="24"/>
          <w:szCs w:val="24"/>
          <w:shd w:val="clear" w:color="auto" w:fill="FFFFFF"/>
        </w:rPr>
        <w:t>SIGLO XIX Todos los países adoptaron la modalidad de tener un banco central. -Que se encargue de cuidar las reservas -Emitir la moneda legal.</w:t>
      </w:r>
      <w:r w:rsidRPr="00014153">
        <w:rPr>
          <w:rFonts w:ascii="Times New Roman" w:hAnsi="Times New Roman" w:cs="Times New Roman"/>
          <w:color w:val="212529"/>
          <w:sz w:val="24"/>
          <w:szCs w:val="24"/>
        </w:rPr>
        <w:br/>
      </w:r>
      <w:r w:rsidRPr="00014153">
        <w:rPr>
          <w:rFonts w:ascii="Times New Roman" w:hAnsi="Times New Roman" w:cs="Times New Roman"/>
          <w:color w:val="212529"/>
          <w:sz w:val="24"/>
          <w:szCs w:val="24"/>
          <w:shd w:val="clear" w:color="auto" w:fill="FFFFFF"/>
        </w:rPr>
        <w:t>CUSTODIAN PIEZAS DE VALOR EN SU CAJA DE SEGURIDAD. -Brinda el servicio de cambio de moneda -Recibe depósito de dinero en forma de ahorro. -Dan préstamos o crédito.</w:t>
      </w:r>
      <w:r w:rsidRPr="00014153">
        <w:rPr>
          <w:rFonts w:ascii="Times New Roman" w:hAnsi="Times New Roman" w:cs="Times New Roman"/>
          <w:color w:val="212529"/>
          <w:sz w:val="24"/>
          <w:szCs w:val="24"/>
        </w:rPr>
        <w:br/>
      </w:r>
      <w:r w:rsidRPr="00014153">
        <w:rPr>
          <w:rFonts w:ascii="Times New Roman" w:hAnsi="Times New Roman" w:cs="Times New Roman"/>
          <w:color w:val="212529"/>
          <w:sz w:val="24"/>
          <w:szCs w:val="24"/>
          <w:shd w:val="clear" w:color="auto" w:fill="FFFFFF"/>
        </w:rPr>
        <w:t>El dinero bancario está en constante circulación. Se realizan transacciones a través del teléfono, fax o internet. -Contribuyen directamente al crecimiento del comercio en la industria -Crean empleos para mejorar la calidad de vida. 2000 - Crisis financiera.</w:t>
      </w:r>
    </w:p>
    <w:p w14:paraId="0E94656D" w14:textId="33B4C14E" w:rsidR="000245DF" w:rsidRPr="00483955" w:rsidRDefault="000245DF" w:rsidP="002334B8">
      <w:pPr>
        <w:shd w:val="clear" w:color="auto" w:fill="FFFFFF"/>
        <w:spacing w:after="150" w:line="360" w:lineRule="auto"/>
        <w:jc w:val="both"/>
        <w:rPr>
          <w:rFonts w:ascii="Times New Roman" w:eastAsia="Times New Roman" w:hAnsi="Times New Roman" w:cs="Times New Roman"/>
          <w:b/>
          <w:bCs/>
          <w:color w:val="333333"/>
          <w:sz w:val="32"/>
          <w:szCs w:val="32"/>
          <w:lang w:eastAsia="es-AR"/>
        </w:rPr>
      </w:pPr>
      <w:r w:rsidRPr="00483955">
        <w:rPr>
          <w:rFonts w:ascii="Times New Roman" w:eastAsia="Times New Roman" w:hAnsi="Times New Roman" w:cs="Times New Roman"/>
          <w:b/>
          <w:bCs/>
          <w:color w:val="333333"/>
          <w:sz w:val="32"/>
          <w:szCs w:val="32"/>
          <w:lang w:eastAsia="es-AR"/>
        </w:rPr>
        <w:t>E</w:t>
      </w:r>
      <w:r w:rsidR="00DF29D3">
        <w:rPr>
          <w:rFonts w:ascii="Times New Roman" w:eastAsia="Times New Roman" w:hAnsi="Times New Roman" w:cs="Times New Roman"/>
          <w:b/>
          <w:bCs/>
          <w:color w:val="333333"/>
          <w:sz w:val="32"/>
          <w:szCs w:val="32"/>
          <w:lang w:eastAsia="es-AR"/>
        </w:rPr>
        <w:t>L SISTEMA</w:t>
      </w:r>
      <w:r w:rsidR="00070FD4">
        <w:rPr>
          <w:rFonts w:ascii="Times New Roman" w:eastAsia="Times New Roman" w:hAnsi="Times New Roman" w:cs="Times New Roman"/>
          <w:b/>
          <w:bCs/>
          <w:color w:val="333333"/>
          <w:sz w:val="32"/>
          <w:szCs w:val="32"/>
          <w:lang w:eastAsia="es-AR"/>
        </w:rPr>
        <w:t xml:space="preserve"> MONETARIO Y BANCARIO ARGENTINO</w:t>
      </w:r>
      <w:r w:rsidR="00F039DF">
        <w:rPr>
          <w:rFonts w:ascii="Times New Roman" w:eastAsia="Times New Roman" w:hAnsi="Times New Roman" w:cs="Times New Roman"/>
          <w:b/>
          <w:bCs/>
          <w:color w:val="333333"/>
          <w:sz w:val="32"/>
          <w:szCs w:val="32"/>
          <w:lang w:eastAsia="es-AR"/>
        </w:rPr>
        <w:t xml:space="preserve"> </w:t>
      </w:r>
      <w:r w:rsidR="00ED1D17">
        <w:rPr>
          <w:rFonts w:ascii="Times New Roman" w:eastAsia="Times New Roman" w:hAnsi="Times New Roman" w:cs="Times New Roman"/>
          <w:b/>
          <w:bCs/>
          <w:color w:val="333333"/>
          <w:sz w:val="32"/>
          <w:szCs w:val="32"/>
          <w:lang w:eastAsia="es-AR"/>
        </w:rPr>
        <w:t>ANTES DE LA CREACIÓN DEL</w:t>
      </w:r>
      <w:r w:rsidR="00DD6FD3">
        <w:rPr>
          <w:rFonts w:ascii="Times New Roman" w:eastAsia="Times New Roman" w:hAnsi="Times New Roman" w:cs="Times New Roman"/>
          <w:b/>
          <w:bCs/>
          <w:color w:val="333333"/>
          <w:sz w:val="32"/>
          <w:szCs w:val="32"/>
          <w:lang w:eastAsia="es-AR"/>
        </w:rPr>
        <w:t xml:space="preserve"> </w:t>
      </w:r>
      <w:r w:rsidR="00ED1D17">
        <w:rPr>
          <w:rFonts w:ascii="Times New Roman" w:eastAsia="Times New Roman" w:hAnsi="Times New Roman" w:cs="Times New Roman"/>
          <w:b/>
          <w:bCs/>
          <w:color w:val="333333"/>
          <w:sz w:val="32"/>
          <w:szCs w:val="32"/>
          <w:lang w:eastAsia="es-AR"/>
        </w:rPr>
        <w:t>BANCO CENTRAL</w:t>
      </w:r>
      <w:r w:rsidR="00003855">
        <w:rPr>
          <w:rFonts w:ascii="Times New Roman" w:eastAsia="Times New Roman" w:hAnsi="Times New Roman" w:cs="Times New Roman"/>
          <w:b/>
          <w:bCs/>
          <w:color w:val="333333"/>
          <w:sz w:val="32"/>
          <w:szCs w:val="32"/>
          <w:lang w:eastAsia="es-AR"/>
        </w:rPr>
        <w:t xml:space="preserve"> DE LA REPÚBLICA </w:t>
      </w:r>
    </w:p>
    <w:p w14:paraId="6E03C3E3" w14:textId="534C84A3"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 xml:space="preserve">Hasta 1881 el sistema monetario y financiero argentino estaba caracterizado por la convivencia de una multiplicidad de monedas emitidas por distintos bancos en el país o extranjeras. En 1881 se instauró una moneda nacional y se la vinculó al patrón </w:t>
      </w:r>
      <w:r w:rsidR="00893E13" w:rsidRPr="000245DF">
        <w:rPr>
          <w:rFonts w:ascii="Times New Roman" w:eastAsia="Times New Roman" w:hAnsi="Times New Roman" w:cs="Times New Roman"/>
          <w:color w:val="333333"/>
          <w:sz w:val="24"/>
          <w:szCs w:val="24"/>
          <w:lang w:eastAsia="es-AR"/>
        </w:rPr>
        <w:t>oro,</w:t>
      </w:r>
      <w:r w:rsidRPr="000245DF">
        <w:rPr>
          <w:rFonts w:ascii="Times New Roman" w:eastAsia="Times New Roman" w:hAnsi="Times New Roman" w:cs="Times New Roman"/>
          <w:color w:val="333333"/>
          <w:sz w:val="24"/>
          <w:szCs w:val="24"/>
          <w:lang w:eastAsia="es-AR"/>
        </w:rPr>
        <w:t xml:space="preserve"> pero la convertibilidad fue efímera y continuaron circulando lo que contemporáneamente llamaríamos </w:t>
      </w:r>
      <w:proofErr w:type="spellStart"/>
      <w:r w:rsidRPr="000245DF">
        <w:rPr>
          <w:rFonts w:ascii="Times New Roman" w:eastAsia="Times New Roman" w:hAnsi="Times New Roman" w:cs="Times New Roman"/>
          <w:color w:val="333333"/>
          <w:sz w:val="24"/>
          <w:szCs w:val="24"/>
          <w:lang w:eastAsia="es-AR"/>
        </w:rPr>
        <w:t>cuasi-monedas</w:t>
      </w:r>
      <w:proofErr w:type="spellEnd"/>
      <w:r w:rsidRPr="000245DF">
        <w:rPr>
          <w:rFonts w:ascii="Times New Roman" w:eastAsia="Times New Roman" w:hAnsi="Times New Roman" w:cs="Times New Roman"/>
          <w:color w:val="333333"/>
          <w:sz w:val="24"/>
          <w:szCs w:val="24"/>
          <w:lang w:eastAsia="es-AR"/>
        </w:rPr>
        <w:t>, distintas al signo monetario nacional. Sólo después de renovadas crisis asociadas en muchos casos al endeudamiento externo, a principios del siglo XX, el país pudo volver al patrón oro y establecer un vínculo rígido entre el saldo del balance de pagos y la cantidad de dinero (suspendido entre 1914 y 1927 y, finalmente abandonado en diciembre de 1929).</w:t>
      </w:r>
    </w:p>
    <w:p w14:paraId="217ECBA2"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Este rasgo combinado con la ausencia de una autoridad centralizada que controlara la esfera monetaria generaba una alta inestabilidad en el sistema. El estallido de la crisis bancaria de 1890-91 motivó la creación de instituciones como la Caja de Conversión y el Banco de la Nación que hasta la década de 1930 centralizan instrumentos y funciones que luego le serían propias al Banco Central.</w:t>
      </w:r>
    </w:p>
    <w:p w14:paraId="1856DC8C"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Pero la falta de coordinación y las fluctuaciones del balance de pagos asociadas a los inestables movimientos de capital y también al perfil productivo del país, sesgado hacia la producción de productos primarios altamente vulnerable a los cambios en el mercado mundial, impidieron resolver la gran inestabilidad monetaria y financiera.</w:t>
      </w:r>
    </w:p>
    <w:p w14:paraId="5757A067"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En este contexto, se sucedieron desde 1900 varios proyectos de Ley de creación de un ente rector responsable del ordenamiento y control del sistema monetario y bancario del país, destacándose el presentado por el presidente Hipólito Yrigoyen en 1917 que incluía una política monetaria activa, de avanzada para la época.</w:t>
      </w:r>
    </w:p>
    <w:p w14:paraId="57B17C70"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Ninguno de estos proyectos prosperó en el Congreso Nacional con una composición mayoritaria de orientación conservadora.</w:t>
      </w:r>
    </w:p>
    <w:p w14:paraId="4EFFB98A"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Una década más tarde, con el inicio de la crisis financiera internacional de 1929 el sistema monetario y financiero del país se mostró definitivamente agotado. La Argentina, con una economía absolutamente abierta, fue sacudida por las medidas proteccionistas de sus socios comerciales y también por la drástica disminución de los flujos de capitales, corriente de recursos clave para sostener su balance de pagos con una pesada carga de remesas de beneficios de las empresas extranjeras y del servicio de la deuda pública. La crisis obligó a instaurar el control de cambios y otras medidas de intervención estatal que configuraron un abandono en los hechos de los postulados del librecambio. En ese contexto, y debido a sus repercusiones en el sistema bancario, se dieron las condiciones para la creación de un Banco Central que se hiciera cargo de centralizar el control de la política monetaria y cambiaria.</w:t>
      </w:r>
    </w:p>
    <w:p w14:paraId="437DCFB4" w14:textId="3648C9B0" w:rsidR="000245DF" w:rsidRPr="00483955" w:rsidRDefault="000245DF" w:rsidP="002334B8">
      <w:pPr>
        <w:shd w:val="clear" w:color="auto" w:fill="FFFFFF"/>
        <w:spacing w:after="150" w:line="360" w:lineRule="auto"/>
        <w:jc w:val="both"/>
        <w:rPr>
          <w:rFonts w:ascii="Times New Roman" w:eastAsia="Times New Roman" w:hAnsi="Times New Roman" w:cs="Times New Roman"/>
          <w:b/>
          <w:bCs/>
          <w:color w:val="333333"/>
          <w:sz w:val="32"/>
          <w:szCs w:val="32"/>
          <w:lang w:eastAsia="es-AR"/>
        </w:rPr>
      </w:pPr>
      <w:r w:rsidRPr="00483955">
        <w:rPr>
          <w:rFonts w:ascii="Times New Roman" w:eastAsia="Times New Roman" w:hAnsi="Times New Roman" w:cs="Times New Roman"/>
          <w:b/>
          <w:bCs/>
          <w:color w:val="333333"/>
          <w:sz w:val="32"/>
          <w:szCs w:val="32"/>
          <w:lang w:eastAsia="es-AR"/>
        </w:rPr>
        <w:t>L</w:t>
      </w:r>
      <w:r w:rsidR="00F039DF">
        <w:rPr>
          <w:rFonts w:ascii="Times New Roman" w:eastAsia="Times New Roman" w:hAnsi="Times New Roman" w:cs="Times New Roman"/>
          <w:b/>
          <w:bCs/>
          <w:color w:val="333333"/>
          <w:sz w:val="32"/>
          <w:szCs w:val="32"/>
          <w:lang w:eastAsia="es-AR"/>
        </w:rPr>
        <w:t>A HISTORIA DEL BANCO CENTRAL DE LA REP</w:t>
      </w:r>
      <w:r w:rsidR="006B6DE0">
        <w:rPr>
          <w:rFonts w:ascii="Times New Roman" w:eastAsia="Times New Roman" w:hAnsi="Times New Roman" w:cs="Times New Roman"/>
          <w:b/>
          <w:bCs/>
          <w:color w:val="333333"/>
          <w:sz w:val="32"/>
          <w:szCs w:val="32"/>
          <w:lang w:eastAsia="es-AR"/>
        </w:rPr>
        <w:t xml:space="preserve">ÚBLICA ARGENTINA EN SUS DIFERENTES ETAPAS </w:t>
      </w:r>
    </w:p>
    <w:p w14:paraId="4C960DCC"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Producto de la reforma monetaria y bancaria de 1935 nace el Banco Central de la República Argentina (BCRA) como una entidad mixta con participación estatal y privada, que tenía entre sus funciones la exclusividad en la emisión de billetes y monedas y la regulación de la cantidad de crédito y dinero, así como la acumulación de las reservas internacionales, el control del sistema bancario y actuar como agente financiero del Estado. Se dota así a la autoridad monetaria de instrumentos que posibilitan ejercer el papel de “prestamista de última instancia” y la adopción de políticas anticíclicas a fin de moderar las fluctuaciones económicas.</w:t>
      </w:r>
    </w:p>
    <w:p w14:paraId="339C2A0B"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 xml:space="preserve">Bajo la gerencia de Raúl </w:t>
      </w:r>
      <w:proofErr w:type="spellStart"/>
      <w:r w:rsidRPr="000245DF">
        <w:rPr>
          <w:rFonts w:ascii="Times New Roman" w:eastAsia="Times New Roman" w:hAnsi="Times New Roman" w:cs="Times New Roman"/>
          <w:color w:val="333333"/>
          <w:sz w:val="24"/>
          <w:szCs w:val="24"/>
          <w:lang w:eastAsia="es-AR"/>
        </w:rPr>
        <w:t>Prebisch</w:t>
      </w:r>
      <w:proofErr w:type="spellEnd"/>
      <w:r w:rsidRPr="000245DF">
        <w:rPr>
          <w:rFonts w:ascii="Times New Roman" w:eastAsia="Times New Roman" w:hAnsi="Times New Roman" w:cs="Times New Roman"/>
          <w:color w:val="333333"/>
          <w:sz w:val="24"/>
          <w:szCs w:val="24"/>
          <w:lang w:eastAsia="es-AR"/>
        </w:rPr>
        <w:t xml:space="preserve"> (1935-1943) y con un esquema del control de cambios, el BCRA pudo realizar políticas anticíclicas (“una política monetaria nacional”, la denominó </w:t>
      </w:r>
      <w:proofErr w:type="spellStart"/>
      <w:r w:rsidRPr="000245DF">
        <w:rPr>
          <w:rFonts w:ascii="Times New Roman" w:eastAsia="Times New Roman" w:hAnsi="Times New Roman" w:cs="Times New Roman"/>
          <w:color w:val="333333"/>
          <w:sz w:val="24"/>
          <w:szCs w:val="24"/>
          <w:lang w:eastAsia="es-AR"/>
        </w:rPr>
        <w:t>Prebisch</w:t>
      </w:r>
      <w:proofErr w:type="spellEnd"/>
      <w:r w:rsidRPr="000245DF">
        <w:rPr>
          <w:rFonts w:ascii="Times New Roman" w:eastAsia="Times New Roman" w:hAnsi="Times New Roman" w:cs="Times New Roman"/>
          <w:color w:val="333333"/>
          <w:sz w:val="24"/>
          <w:szCs w:val="24"/>
          <w:lang w:eastAsia="es-AR"/>
        </w:rPr>
        <w:t>), mantener el servicio de la deuda externa e incluso rescatar con reservas disponibles parte de la deuda externa, en un contexto de fuerte alza de los precios de las exportaciones.</w:t>
      </w:r>
    </w:p>
    <w:p w14:paraId="0905C729"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Sin embargo, la aplicación de políticas monetarias seguía estando condicionada por las preferencias e intereses de inversiones extranjeras – predominantemente británicas - que querían enviar sus ganancias al exterior y evitar devaluaciones de la moneda nacional.</w:t>
      </w:r>
    </w:p>
    <w:p w14:paraId="3DB6173B"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En 1946 se dispuso la Nacionalización del BCRA, y su función prioritaria pasó a ser la de promover el desarrollo económico. De este modo, buscó reducir la proporción de préstamos hacia actividades especulativas, y en contraposición, enfocar los recursos hacia las actividades productivas.</w:t>
      </w:r>
    </w:p>
    <w:p w14:paraId="0DA61A23"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En 1949 el BCRA pasó a depender del Ministerio de Finanzas de la Nación profundizando la política de orientación del crédito hacia la producción en actividades de importancia para el desarrollo del país.</w:t>
      </w:r>
    </w:p>
    <w:p w14:paraId="3845732D" w14:textId="01234E61"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 xml:space="preserve">Desde entonces y hasta 1976, con las alternancias político-económicas (y marcado por los sucesivos golpes militares) que caracterizan al período, el Banco Central jugó un papel muy importante en la regulación de las tasas de interés y en el otorgamiento de créditos selectivos para desplegar una estrategia de sustitución de </w:t>
      </w:r>
      <w:r w:rsidR="00CD1AC0" w:rsidRPr="000245DF">
        <w:rPr>
          <w:rFonts w:ascii="Times New Roman" w:eastAsia="Times New Roman" w:hAnsi="Times New Roman" w:cs="Times New Roman"/>
          <w:color w:val="333333"/>
          <w:sz w:val="24"/>
          <w:szCs w:val="24"/>
          <w:lang w:eastAsia="es-AR"/>
        </w:rPr>
        <w:t>importaciones,</w:t>
      </w:r>
      <w:r w:rsidRPr="000245DF">
        <w:rPr>
          <w:rFonts w:ascii="Times New Roman" w:eastAsia="Times New Roman" w:hAnsi="Times New Roman" w:cs="Times New Roman"/>
          <w:color w:val="333333"/>
          <w:sz w:val="24"/>
          <w:szCs w:val="24"/>
          <w:lang w:eastAsia="es-AR"/>
        </w:rPr>
        <w:t xml:space="preserve"> así como de promoción de exportaciones, con el objetivo de diversificar la matriz productiva y superar la etapa agroexportadora.</w:t>
      </w:r>
    </w:p>
    <w:p w14:paraId="5B60639B" w14:textId="39FD81AE"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 xml:space="preserve">En esta alternancia de políticas se inscribe la reforma de 1957 cuyo objetivo era liberalizar el sistema financiero, eliminar la nacionalización de los depósitos y la asignación por el Banco Central del crédito. Al Banco se le otorga un mayor grado de </w:t>
      </w:r>
      <w:r w:rsidR="00CD1AC0" w:rsidRPr="000245DF">
        <w:rPr>
          <w:rFonts w:ascii="Times New Roman" w:eastAsia="Times New Roman" w:hAnsi="Times New Roman" w:cs="Times New Roman"/>
          <w:color w:val="333333"/>
          <w:sz w:val="24"/>
          <w:szCs w:val="24"/>
          <w:lang w:eastAsia="es-AR"/>
        </w:rPr>
        <w:t>autonomía,</w:t>
      </w:r>
      <w:r w:rsidRPr="000245DF">
        <w:rPr>
          <w:rFonts w:ascii="Times New Roman" w:eastAsia="Times New Roman" w:hAnsi="Times New Roman" w:cs="Times New Roman"/>
          <w:color w:val="333333"/>
          <w:sz w:val="24"/>
          <w:szCs w:val="24"/>
          <w:lang w:eastAsia="es-AR"/>
        </w:rPr>
        <w:t xml:space="preserve"> pero se prescribe que en el ejercicio de sus funciones se debía seguir las “directivas fundamentales del gobierno nacional en materia de política económica”. </w:t>
      </w:r>
      <w:r w:rsidR="00CD1AC0" w:rsidRPr="000245DF">
        <w:rPr>
          <w:rFonts w:ascii="Times New Roman" w:eastAsia="Times New Roman" w:hAnsi="Times New Roman" w:cs="Times New Roman"/>
          <w:color w:val="333333"/>
          <w:sz w:val="24"/>
          <w:szCs w:val="24"/>
          <w:lang w:eastAsia="es-AR"/>
        </w:rPr>
        <w:t>Asimismo,</w:t>
      </w:r>
      <w:r w:rsidRPr="000245DF">
        <w:rPr>
          <w:rFonts w:ascii="Times New Roman" w:eastAsia="Times New Roman" w:hAnsi="Times New Roman" w:cs="Times New Roman"/>
          <w:color w:val="333333"/>
          <w:sz w:val="24"/>
          <w:szCs w:val="24"/>
          <w:lang w:eastAsia="es-AR"/>
        </w:rPr>
        <w:t xml:space="preserve"> se limita el monto que el Banco puede prestarle al </w:t>
      </w:r>
      <w:r w:rsidR="00CD1AC0" w:rsidRPr="000245DF">
        <w:rPr>
          <w:rFonts w:ascii="Times New Roman" w:eastAsia="Times New Roman" w:hAnsi="Times New Roman" w:cs="Times New Roman"/>
          <w:color w:val="333333"/>
          <w:sz w:val="24"/>
          <w:szCs w:val="24"/>
          <w:lang w:eastAsia="es-AR"/>
        </w:rPr>
        <w:t>gobierno,</w:t>
      </w:r>
      <w:r w:rsidRPr="000245DF">
        <w:rPr>
          <w:rFonts w:ascii="Times New Roman" w:eastAsia="Times New Roman" w:hAnsi="Times New Roman" w:cs="Times New Roman"/>
          <w:color w:val="333333"/>
          <w:sz w:val="24"/>
          <w:szCs w:val="24"/>
          <w:lang w:eastAsia="es-AR"/>
        </w:rPr>
        <w:t xml:space="preserve"> pero no se abandona del todo el rol de la autoridad monetaria en el direccionamiento del crédito productivo, a través del control de la tasa de interés y el otorgamiento de redescuentos que permitían bajar sustancialmente el costo financiero </w:t>
      </w:r>
      <w:r w:rsidR="00C50D22">
        <w:rPr>
          <w:rFonts w:ascii="Times New Roman" w:eastAsia="Times New Roman" w:hAnsi="Times New Roman" w:cs="Times New Roman"/>
          <w:color w:val="333333"/>
          <w:sz w:val="24"/>
          <w:szCs w:val="24"/>
          <w:lang w:eastAsia="es-AR"/>
        </w:rPr>
        <w:t xml:space="preserve">de </w:t>
      </w:r>
      <w:r w:rsidRPr="000245DF">
        <w:rPr>
          <w:rFonts w:ascii="Times New Roman" w:eastAsia="Times New Roman" w:hAnsi="Times New Roman" w:cs="Times New Roman"/>
          <w:color w:val="333333"/>
          <w:sz w:val="24"/>
          <w:szCs w:val="24"/>
          <w:lang w:eastAsia="es-AR"/>
        </w:rPr>
        <w:t>los proyectos de inversión.</w:t>
      </w:r>
    </w:p>
    <w:p w14:paraId="1BDA1E7B"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Con un nuevo quiebre del orden constitucional en 1976 la economía argentina sufrió un brusco cambio de rumbo. El golpe cívico-militar entendió que el proceso de sustitución de importaciones se había agotado e impulsó medidas de liberalización comercial y financiera, en particular de la tasa de interés y de los movimientos de capitales con el exterior.</w:t>
      </w:r>
    </w:p>
    <w:p w14:paraId="19D0211D" w14:textId="7FD30530"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 xml:space="preserve">El Banco -cuya carta orgánica no es modificada- se encuentra con nuevas tareas que emergen de esa liberalización de las tasas de </w:t>
      </w:r>
      <w:r w:rsidR="00CD1AC0" w:rsidRPr="000245DF">
        <w:rPr>
          <w:rFonts w:ascii="Times New Roman" w:eastAsia="Times New Roman" w:hAnsi="Times New Roman" w:cs="Times New Roman"/>
          <w:color w:val="333333"/>
          <w:sz w:val="24"/>
          <w:szCs w:val="24"/>
          <w:lang w:eastAsia="es-AR"/>
        </w:rPr>
        <w:t>interés,</w:t>
      </w:r>
      <w:r w:rsidRPr="000245DF">
        <w:rPr>
          <w:rFonts w:ascii="Times New Roman" w:eastAsia="Times New Roman" w:hAnsi="Times New Roman" w:cs="Times New Roman"/>
          <w:color w:val="333333"/>
          <w:sz w:val="24"/>
          <w:szCs w:val="24"/>
          <w:lang w:eastAsia="es-AR"/>
        </w:rPr>
        <w:t xml:space="preserve"> así como del ingreso masivo de nuevas entidades al sistema bancario bajo una nueva Ley de Entidades Financieras (aprobada en 1977). En conjunto, el cambio de rumbo configura una temprana y poco cuidadosa inserción de la Argentina en el proceso de globalización financiera que termina con una masiva crisis bancaria en el año 1980, una de balance de pagos en 1981 y la de la deuda externa a partir de 1982.</w:t>
      </w:r>
    </w:p>
    <w:p w14:paraId="60931380"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Con el restablecimiento de los gobiernos democráticos en 1983, y luego de un breve período hasta 1987 de políticas monetarias activas bajo algunas restricciones a los movimientos especulativos de capitales, en 1992 el plan de convertibilidad radicaliza aún más la política de liberalización iniciada en 1976.</w:t>
      </w:r>
    </w:p>
    <w:p w14:paraId="055FF7A9"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Con el establecimiento de la convertibilidad, la oferta monetaria quedaba determinada por el flujo neto de divisas con el exterior y al Banco Central se le otorga el mandato unívoco de “preservar el valor de la moneda” para pasar a tener un papel muy similar al de la Caja de Conversión de 1899, aunque dotado de la atribución de supervisión del sistema bancario bajo una cierta descentralización en la Superintendencia de Entidades Financieras y Cambiarias (</w:t>
      </w:r>
      <w:proofErr w:type="spellStart"/>
      <w:r w:rsidRPr="000245DF">
        <w:rPr>
          <w:rFonts w:ascii="Times New Roman" w:eastAsia="Times New Roman" w:hAnsi="Times New Roman" w:cs="Times New Roman"/>
          <w:color w:val="333333"/>
          <w:sz w:val="24"/>
          <w:szCs w:val="24"/>
          <w:lang w:eastAsia="es-AR"/>
        </w:rPr>
        <w:t>SEFyC</w:t>
      </w:r>
      <w:proofErr w:type="spellEnd"/>
      <w:r w:rsidRPr="000245DF">
        <w:rPr>
          <w:rFonts w:ascii="Times New Roman" w:eastAsia="Times New Roman" w:hAnsi="Times New Roman" w:cs="Times New Roman"/>
          <w:color w:val="333333"/>
          <w:sz w:val="24"/>
          <w:szCs w:val="24"/>
          <w:lang w:eastAsia="es-AR"/>
        </w:rPr>
        <w:t>). En 1992 se modifica la Carta Orgánica para acompasar la misión y funciones del Banco Central a los lineamientos de la política económica y en particular a la convertibilidad del peso con el dólar estadounidense.</w:t>
      </w:r>
    </w:p>
    <w:p w14:paraId="4DACBFEC" w14:textId="565DD64D"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 xml:space="preserve">Este período se caracterizó por una marcada baja en la tasa de inflación respecto a la que había prevalecido en las décadas previas. Inicialmente el régimen permitió una fuerte recuperación de la economía, pero resultó demasiado rígido, para acomodar shocks externos. Así la crisis rusa de 1998 precipitó una salida generalizada de fondos de mercados emergentes, </w:t>
      </w:r>
      <w:r w:rsidR="00CD1AC0" w:rsidRPr="000245DF">
        <w:rPr>
          <w:rFonts w:ascii="Times New Roman" w:eastAsia="Times New Roman" w:hAnsi="Times New Roman" w:cs="Times New Roman"/>
          <w:color w:val="333333"/>
          <w:sz w:val="24"/>
          <w:szCs w:val="24"/>
          <w:lang w:eastAsia="es-AR"/>
        </w:rPr>
        <w:t>que,</w:t>
      </w:r>
      <w:r w:rsidRPr="000245DF">
        <w:rPr>
          <w:rFonts w:ascii="Times New Roman" w:eastAsia="Times New Roman" w:hAnsi="Times New Roman" w:cs="Times New Roman"/>
          <w:color w:val="333333"/>
          <w:sz w:val="24"/>
          <w:szCs w:val="24"/>
          <w:lang w:eastAsia="es-AR"/>
        </w:rPr>
        <w:t xml:space="preserve"> en el contexto del tipo de cambio fijo propuesto por la Convertibilidad, precipitó a la Argentina en una profunda recesión, que finalmente derivó en la Ley de Emergencia Económica de 2002, donde se abandona la Convertibilidad hacia un esquema más flexible en el que el BCRA recupera la capacidad de efectuar políticas monetarias y cambiarias activas.</w:t>
      </w:r>
    </w:p>
    <w:p w14:paraId="774B9D0B"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Vale rescatar de esa época una mejora sustancial en la calidad de la regulación prudencial del Banco Central, que permitió a la postre una mayor solvencia de las entidades financieras que operan en el país.</w:t>
      </w:r>
    </w:p>
    <w:p w14:paraId="2AD4A6CF"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Una década más tarde, en marzo de 2012, se reestablece el mandato múltiple al Banco Central, devolviéndolo al servicio del desarrollo económico y la contribución a una mayor equidad social, pero preservando el objetivo de la estabilidad monetaria y la del sistema financiero como objetivos primarios de la institución.</w:t>
      </w:r>
    </w:p>
    <w:p w14:paraId="3B1017C2" w14:textId="77777777" w:rsidR="000245DF" w:rsidRPr="000245DF" w:rsidRDefault="000245DF" w:rsidP="002334B8">
      <w:pPr>
        <w:shd w:val="clear" w:color="auto" w:fill="FFFFFF"/>
        <w:spacing w:after="150" w:line="360" w:lineRule="auto"/>
        <w:jc w:val="both"/>
        <w:rPr>
          <w:rFonts w:ascii="Times New Roman" w:eastAsia="Times New Roman" w:hAnsi="Times New Roman" w:cs="Times New Roman"/>
          <w:color w:val="333333"/>
          <w:sz w:val="24"/>
          <w:szCs w:val="24"/>
          <w:lang w:eastAsia="es-AR"/>
        </w:rPr>
      </w:pPr>
      <w:r w:rsidRPr="000245DF">
        <w:rPr>
          <w:rFonts w:ascii="Times New Roman" w:eastAsia="Times New Roman" w:hAnsi="Times New Roman" w:cs="Times New Roman"/>
          <w:color w:val="333333"/>
          <w:sz w:val="24"/>
          <w:szCs w:val="24"/>
          <w:lang w:eastAsia="es-AR"/>
        </w:rPr>
        <w:t xml:space="preserve">Esta Carta Orgánica del BCRA también reestableció un vínculo más estrecho entre las decisiones de la </w:t>
      </w:r>
      <w:proofErr w:type="spellStart"/>
      <w:r w:rsidRPr="000245DF">
        <w:rPr>
          <w:rFonts w:ascii="Times New Roman" w:eastAsia="Times New Roman" w:hAnsi="Times New Roman" w:cs="Times New Roman"/>
          <w:color w:val="333333"/>
          <w:sz w:val="24"/>
          <w:szCs w:val="24"/>
          <w:lang w:eastAsia="es-AR"/>
        </w:rPr>
        <w:t>SEFyC</w:t>
      </w:r>
      <w:proofErr w:type="spellEnd"/>
      <w:r w:rsidRPr="000245DF">
        <w:rPr>
          <w:rFonts w:ascii="Times New Roman" w:eastAsia="Times New Roman" w:hAnsi="Times New Roman" w:cs="Times New Roman"/>
          <w:color w:val="333333"/>
          <w:sz w:val="24"/>
          <w:szCs w:val="24"/>
          <w:lang w:eastAsia="es-AR"/>
        </w:rPr>
        <w:t>, el Directorio y la Presidencia del Banco Central, dado que la experiencia mundial durante la crisis financiera internacional que se iniciara en 2007 ha demostrado que la supervisión de las entidades debe mantenerse dentro de los bancos centrales.</w:t>
      </w:r>
    </w:p>
    <w:p w14:paraId="5BC28AFB" w14:textId="77777777" w:rsidR="00781434" w:rsidRDefault="000245DF" w:rsidP="002334B8">
      <w:pPr>
        <w:shd w:val="clear" w:color="auto" w:fill="FFFFFF"/>
        <w:spacing w:after="0" w:line="360" w:lineRule="auto"/>
        <w:rPr>
          <w:rFonts w:ascii="Helvetica" w:eastAsia="Times New Roman" w:hAnsi="Helvetica" w:cs="Times New Roman"/>
          <w:color w:val="929497"/>
          <w:sz w:val="18"/>
          <w:szCs w:val="18"/>
          <w:lang w:eastAsia="es-AR"/>
        </w:rPr>
      </w:pPr>
      <w:r w:rsidRPr="000245DF">
        <w:rPr>
          <w:rFonts w:ascii="Helvetica" w:eastAsia="Times New Roman" w:hAnsi="Helvetica" w:cs="Times New Roman"/>
          <w:noProof/>
          <w:color w:val="333333"/>
          <w:sz w:val="21"/>
          <w:szCs w:val="21"/>
          <w:lang w:eastAsia="es-AR"/>
        </w:rPr>
        <w:drawing>
          <wp:inline distT="0" distB="0" distL="0" distR="0" wp14:anchorId="1D20D2C8" wp14:editId="1C25A1B0">
            <wp:extent cx="1310640" cy="1253759"/>
            <wp:effectExtent l="0" t="0" r="3810" b="3810"/>
            <wp:docPr id="3" name="Imagen 3" descr="imagen del anverso de un peso moneda nacional de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l anverso de un peso moneda nacional de 18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5649" cy="1306380"/>
                    </a:xfrm>
                    <a:prstGeom prst="rect">
                      <a:avLst/>
                    </a:prstGeom>
                    <a:noFill/>
                    <a:ln>
                      <a:noFill/>
                    </a:ln>
                  </pic:spPr>
                </pic:pic>
              </a:graphicData>
            </a:graphic>
          </wp:inline>
        </w:drawing>
      </w:r>
    </w:p>
    <w:p w14:paraId="060B9632" w14:textId="559F4FBB" w:rsidR="000245DF" w:rsidRPr="009853AF" w:rsidRDefault="000245DF" w:rsidP="00557B7F">
      <w:pPr>
        <w:rPr>
          <w:rFonts w:ascii="Times New Roman" w:hAnsi="Times New Roman" w:cs="Times New Roman"/>
          <w:sz w:val="24"/>
          <w:szCs w:val="24"/>
        </w:rPr>
      </w:pPr>
      <w:r w:rsidRPr="009853AF">
        <w:rPr>
          <w:rFonts w:ascii="Times New Roman" w:hAnsi="Times New Roman" w:cs="Times New Roman"/>
          <w:color w:val="333333"/>
          <w:sz w:val="24"/>
          <w:szCs w:val="24"/>
          <w:lang w:eastAsia="es-AR"/>
        </w:rPr>
        <w:br/>
      </w:r>
      <w:r w:rsidRPr="009853AF">
        <w:rPr>
          <w:rFonts w:ascii="Times New Roman" w:hAnsi="Times New Roman" w:cs="Times New Roman"/>
          <w:sz w:val="24"/>
          <w:szCs w:val="24"/>
        </w:rPr>
        <w:t xml:space="preserve">Con la Ley 1.130 (noviembre de 1881) se crea la unidad monetaria de la República Argentina: el Peso </w:t>
      </w:r>
    </w:p>
    <w:p w14:paraId="6E170913" w14:textId="77777777" w:rsidR="00781434" w:rsidRDefault="00781434" w:rsidP="002334B8">
      <w:pPr>
        <w:shd w:val="clear" w:color="auto" w:fill="FFFFFF"/>
        <w:spacing w:after="0" w:line="360" w:lineRule="auto"/>
        <w:rPr>
          <w:rFonts w:ascii="Helvetica" w:eastAsia="Times New Roman" w:hAnsi="Helvetica" w:cs="Times New Roman"/>
          <w:color w:val="929497"/>
          <w:sz w:val="18"/>
          <w:szCs w:val="18"/>
          <w:lang w:eastAsia="es-AR"/>
        </w:rPr>
      </w:pPr>
    </w:p>
    <w:p w14:paraId="70D27A00" w14:textId="77777777" w:rsidR="00781434" w:rsidRDefault="00781434" w:rsidP="002334B8">
      <w:pPr>
        <w:shd w:val="clear" w:color="auto" w:fill="FFFFFF"/>
        <w:spacing w:after="0" w:line="360" w:lineRule="auto"/>
        <w:rPr>
          <w:rFonts w:ascii="Helvetica" w:eastAsia="Times New Roman" w:hAnsi="Helvetica" w:cs="Times New Roman"/>
          <w:color w:val="929497"/>
          <w:sz w:val="18"/>
          <w:szCs w:val="18"/>
          <w:lang w:eastAsia="es-AR"/>
        </w:rPr>
      </w:pPr>
    </w:p>
    <w:p w14:paraId="1B14F3B5" w14:textId="77777777" w:rsidR="00781434" w:rsidRDefault="00781434" w:rsidP="002334B8">
      <w:pPr>
        <w:shd w:val="clear" w:color="auto" w:fill="FFFFFF"/>
        <w:spacing w:after="0" w:line="360" w:lineRule="auto"/>
        <w:rPr>
          <w:rFonts w:ascii="Helvetica" w:eastAsia="Times New Roman" w:hAnsi="Helvetica" w:cs="Times New Roman"/>
          <w:color w:val="929497"/>
          <w:sz w:val="18"/>
          <w:szCs w:val="18"/>
          <w:lang w:eastAsia="es-AR"/>
        </w:rPr>
      </w:pPr>
    </w:p>
    <w:p w14:paraId="6044EAF3" w14:textId="7860C5EF" w:rsidR="00014153" w:rsidRPr="009853AF" w:rsidRDefault="000245DF" w:rsidP="002334B8">
      <w:pPr>
        <w:shd w:val="clear" w:color="auto" w:fill="FFFFFF"/>
        <w:spacing w:after="0" w:line="360" w:lineRule="auto"/>
        <w:rPr>
          <w:rFonts w:ascii="Times New Roman" w:eastAsia="Times New Roman" w:hAnsi="Times New Roman" w:cs="Times New Roman"/>
          <w:b/>
          <w:bCs/>
          <w:color w:val="929497"/>
          <w:sz w:val="24"/>
          <w:szCs w:val="24"/>
          <w:lang w:eastAsia="es-AR"/>
        </w:rPr>
      </w:pPr>
      <w:r w:rsidRPr="009853AF">
        <w:rPr>
          <w:rFonts w:ascii="Times New Roman" w:hAnsi="Times New Roman" w:cs="Times New Roman"/>
          <w:sz w:val="24"/>
          <w:szCs w:val="24"/>
        </w:rPr>
        <w:t>Moneda Nacional, vigente hasta 1969</w:t>
      </w:r>
      <w:r w:rsidRPr="00533047">
        <w:rPr>
          <w:rFonts w:ascii="Helvetica" w:eastAsia="Times New Roman" w:hAnsi="Helvetica" w:cs="Times New Roman"/>
          <w:b/>
          <w:bCs/>
          <w:color w:val="929497"/>
          <w:sz w:val="18"/>
          <w:szCs w:val="18"/>
          <w:lang w:eastAsia="es-AR"/>
        </w:rPr>
        <w:t>.</w:t>
      </w:r>
      <w:r w:rsidRPr="00533047">
        <w:rPr>
          <w:rFonts w:ascii="Helvetica" w:eastAsia="Times New Roman" w:hAnsi="Helvetica" w:cs="Times New Roman"/>
          <w:b/>
          <w:bCs/>
          <w:noProof/>
          <w:color w:val="333333"/>
          <w:sz w:val="21"/>
          <w:szCs w:val="21"/>
          <w:lang w:eastAsia="es-AR"/>
        </w:rPr>
        <w:drawing>
          <wp:inline distT="0" distB="0" distL="0" distR="0" wp14:anchorId="167C0CF1" wp14:editId="55FB29EB">
            <wp:extent cx="1242060" cy="1197622"/>
            <wp:effectExtent l="0" t="0" r="0" b="2540"/>
            <wp:docPr id="4" name="Imagen 4" descr="imagen del reverso de un peso moneda nacional de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del reverso de un peso moneda nacional de 18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312230" cy="1265282"/>
                    </a:xfrm>
                    <a:prstGeom prst="rect">
                      <a:avLst/>
                    </a:prstGeom>
                    <a:noFill/>
                    <a:ln>
                      <a:noFill/>
                    </a:ln>
                  </pic:spPr>
                </pic:pic>
              </a:graphicData>
            </a:graphic>
          </wp:inline>
        </w:drawing>
      </w:r>
    </w:p>
    <w:p w14:paraId="71290067" w14:textId="77777777" w:rsidR="004F155A" w:rsidRPr="009853AF" w:rsidRDefault="004F155A" w:rsidP="002334B8">
      <w:pPr>
        <w:shd w:val="clear" w:color="auto" w:fill="FFFFFF"/>
        <w:spacing w:after="0" w:line="360" w:lineRule="auto"/>
        <w:rPr>
          <w:rFonts w:ascii="Times New Roman" w:eastAsia="Times New Roman" w:hAnsi="Times New Roman" w:cs="Times New Roman"/>
          <w:b/>
          <w:bCs/>
          <w:color w:val="929497"/>
          <w:sz w:val="24"/>
          <w:szCs w:val="24"/>
          <w:lang w:eastAsia="es-AR"/>
        </w:rPr>
      </w:pPr>
    </w:p>
    <w:p w14:paraId="154E3448" w14:textId="44D59D8E" w:rsidR="0081341C" w:rsidRDefault="008F2087" w:rsidP="007B2D45">
      <w:pPr>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LA CONTRATACIÓN BANCARIA EN EL NUEVO CÓDIGO CIVIL Y COMERCIAL DE LA NACIÓN</w:t>
      </w:r>
    </w:p>
    <w:p w14:paraId="38CEF19B" w14:textId="77777777" w:rsidR="007B2D45" w:rsidRPr="007B2D45" w:rsidRDefault="007B2D45" w:rsidP="007B2D45">
      <w:pPr>
        <w:autoSpaceDE w:val="0"/>
        <w:autoSpaceDN w:val="0"/>
        <w:adjustRightInd w:val="0"/>
        <w:spacing w:after="0" w:line="360" w:lineRule="auto"/>
        <w:jc w:val="both"/>
        <w:rPr>
          <w:rFonts w:ascii="Times New Roman" w:hAnsi="Times New Roman" w:cs="Times New Roman"/>
          <w:b/>
          <w:bCs/>
          <w:sz w:val="24"/>
          <w:szCs w:val="24"/>
        </w:rPr>
      </w:pPr>
    </w:p>
    <w:p w14:paraId="784CB8F9" w14:textId="77777777" w:rsidR="009B7E5A" w:rsidRPr="00BB1086" w:rsidRDefault="009B7E5A" w:rsidP="002334B8">
      <w:pPr>
        <w:autoSpaceDE w:val="0"/>
        <w:autoSpaceDN w:val="0"/>
        <w:adjustRightInd w:val="0"/>
        <w:spacing w:after="0" w:line="360" w:lineRule="auto"/>
        <w:jc w:val="both"/>
        <w:rPr>
          <w:rFonts w:ascii="Times New Roman" w:hAnsi="Times New Roman" w:cs="Times New Roman"/>
          <w:sz w:val="24"/>
          <w:szCs w:val="24"/>
        </w:rPr>
      </w:pPr>
      <w:r w:rsidRPr="00BB1086">
        <w:rPr>
          <w:rFonts w:ascii="Times New Roman" w:hAnsi="Times New Roman" w:cs="Times New Roman"/>
          <w:sz w:val="24"/>
          <w:szCs w:val="24"/>
        </w:rPr>
        <w:t>REVISTA de la Facultad de Ciencias Jurídicas y Sociales</w:t>
      </w:r>
    </w:p>
    <w:p w14:paraId="4D3080FD" w14:textId="77777777" w:rsidR="005B10C4" w:rsidRPr="00BB1086" w:rsidRDefault="005B10C4" w:rsidP="002334B8">
      <w:pPr>
        <w:autoSpaceDE w:val="0"/>
        <w:autoSpaceDN w:val="0"/>
        <w:adjustRightInd w:val="0"/>
        <w:spacing w:after="0" w:line="360" w:lineRule="auto"/>
        <w:jc w:val="both"/>
        <w:rPr>
          <w:rFonts w:ascii="Times New Roman" w:hAnsi="Times New Roman" w:cs="Times New Roman"/>
          <w:sz w:val="24"/>
          <w:szCs w:val="24"/>
        </w:rPr>
      </w:pPr>
      <w:r w:rsidRPr="00BB1086">
        <w:rPr>
          <w:rFonts w:ascii="Times New Roman" w:hAnsi="Times New Roman" w:cs="Times New Roman"/>
          <w:sz w:val="24"/>
          <w:szCs w:val="24"/>
        </w:rPr>
        <w:t>Vanina Guadalupe TSCHIEDER*</w:t>
      </w:r>
    </w:p>
    <w:p w14:paraId="6EE834C5" w14:textId="04E65894" w:rsidR="00C84851" w:rsidRDefault="00C84851" w:rsidP="002334B8">
      <w:pPr>
        <w:autoSpaceDE w:val="0"/>
        <w:autoSpaceDN w:val="0"/>
        <w:adjustRightInd w:val="0"/>
        <w:spacing w:after="0" w:line="360" w:lineRule="auto"/>
        <w:jc w:val="both"/>
        <w:rPr>
          <w:rFonts w:ascii="Times New Roman" w:hAnsi="Times New Roman" w:cs="Times New Roman"/>
          <w:sz w:val="24"/>
          <w:szCs w:val="24"/>
        </w:rPr>
      </w:pPr>
      <w:r w:rsidRPr="00BB1086">
        <w:rPr>
          <w:rFonts w:ascii="Times New Roman" w:hAnsi="Times New Roman" w:cs="Times New Roman"/>
          <w:sz w:val="24"/>
          <w:szCs w:val="24"/>
        </w:rPr>
        <w:t>*Abogada, Notaria-Abogada especialista en Derecho Notarial, egresada de la Facultad de Ciencias Jurídicas y Sociales de la Universidad Nacional del Litoral; Docente Adjunto de la cátedra de Derecho Bancario (Carrera Abogacía) y Docente Adjunto de la cátedra de Derecho Comercial (Carrera Contador Público) de la Universidad Católica de Santiago del Estero-Departamento Académico Rafaela; Escribana Pública Titular del Registro Notarial N°148 de la ciudad de Rafaela (</w:t>
      </w:r>
      <w:proofErr w:type="spellStart"/>
      <w:r w:rsidRPr="00BB1086">
        <w:rPr>
          <w:rFonts w:ascii="Times New Roman" w:hAnsi="Times New Roman" w:cs="Times New Roman"/>
          <w:sz w:val="24"/>
          <w:szCs w:val="24"/>
        </w:rPr>
        <w:t>Pcia</w:t>
      </w:r>
      <w:proofErr w:type="spellEnd"/>
      <w:r w:rsidRPr="00BB1086">
        <w:rPr>
          <w:rFonts w:ascii="Times New Roman" w:hAnsi="Times New Roman" w:cs="Times New Roman"/>
          <w:sz w:val="24"/>
          <w:szCs w:val="24"/>
        </w:rPr>
        <w:t>. de Santa Fe), siendo el mismo adjudicado por concurso público de oposición y antecedentes.</w:t>
      </w:r>
    </w:p>
    <w:p w14:paraId="32B06012" w14:textId="77777777" w:rsidR="00AC648A" w:rsidRDefault="00AC648A" w:rsidP="002334B8">
      <w:pPr>
        <w:autoSpaceDE w:val="0"/>
        <w:autoSpaceDN w:val="0"/>
        <w:adjustRightInd w:val="0"/>
        <w:spacing w:after="0" w:line="360" w:lineRule="auto"/>
        <w:jc w:val="both"/>
        <w:rPr>
          <w:rFonts w:ascii="Times New Roman" w:hAnsi="Times New Roman" w:cs="Times New Roman"/>
          <w:sz w:val="24"/>
          <w:szCs w:val="24"/>
        </w:rPr>
      </w:pPr>
    </w:p>
    <w:p w14:paraId="3588625A" w14:textId="77777777" w:rsidR="007B2D45" w:rsidRDefault="007B2D45" w:rsidP="002334B8">
      <w:pPr>
        <w:autoSpaceDE w:val="0"/>
        <w:autoSpaceDN w:val="0"/>
        <w:adjustRightInd w:val="0"/>
        <w:spacing w:after="0" w:line="360" w:lineRule="auto"/>
        <w:jc w:val="both"/>
        <w:rPr>
          <w:rFonts w:ascii="Times New Roman" w:hAnsi="Times New Roman" w:cs="Times New Roman"/>
          <w:sz w:val="24"/>
          <w:szCs w:val="24"/>
        </w:rPr>
      </w:pPr>
    </w:p>
    <w:p w14:paraId="33ABE085" w14:textId="77777777" w:rsidR="007B2D45" w:rsidRPr="00AC648A" w:rsidRDefault="007B2D45" w:rsidP="002334B8">
      <w:pPr>
        <w:autoSpaceDE w:val="0"/>
        <w:autoSpaceDN w:val="0"/>
        <w:adjustRightInd w:val="0"/>
        <w:spacing w:after="0" w:line="360" w:lineRule="auto"/>
        <w:jc w:val="both"/>
        <w:rPr>
          <w:rFonts w:ascii="Times New Roman" w:hAnsi="Times New Roman" w:cs="Times New Roman"/>
          <w:sz w:val="24"/>
          <w:szCs w:val="24"/>
        </w:rPr>
      </w:pPr>
    </w:p>
    <w:p w14:paraId="30ECA233" w14:textId="63A4C835" w:rsidR="0081341C" w:rsidRPr="00DA5DE9" w:rsidRDefault="00DA5DE9" w:rsidP="002334B8">
      <w:pPr>
        <w:autoSpaceDE w:val="0"/>
        <w:autoSpaceDN w:val="0"/>
        <w:adjustRightInd w:val="0"/>
        <w:spacing w:after="0" w:line="360" w:lineRule="auto"/>
        <w:jc w:val="both"/>
        <w:rPr>
          <w:rFonts w:ascii="Times New Roman" w:hAnsi="Times New Roman" w:cs="Times New Roman"/>
          <w:b/>
          <w:bCs/>
          <w:sz w:val="32"/>
          <w:szCs w:val="32"/>
        </w:rPr>
      </w:pPr>
      <w:r w:rsidRPr="00DA5DE9">
        <w:rPr>
          <w:rFonts w:ascii="Times New Roman" w:hAnsi="Times New Roman" w:cs="Times New Roman"/>
          <w:b/>
          <w:bCs/>
          <w:sz w:val="32"/>
          <w:szCs w:val="32"/>
        </w:rPr>
        <w:t>RESUMEN</w:t>
      </w:r>
    </w:p>
    <w:p w14:paraId="0FCE1D70" w14:textId="32D0C380"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La bancarización es un fenómeno de dimensiones</w:t>
      </w:r>
      <w:r w:rsidR="00C61E91">
        <w:rPr>
          <w:rFonts w:ascii="Times New Roman" w:hAnsi="Times New Roman" w:cs="Times New Roman"/>
          <w:sz w:val="24"/>
          <w:szCs w:val="24"/>
        </w:rPr>
        <w:t xml:space="preserve"> </w:t>
      </w:r>
      <w:r w:rsidRPr="0027790C">
        <w:rPr>
          <w:rFonts w:ascii="Times New Roman" w:hAnsi="Times New Roman" w:cs="Times New Roman"/>
          <w:sz w:val="24"/>
          <w:szCs w:val="24"/>
        </w:rPr>
        <w:t xml:space="preserve">globales en plena expansión. Cada </w:t>
      </w:r>
      <w:r w:rsidR="00AD0CC8">
        <w:rPr>
          <w:rFonts w:ascii="Times New Roman" w:hAnsi="Times New Roman" w:cs="Times New Roman"/>
          <w:sz w:val="24"/>
          <w:szCs w:val="24"/>
        </w:rPr>
        <w:t>v</w:t>
      </w:r>
      <w:r w:rsidRPr="0027790C">
        <w:rPr>
          <w:rFonts w:ascii="Times New Roman" w:hAnsi="Times New Roman" w:cs="Times New Roman"/>
          <w:sz w:val="24"/>
          <w:szCs w:val="24"/>
        </w:rPr>
        <w:t xml:space="preserve">ez más </w:t>
      </w:r>
      <w:r w:rsidR="00E11F1A" w:rsidRPr="0027790C">
        <w:rPr>
          <w:rFonts w:ascii="Times New Roman" w:hAnsi="Times New Roman" w:cs="Times New Roman"/>
          <w:sz w:val="24"/>
          <w:szCs w:val="24"/>
        </w:rPr>
        <w:t>personas tienen</w:t>
      </w:r>
      <w:r w:rsidRPr="0027790C">
        <w:rPr>
          <w:rFonts w:ascii="Times New Roman" w:hAnsi="Times New Roman" w:cs="Times New Roman"/>
          <w:sz w:val="24"/>
          <w:szCs w:val="24"/>
        </w:rPr>
        <w:t xml:space="preserve"> la posibilidad de acceder a los servicios</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financieros. Nuestro país no ha sido ajeno a</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este proceso de creciente integración de la banca</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en la vida diaria. Durante el siglo XXI los avances</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 xml:space="preserve">tecnológicos, la producción en escala y las </w:t>
      </w:r>
      <w:r w:rsidR="00E11F1A" w:rsidRPr="0027790C">
        <w:rPr>
          <w:rFonts w:ascii="Times New Roman" w:hAnsi="Times New Roman" w:cs="Times New Roman"/>
          <w:sz w:val="24"/>
          <w:szCs w:val="24"/>
        </w:rPr>
        <w:t>necesidades del</w:t>
      </w:r>
      <w:r w:rsidRPr="0027790C">
        <w:rPr>
          <w:rFonts w:ascii="Times New Roman" w:hAnsi="Times New Roman" w:cs="Times New Roman"/>
          <w:sz w:val="24"/>
          <w:szCs w:val="24"/>
        </w:rPr>
        <w:t xml:space="preserve"> mercado, más el uso de los medios de</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pago electrónico para las transacciones determinan</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que los contratos bancarios cobren cada vez</w:t>
      </w:r>
      <w:r w:rsidR="00014A68">
        <w:rPr>
          <w:rFonts w:ascii="Times New Roman" w:hAnsi="Times New Roman" w:cs="Times New Roman"/>
          <w:sz w:val="24"/>
          <w:szCs w:val="24"/>
        </w:rPr>
        <w:t xml:space="preserve"> </w:t>
      </w:r>
      <w:r w:rsidRPr="0027790C">
        <w:rPr>
          <w:rFonts w:ascii="Times New Roman" w:hAnsi="Times New Roman" w:cs="Times New Roman"/>
          <w:sz w:val="24"/>
          <w:szCs w:val="24"/>
        </w:rPr>
        <w:t>mayor relevancia y se celebren en forma masiva</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sumando nuevos segmentos sociales al sistema</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bancario argentino. El derecho no puede permanecer</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indiferente, debe acompañar estos cambios,</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contribuyendo a que el acceso, uso y calidad de</w:t>
      </w:r>
      <w:r w:rsidR="00E11F1A">
        <w:rPr>
          <w:rFonts w:ascii="Times New Roman" w:hAnsi="Times New Roman" w:cs="Times New Roman"/>
          <w:sz w:val="24"/>
          <w:szCs w:val="24"/>
        </w:rPr>
        <w:t xml:space="preserve"> </w:t>
      </w:r>
      <w:r w:rsidR="003415A0" w:rsidRPr="0027790C">
        <w:rPr>
          <w:rFonts w:ascii="Times New Roman" w:hAnsi="Times New Roman" w:cs="Times New Roman"/>
          <w:sz w:val="24"/>
          <w:szCs w:val="24"/>
        </w:rPr>
        <w:t>estos servicios se efectúen</w:t>
      </w:r>
      <w:r w:rsidRPr="0027790C">
        <w:rPr>
          <w:rFonts w:ascii="Times New Roman" w:hAnsi="Times New Roman" w:cs="Times New Roman"/>
          <w:sz w:val="24"/>
          <w:szCs w:val="24"/>
        </w:rPr>
        <w:t xml:space="preserve"> en un marco de seguridad</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jurídica. Con la sanción del nuevo Código Civil</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y Comercial se avanza hacia ese sentido. El desafío</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de este trabajo es contribuir al análisis de las disposiciones</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generales aplicables a la contratación</w:t>
      </w:r>
    </w:p>
    <w:p w14:paraId="714BFBDF" w14:textId="77777777"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bancaria.</w:t>
      </w:r>
    </w:p>
    <w:p w14:paraId="12C30740" w14:textId="77777777" w:rsidR="00AD0CC8" w:rsidRPr="0027790C" w:rsidRDefault="00AD0CC8" w:rsidP="002334B8">
      <w:pPr>
        <w:autoSpaceDE w:val="0"/>
        <w:autoSpaceDN w:val="0"/>
        <w:adjustRightInd w:val="0"/>
        <w:spacing w:after="0" w:line="360" w:lineRule="auto"/>
        <w:jc w:val="both"/>
        <w:rPr>
          <w:rFonts w:ascii="Times New Roman" w:hAnsi="Times New Roman" w:cs="Times New Roman"/>
          <w:sz w:val="24"/>
          <w:szCs w:val="24"/>
        </w:rPr>
      </w:pPr>
    </w:p>
    <w:p w14:paraId="45B384B5" w14:textId="4E3D4651" w:rsidR="00956413" w:rsidRDefault="00EE4D9F" w:rsidP="002334B8">
      <w:pPr>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NUEVO CÓDIGO </w:t>
      </w:r>
      <w:r w:rsidR="00CE14DA">
        <w:rPr>
          <w:rFonts w:ascii="Times New Roman" w:hAnsi="Times New Roman" w:cs="Times New Roman"/>
          <w:b/>
          <w:bCs/>
          <w:sz w:val="32"/>
          <w:szCs w:val="32"/>
        </w:rPr>
        <w:t>–</w:t>
      </w:r>
      <w:r>
        <w:rPr>
          <w:rFonts w:ascii="Times New Roman" w:hAnsi="Times New Roman" w:cs="Times New Roman"/>
          <w:b/>
          <w:bCs/>
          <w:sz w:val="32"/>
          <w:szCs w:val="32"/>
        </w:rPr>
        <w:t xml:space="preserve"> NORMATIVA</w:t>
      </w:r>
    </w:p>
    <w:p w14:paraId="51B4ED55" w14:textId="77777777" w:rsidR="00CE14DA" w:rsidRPr="00CE14DA" w:rsidRDefault="00CE14DA" w:rsidP="002334B8">
      <w:pPr>
        <w:autoSpaceDE w:val="0"/>
        <w:autoSpaceDN w:val="0"/>
        <w:adjustRightInd w:val="0"/>
        <w:spacing w:after="0" w:line="360" w:lineRule="auto"/>
        <w:jc w:val="both"/>
        <w:rPr>
          <w:rFonts w:ascii="Times New Roman" w:hAnsi="Times New Roman" w:cs="Times New Roman"/>
          <w:b/>
          <w:bCs/>
          <w:sz w:val="24"/>
          <w:szCs w:val="24"/>
        </w:rPr>
      </w:pPr>
    </w:p>
    <w:p w14:paraId="525565DC" w14:textId="6C7AFFC8" w:rsidR="0081341C" w:rsidRPr="00796A70"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796A70">
        <w:rPr>
          <w:rFonts w:ascii="Times New Roman" w:hAnsi="Times New Roman" w:cs="Times New Roman"/>
          <w:b/>
          <w:bCs/>
          <w:sz w:val="32"/>
          <w:szCs w:val="32"/>
        </w:rPr>
        <w:t>1. Metodología</w:t>
      </w:r>
    </w:p>
    <w:p w14:paraId="18AFB844" w14:textId="17FACE1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El Código Civil y Comercial de la Nación le dedica el Capítulo 12 a los “Contratos bancarios”,</w:t>
      </w:r>
      <w:r w:rsidR="00F47112">
        <w:rPr>
          <w:rFonts w:ascii="Times New Roman" w:hAnsi="Times New Roman" w:cs="Times New Roman"/>
          <w:sz w:val="24"/>
          <w:szCs w:val="24"/>
        </w:rPr>
        <w:t xml:space="preserve"> </w:t>
      </w:r>
      <w:r w:rsidRPr="0027790C">
        <w:rPr>
          <w:rFonts w:ascii="Times New Roman" w:hAnsi="Times New Roman" w:cs="Times New Roman"/>
          <w:sz w:val="24"/>
          <w:szCs w:val="24"/>
        </w:rPr>
        <w:t>este se ubica dentro del Título IV (“Contratos en particular”) del Libro Tercero</w:t>
      </w:r>
      <w:r w:rsidR="00297F90">
        <w:rPr>
          <w:rFonts w:ascii="Times New Roman" w:hAnsi="Times New Roman" w:cs="Times New Roman"/>
          <w:sz w:val="24"/>
          <w:szCs w:val="24"/>
        </w:rPr>
        <w:t xml:space="preserve"> </w:t>
      </w:r>
      <w:r w:rsidRPr="0027790C">
        <w:rPr>
          <w:rFonts w:ascii="Times New Roman" w:hAnsi="Times New Roman" w:cs="Times New Roman"/>
          <w:sz w:val="24"/>
          <w:szCs w:val="24"/>
        </w:rPr>
        <w:t>(Derechos personales).</w:t>
      </w:r>
    </w:p>
    <w:p w14:paraId="40CEF70F" w14:textId="4A759A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Pero si ahondamos y analizamos la manera en que se estructura el mismo, vamos a</w:t>
      </w:r>
      <w:r w:rsidR="00D00454">
        <w:rPr>
          <w:rFonts w:ascii="Times New Roman" w:hAnsi="Times New Roman" w:cs="Times New Roman"/>
          <w:sz w:val="24"/>
          <w:szCs w:val="24"/>
        </w:rPr>
        <w:t xml:space="preserve"> </w:t>
      </w:r>
      <w:r w:rsidRPr="0027790C">
        <w:rPr>
          <w:rFonts w:ascii="Times New Roman" w:hAnsi="Times New Roman" w:cs="Times New Roman"/>
          <w:sz w:val="24"/>
          <w:szCs w:val="24"/>
        </w:rPr>
        <w:t>descubrir que la organización tiene una particularidad metodológica que la hace distinta.</w:t>
      </w:r>
    </w:p>
    <w:p w14:paraId="5EE8D45D"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Se podría decir, que existe una especie de “subsistema normativo”, porque tiene su propia</w:t>
      </w:r>
    </w:p>
    <w:p w14:paraId="2527CC6D"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parte general y a su vez cuenta con seis artículos destinados específicamente a regular a</w:t>
      </w:r>
    </w:p>
    <w:p w14:paraId="02DA46DF"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los contratos bancarios de consumo para luego, pasar a codificar cada contrato bancario</w:t>
      </w:r>
    </w:p>
    <w:p w14:paraId="0ADD8140"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particular.</w:t>
      </w:r>
    </w:p>
    <w:p w14:paraId="44FAAD0F" w14:textId="1A113580"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Así este capítulo 12 está dividido en dos secciones. Tiene una Sección 1ª de las “Disposiciones</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generales”, a su vez subdividida en dos parágrafos. En el Parágrafo 1° se legisla</w:t>
      </w:r>
      <w:r w:rsidR="00E11F1A">
        <w:rPr>
          <w:rFonts w:ascii="Times New Roman" w:hAnsi="Times New Roman" w:cs="Times New Roman"/>
          <w:sz w:val="24"/>
          <w:szCs w:val="24"/>
        </w:rPr>
        <w:t xml:space="preserve"> </w:t>
      </w:r>
      <w:r w:rsidRPr="0027790C">
        <w:rPr>
          <w:rFonts w:ascii="Times New Roman" w:hAnsi="Times New Roman" w:cs="Times New Roman"/>
          <w:sz w:val="24"/>
          <w:szCs w:val="24"/>
        </w:rPr>
        <w:t>sobre cuestiones atinentes a la Transparencia de las condiciones contractuales (arts. 1378 a</w:t>
      </w:r>
      <w:r w:rsidR="009C5623">
        <w:rPr>
          <w:rFonts w:ascii="Times New Roman" w:hAnsi="Times New Roman" w:cs="Times New Roman"/>
          <w:sz w:val="24"/>
          <w:szCs w:val="24"/>
        </w:rPr>
        <w:t xml:space="preserve"> </w:t>
      </w:r>
      <w:r w:rsidRPr="0027790C">
        <w:rPr>
          <w:rFonts w:ascii="Times New Roman" w:hAnsi="Times New Roman" w:cs="Times New Roman"/>
          <w:sz w:val="24"/>
          <w:szCs w:val="24"/>
        </w:rPr>
        <w:t>1383) y en el Parágrafo 2° (arts. 1384 a 1389) están las normas destinadas a los Contratos</w:t>
      </w:r>
      <w:r w:rsidR="009C5623">
        <w:rPr>
          <w:rFonts w:ascii="Times New Roman" w:hAnsi="Times New Roman" w:cs="Times New Roman"/>
          <w:sz w:val="24"/>
          <w:szCs w:val="24"/>
        </w:rPr>
        <w:t xml:space="preserve"> </w:t>
      </w:r>
      <w:r w:rsidRPr="0027790C">
        <w:rPr>
          <w:rFonts w:ascii="Times New Roman" w:hAnsi="Times New Roman" w:cs="Times New Roman"/>
          <w:sz w:val="24"/>
          <w:szCs w:val="24"/>
        </w:rPr>
        <w:t>bancarios con consumidores y usuarios.</w:t>
      </w:r>
    </w:p>
    <w:p w14:paraId="5FCDE70C"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Mientras que en la Sección 2ª de los “Contratos en particular”, se encuentra la regulación</w:t>
      </w:r>
    </w:p>
    <w:p w14:paraId="345C5F61" w14:textId="2C873EB4"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particular de cada uno de los contratos: depósito bancario (arts.1390 a 1392); cuenta</w:t>
      </w:r>
      <w:r w:rsidR="00D00454">
        <w:rPr>
          <w:rFonts w:ascii="Times New Roman" w:hAnsi="Times New Roman" w:cs="Times New Roman"/>
          <w:sz w:val="24"/>
          <w:szCs w:val="24"/>
        </w:rPr>
        <w:t xml:space="preserve"> </w:t>
      </w:r>
      <w:r w:rsidRPr="0027790C">
        <w:rPr>
          <w:rFonts w:ascii="Times New Roman" w:hAnsi="Times New Roman" w:cs="Times New Roman"/>
          <w:sz w:val="24"/>
          <w:szCs w:val="24"/>
        </w:rPr>
        <w:t>corriente bancaria (arts.1393 a 1407); préstamo y descuento bancario (arts. 1408 y 1409);</w:t>
      </w:r>
    </w:p>
    <w:p w14:paraId="56C3C8B4"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apertura de crédito (arts. 1410 a 1412); servicio de caja de seguridad (arts. 1413 a 1417)</w:t>
      </w:r>
    </w:p>
    <w:p w14:paraId="2FF791A2"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y el contrato de custodia de títulos (arts.1418 a 1420).</w:t>
      </w:r>
    </w:p>
    <w:p w14:paraId="26B03233" w14:textId="3981AB18"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Este criterio de política </w:t>
      </w:r>
      <w:proofErr w:type="gramStart"/>
      <w:r w:rsidRPr="0027790C">
        <w:rPr>
          <w:rFonts w:ascii="Times New Roman" w:hAnsi="Times New Roman" w:cs="Times New Roman"/>
          <w:sz w:val="24"/>
          <w:szCs w:val="24"/>
        </w:rPr>
        <w:t>legislativa</w:t>
      </w:r>
      <w:r w:rsidR="004866A0">
        <w:rPr>
          <w:rFonts w:ascii="Times New Roman" w:hAnsi="Times New Roman" w:cs="Times New Roman"/>
          <w:sz w:val="24"/>
          <w:szCs w:val="24"/>
        </w:rPr>
        <w:t>,</w:t>
      </w:r>
      <w:proofErr w:type="gramEnd"/>
      <w:r w:rsidRPr="0027790C">
        <w:rPr>
          <w:rFonts w:ascii="Times New Roman" w:hAnsi="Times New Roman" w:cs="Times New Roman"/>
          <w:sz w:val="24"/>
          <w:szCs w:val="24"/>
        </w:rPr>
        <w:t xml:space="preserve"> deja en evidencia que la problemática de las</w:t>
      </w:r>
      <w:r w:rsidR="00D00454">
        <w:rPr>
          <w:rFonts w:ascii="Times New Roman" w:hAnsi="Times New Roman" w:cs="Times New Roman"/>
          <w:sz w:val="24"/>
          <w:szCs w:val="24"/>
        </w:rPr>
        <w:t xml:space="preserve"> </w:t>
      </w:r>
      <w:r w:rsidRPr="0027790C">
        <w:rPr>
          <w:rFonts w:ascii="Times New Roman" w:hAnsi="Times New Roman" w:cs="Times New Roman"/>
          <w:sz w:val="24"/>
          <w:szCs w:val="24"/>
        </w:rPr>
        <w:t>relaciones jurídicas bancarias hace necesario contar con una normativa específica que</w:t>
      </w:r>
      <w:r w:rsidR="00FA78BE">
        <w:rPr>
          <w:rFonts w:ascii="Times New Roman" w:hAnsi="Times New Roman" w:cs="Times New Roman"/>
          <w:sz w:val="24"/>
          <w:szCs w:val="24"/>
        </w:rPr>
        <w:t>, por un lado,</w:t>
      </w:r>
      <w:r w:rsidRPr="0027790C">
        <w:rPr>
          <w:rFonts w:ascii="Times New Roman" w:hAnsi="Times New Roman" w:cs="Times New Roman"/>
          <w:sz w:val="24"/>
          <w:szCs w:val="24"/>
        </w:rPr>
        <w:t xml:space="preserve"> trate</w:t>
      </w:r>
      <w:r w:rsidR="009C5623">
        <w:rPr>
          <w:rFonts w:ascii="Times New Roman" w:hAnsi="Times New Roman" w:cs="Times New Roman"/>
          <w:sz w:val="24"/>
          <w:szCs w:val="24"/>
        </w:rPr>
        <w:t xml:space="preserve"> </w:t>
      </w:r>
      <w:r w:rsidRPr="0027790C">
        <w:rPr>
          <w:rFonts w:ascii="Times New Roman" w:hAnsi="Times New Roman" w:cs="Times New Roman"/>
          <w:sz w:val="24"/>
          <w:szCs w:val="24"/>
        </w:rPr>
        <w:t>de abordar de modo sistemático sus particularidades propias y</w:t>
      </w:r>
      <w:r w:rsidR="00FA78BE">
        <w:rPr>
          <w:rFonts w:ascii="Times New Roman" w:hAnsi="Times New Roman" w:cs="Times New Roman"/>
          <w:sz w:val="24"/>
          <w:szCs w:val="24"/>
        </w:rPr>
        <w:t xml:space="preserve">, por el </w:t>
      </w:r>
      <w:r w:rsidR="009853AF">
        <w:rPr>
          <w:rFonts w:ascii="Times New Roman" w:hAnsi="Times New Roman" w:cs="Times New Roman"/>
          <w:sz w:val="24"/>
          <w:szCs w:val="24"/>
        </w:rPr>
        <w:t xml:space="preserve">otro, </w:t>
      </w:r>
      <w:r w:rsidR="009853AF" w:rsidRPr="0027790C">
        <w:rPr>
          <w:rFonts w:ascii="Times New Roman" w:hAnsi="Times New Roman" w:cs="Times New Roman"/>
          <w:sz w:val="24"/>
          <w:szCs w:val="24"/>
        </w:rPr>
        <w:t>establezca</w:t>
      </w:r>
      <w:r w:rsidRPr="0027790C">
        <w:rPr>
          <w:rFonts w:ascii="Times New Roman" w:hAnsi="Times New Roman" w:cs="Times New Roman"/>
          <w:sz w:val="24"/>
          <w:szCs w:val="24"/>
        </w:rPr>
        <w:t xml:space="preserve"> reglas comunes</w:t>
      </w:r>
      <w:r w:rsidR="009C5623">
        <w:rPr>
          <w:rFonts w:ascii="Times New Roman" w:hAnsi="Times New Roman" w:cs="Times New Roman"/>
          <w:sz w:val="24"/>
          <w:szCs w:val="24"/>
        </w:rPr>
        <w:t xml:space="preserve"> </w:t>
      </w:r>
      <w:r w:rsidRPr="0027790C">
        <w:rPr>
          <w:rFonts w:ascii="Times New Roman" w:hAnsi="Times New Roman" w:cs="Times New Roman"/>
          <w:sz w:val="24"/>
          <w:szCs w:val="24"/>
        </w:rPr>
        <w:t>aplicables a todos los contratos bancarios.</w:t>
      </w:r>
    </w:p>
    <w:p w14:paraId="64137640" w14:textId="3F4AA88B"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esta manera la Sección 1ª adquiere el carácter de normativa especial, con relación a</w:t>
      </w:r>
      <w:r w:rsidR="00D00454">
        <w:rPr>
          <w:rFonts w:ascii="Times New Roman" w:hAnsi="Times New Roman" w:cs="Times New Roman"/>
          <w:sz w:val="24"/>
          <w:szCs w:val="24"/>
        </w:rPr>
        <w:t xml:space="preserve"> </w:t>
      </w:r>
      <w:r w:rsidRPr="0027790C">
        <w:rPr>
          <w:rFonts w:ascii="Times New Roman" w:hAnsi="Times New Roman" w:cs="Times New Roman"/>
          <w:sz w:val="24"/>
          <w:szCs w:val="24"/>
        </w:rPr>
        <w:t>lo que se ha regulado en la parte general de los contratos (arts. 957 a 1091) y a lo previsto</w:t>
      </w:r>
      <w:r w:rsidR="00D00454">
        <w:rPr>
          <w:rFonts w:ascii="Times New Roman" w:hAnsi="Times New Roman" w:cs="Times New Roman"/>
          <w:sz w:val="24"/>
          <w:szCs w:val="24"/>
        </w:rPr>
        <w:t xml:space="preserve"> </w:t>
      </w:r>
      <w:r w:rsidRPr="0027790C">
        <w:rPr>
          <w:rFonts w:ascii="Times New Roman" w:hAnsi="Times New Roman" w:cs="Times New Roman"/>
          <w:sz w:val="24"/>
          <w:szCs w:val="24"/>
        </w:rPr>
        <w:t>para los contratos de consumo (arts. 1092 a 1122).</w:t>
      </w:r>
    </w:p>
    <w:p w14:paraId="61F6BCBF" w14:textId="77777777" w:rsidR="009C5623" w:rsidRPr="0027790C" w:rsidRDefault="009C5623" w:rsidP="002334B8">
      <w:pPr>
        <w:autoSpaceDE w:val="0"/>
        <w:autoSpaceDN w:val="0"/>
        <w:adjustRightInd w:val="0"/>
        <w:spacing w:after="0" w:line="360" w:lineRule="auto"/>
        <w:jc w:val="both"/>
        <w:rPr>
          <w:rFonts w:ascii="Times New Roman" w:hAnsi="Times New Roman" w:cs="Times New Roman"/>
          <w:sz w:val="24"/>
          <w:szCs w:val="24"/>
        </w:rPr>
      </w:pPr>
    </w:p>
    <w:p w14:paraId="59AC7214" w14:textId="39970530" w:rsidR="0081341C" w:rsidRPr="00796A70"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796A70">
        <w:rPr>
          <w:rFonts w:ascii="Times New Roman" w:hAnsi="Times New Roman" w:cs="Times New Roman"/>
          <w:b/>
          <w:bCs/>
          <w:sz w:val="32"/>
          <w:szCs w:val="32"/>
        </w:rPr>
        <w:t xml:space="preserve">2. </w:t>
      </w:r>
      <w:r w:rsidR="00CE14DA">
        <w:rPr>
          <w:rFonts w:ascii="Times New Roman" w:hAnsi="Times New Roman" w:cs="Times New Roman"/>
          <w:b/>
          <w:bCs/>
          <w:sz w:val="32"/>
          <w:szCs w:val="32"/>
        </w:rPr>
        <w:t>E</w:t>
      </w:r>
      <w:r w:rsidR="00236D0D">
        <w:rPr>
          <w:rFonts w:ascii="Times New Roman" w:hAnsi="Times New Roman" w:cs="Times New Roman"/>
          <w:b/>
          <w:bCs/>
          <w:sz w:val="32"/>
          <w:szCs w:val="32"/>
        </w:rPr>
        <w:t>volución Normativa</w:t>
      </w:r>
    </w:p>
    <w:p w14:paraId="7C800DBD" w14:textId="00947F99"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La normativa de los contratos bancarios que incorpora el nuevo Código Civil y </w:t>
      </w:r>
      <w:r w:rsidR="009C5623" w:rsidRPr="0027790C">
        <w:rPr>
          <w:rFonts w:ascii="Times New Roman" w:hAnsi="Times New Roman" w:cs="Times New Roman"/>
          <w:sz w:val="24"/>
          <w:szCs w:val="24"/>
        </w:rPr>
        <w:t>Comercial</w:t>
      </w:r>
      <w:r w:rsidR="009C5623">
        <w:rPr>
          <w:rFonts w:ascii="Times New Roman" w:hAnsi="Times New Roman" w:cs="Times New Roman"/>
          <w:sz w:val="24"/>
          <w:szCs w:val="24"/>
        </w:rPr>
        <w:t xml:space="preserve"> </w:t>
      </w:r>
      <w:r w:rsidRPr="0027790C">
        <w:rPr>
          <w:rFonts w:ascii="Times New Roman" w:hAnsi="Times New Roman" w:cs="Times New Roman"/>
          <w:sz w:val="24"/>
          <w:szCs w:val="24"/>
        </w:rPr>
        <w:t>es novedosa e implica una evolución con respecto a lo que estaba previsto en los códigos</w:t>
      </w:r>
      <w:r w:rsidR="009C5623">
        <w:rPr>
          <w:rFonts w:ascii="Times New Roman" w:hAnsi="Times New Roman" w:cs="Times New Roman"/>
          <w:sz w:val="24"/>
          <w:szCs w:val="24"/>
        </w:rPr>
        <w:t xml:space="preserve"> </w:t>
      </w:r>
      <w:r w:rsidRPr="0027790C">
        <w:rPr>
          <w:rFonts w:ascii="Times New Roman" w:hAnsi="Times New Roman" w:cs="Times New Roman"/>
          <w:sz w:val="24"/>
          <w:szCs w:val="24"/>
        </w:rPr>
        <w:t>anteriores.</w:t>
      </w:r>
      <w:r w:rsidR="009C5623">
        <w:rPr>
          <w:rFonts w:ascii="Times New Roman" w:hAnsi="Times New Roman" w:cs="Times New Roman"/>
          <w:sz w:val="24"/>
          <w:szCs w:val="24"/>
        </w:rPr>
        <w:t xml:space="preserve"> </w:t>
      </w:r>
    </w:p>
    <w:p w14:paraId="13AB4BAA" w14:textId="7C574472"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el Código de Comercio teníamos el art. 8 inc.3° que consideraba acto de comercio a</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toda operación de banco, estableciendo de esta manera</w:t>
      </w:r>
      <w:r w:rsidR="001F6FA1">
        <w:rPr>
          <w:rFonts w:ascii="Times New Roman" w:hAnsi="Times New Roman" w:cs="Times New Roman"/>
          <w:sz w:val="24"/>
          <w:szCs w:val="24"/>
        </w:rPr>
        <w:t>,</w:t>
      </w:r>
      <w:r w:rsidRPr="0027790C">
        <w:rPr>
          <w:rFonts w:ascii="Times New Roman" w:hAnsi="Times New Roman" w:cs="Times New Roman"/>
          <w:sz w:val="24"/>
          <w:szCs w:val="24"/>
        </w:rPr>
        <w:t xml:space="preserve"> expresamente</w:t>
      </w:r>
      <w:r w:rsidR="001F6FA1">
        <w:rPr>
          <w:rFonts w:ascii="Times New Roman" w:hAnsi="Times New Roman" w:cs="Times New Roman"/>
          <w:sz w:val="24"/>
          <w:szCs w:val="24"/>
        </w:rPr>
        <w:t>,</w:t>
      </w:r>
      <w:r w:rsidRPr="0027790C">
        <w:rPr>
          <w:rFonts w:ascii="Times New Roman" w:hAnsi="Times New Roman" w:cs="Times New Roman"/>
          <w:sz w:val="24"/>
          <w:szCs w:val="24"/>
        </w:rPr>
        <w:t xml:space="preserve"> la comercialidad de</w:t>
      </w:r>
      <w:r w:rsidR="001F6FA1">
        <w:rPr>
          <w:rFonts w:ascii="Times New Roman" w:hAnsi="Times New Roman" w:cs="Times New Roman"/>
          <w:sz w:val="24"/>
          <w:szCs w:val="24"/>
        </w:rPr>
        <w:t xml:space="preserve"> </w:t>
      </w:r>
      <w:r w:rsidRPr="0027790C">
        <w:rPr>
          <w:rFonts w:ascii="Times New Roman" w:hAnsi="Times New Roman" w:cs="Times New Roman"/>
          <w:sz w:val="24"/>
          <w:szCs w:val="24"/>
        </w:rPr>
        <w:t>las operaciones bancarias. Después</w:t>
      </w:r>
      <w:r w:rsidR="001F6FA1">
        <w:rPr>
          <w:rFonts w:ascii="Times New Roman" w:hAnsi="Times New Roman" w:cs="Times New Roman"/>
          <w:sz w:val="24"/>
          <w:szCs w:val="24"/>
        </w:rPr>
        <w:t>,</w:t>
      </w:r>
      <w:r w:rsidRPr="0027790C">
        <w:rPr>
          <w:rFonts w:ascii="Times New Roman" w:hAnsi="Times New Roman" w:cs="Times New Roman"/>
          <w:sz w:val="24"/>
          <w:szCs w:val="24"/>
        </w:rPr>
        <w:t xml:space="preserve"> encontrábamos una referencia</w:t>
      </w:r>
      <w:r w:rsidR="001F6FA1">
        <w:rPr>
          <w:rFonts w:ascii="Times New Roman" w:hAnsi="Times New Roman" w:cs="Times New Roman"/>
          <w:sz w:val="24"/>
          <w:szCs w:val="24"/>
        </w:rPr>
        <w:t>,</w:t>
      </w:r>
      <w:r w:rsidRPr="0027790C">
        <w:rPr>
          <w:rFonts w:ascii="Times New Roman" w:hAnsi="Times New Roman" w:cs="Times New Roman"/>
          <w:sz w:val="24"/>
          <w:szCs w:val="24"/>
        </w:rPr>
        <w:t xml:space="preserve"> en el art. 579</w:t>
      </w:r>
      <w:r w:rsidR="001F6FA1">
        <w:rPr>
          <w:rFonts w:ascii="Times New Roman" w:hAnsi="Times New Roman" w:cs="Times New Roman"/>
          <w:sz w:val="24"/>
          <w:szCs w:val="24"/>
        </w:rPr>
        <w:t>,</w:t>
      </w:r>
      <w:r w:rsidRPr="0027790C">
        <w:rPr>
          <w:rFonts w:ascii="Times New Roman" w:hAnsi="Times New Roman" w:cs="Times New Roman"/>
          <w:sz w:val="24"/>
          <w:szCs w:val="24"/>
        </w:rPr>
        <w:t xml:space="preserve"> donde</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disponía la aplicación supletoria de las disposiciones previstas para el depósito comercial</w:t>
      </w:r>
      <w:r w:rsidR="001F6FA1">
        <w:rPr>
          <w:rFonts w:ascii="Times New Roman" w:hAnsi="Times New Roman" w:cs="Times New Roman"/>
          <w:sz w:val="24"/>
          <w:szCs w:val="24"/>
        </w:rPr>
        <w:t xml:space="preserve"> </w:t>
      </w:r>
      <w:r w:rsidRPr="0027790C">
        <w:rPr>
          <w:rFonts w:ascii="Times New Roman" w:hAnsi="Times New Roman" w:cs="Times New Roman"/>
          <w:sz w:val="24"/>
          <w:szCs w:val="24"/>
        </w:rPr>
        <w:t>a los depósitos bancarios (contrato que no regulaba) y en cuanto a los contratos bancarios</w:t>
      </w:r>
      <w:r w:rsidR="001F6FA1">
        <w:rPr>
          <w:rFonts w:ascii="Times New Roman" w:hAnsi="Times New Roman" w:cs="Times New Roman"/>
          <w:sz w:val="24"/>
          <w:szCs w:val="24"/>
        </w:rPr>
        <w:t xml:space="preserve"> </w:t>
      </w:r>
      <w:r w:rsidRPr="0027790C">
        <w:rPr>
          <w:rFonts w:ascii="Times New Roman" w:hAnsi="Times New Roman" w:cs="Times New Roman"/>
          <w:sz w:val="24"/>
          <w:szCs w:val="24"/>
        </w:rPr>
        <w:t>específicos, el único que estaba tipificado era la cuenta corriente bancaria (arts. 791 a 797).</w:t>
      </w:r>
    </w:p>
    <w:p w14:paraId="1482D89D" w14:textId="3150A83A"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Si bien esa escasa regulación podría justificarse considerando que era acorde a las necesidades</w:t>
      </w:r>
      <w:r w:rsidR="009C5623">
        <w:rPr>
          <w:rFonts w:ascii="Times New Roman" w:hAnsi="Times New Roman" w:cs="Times New Roman"/>
          <w:sz w:val="24"/>
          <w:szCs w:val="24"/>
        </w:rPr>
        <w:t xml:space="preserve"> </w:t>
      </w:r>
      <w:r w:rsidRPr="0027790C">
        <w:rPr>
          <w:rFonts w:ascii="Times New Roman" w:hAnsi="Times New Roman" w:cs="Times New Roman"/>
          <w:sz w:val="24"/>
          <w:szCs w:val="24"/>
        </w:rPr>
        <w:t>de aquella época, en los tiempos actuales devenía insuficiente para atender a la</w:t>
      </w:r>
      <w:r w:rsidR="009C5623">
        <w:rPr>
          <w:rFonts w:ascii="Times New Roman" w:hAnsi="Times New Roman" w:cs="Times New Roman"/>
          <w:sz w:val="24"/>
          <w:szCs w:val="24"/>
        </w:rPr>
        <w:t xml:space="preserve"> </w:t>
      </w:r>
      <w:r w:rsidRPr="0027790C">
        <w:rPr>
          <w:rFonts w:ascii="Times New Roman" w:hAnsi="Times New Roman" w:cs="Times New Roman"/>
          <w:sz w:val="24"/>
          <w:szCs w:val="24"/>
        </w:rPr>
        <w:t>especial complejidad de los contratos bancarios.</w:t>
      </w:r>
      <w:r w:rsidR="00056952">
        <w:rPr>
          <w:rFonts w:ascii="Times New Roman" w:hAnsi="Times New Roman" w:cs="Times New Roman"/>
          <w:sz w:val="24"/>
          <w:szCs w:val="24"/>
        </w:rPr>
        <w:t xml:space="preserve"> </w:t>
      </w:r>
    </w:p>
    <w:p w14:paraId="21662C52" w14:textId="56C0603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Tampoco el Código Civil, acorde a la naturaleza comercial de la actividad bancaria,</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 xml:space="preserve">tenía disposiciones sobre el tema, la única mención estaba en el art. 2.185 inc.4, que </w:t>
      </w:r>
      <w:r w:rsidR="00DE5864">
        <w:rPr>
          <w:rFonts w:ascii="Times New Roman" w:hAnsi="Times New Roman" w:cs="Times New Roman"/>
          <w:sz w:val="24"/>
          <w:szCs w:val="24"/>
        </w:rPr>
        <w:t xml:space="preserve">establecía </w:t>
      </w:r>
      <w:r w:rsidRPr="0027790C">
        <w:rPr>
          <w:rFonts w:ascii="Times New Roman" w:hAnsi="Times New Roman" w:cs="Times New Roman"/>
          <w:sz w:val="24"/>
          <w:szCs w:val="24"/>
        </w:rPr>
        <w:t>la aplicación</w:t>
      </w:r>
      <w:r w:rsidR="001145A7">
        <w:rPr>
          <w:rFonts w:ascii="Times New Roman" w:hAnsi="Times New Roman" w:cs="Times New Roman"/>
          <w:sz w:val="24"/>
          <w:szCs w:val="24"/>
        </w:rPr>
        <w:t>,</w:t>
      </w:r>
      <w:r w:rsidRPr="0027790C">
        <w:rPr>
          <w:rFonts w:ascii="Times New Roman" w:hAnsi="Times New Roman" w:cs="Times New Roman"/>
          <w:sz w:val="24"/>
          <w:szCs w:val="24"/>
        </w:rPr>
        <w:t xml:space="preserve"> también supletoria, de las normas del depósito civil a los “depósitos</w:t>
      </w:r>
      <w:r w:rsidR="00DE5864">
        <w:rPr>
          <w:rFonts w:ascii="Times New Roman" w:hAnsi="Times New Roman" w:cs="Times New Roman"/>
          <w:sz w:val="24"/>
          <w:szCs w:val="24"/>
        </w:rPr>
        <w:t xml:space="preserve"> </w:t>
      </w:r>
      <w:r w:rsidRPr="0027790C">
        <w:rPr>
          <w:rFonts w:ascii="Times New Roman" w:hAnsi="Times New Roman" w:cs="Times New Roman"/>
          <w:sz w:val="24"/>
          <w:szCs w:val="24"/>
        </w:rPr>
        <w:t>en cajas o bancos públicos”.</w:t>
      </w:r>
    </w:p>
    <w:p w14:paraId="40BA6587" w14:textId="1DD3D61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Este exiguo tratamiento, motivaba largos debates, de los cuales surgían distintas teorías</w:t>
      </w:r>
      <w:r w:rsidR="005F5319">
        <w:rPr>
          <w:rFonts w:ascii="Times New Roman" w:hAnsi="Times New Roman" w:cs="Times New Roman"/>
          <w:sz w:val="24"/>
          <w:szCs w:val="24"/>
        </w:rPr>
        <w:t>,</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tratando de explicar la naturaleza de cada uno de los contratos bancarios, procurando</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establecer claramente cuáles eran los derechos y obligaciones de las partes</w:t>
      </w:r>
      <w:r w:rsidR="005F5319">
        <w:rPr>
          <w:rFonts w:ascii="Times New Roman" w:hAnsi="Times New Roman" w:cs="Times New Roman"/>
          <w:sz w:val="24"/>
          <w:szCs w:val="24"/>
        </w:rPr>
        <w:t xml:space="preserve"> y</w:t>
      </w:r>
      <w:r w:rsidR="00293A44">
        <w:rPr>
          <w:rFonts w:ascii="Times New Roman" w:hAnsi="Times New Roman" w:cs="Times New Roman"/>
          <w:sz w:val="24"/>
          <w:szCs w:val="24"/>
        </w:rPr>
        <w:t>,</w:t>
      </w:r>
      <w:r w:rsidR="0002179C">
        <w:rPr>
          <w:rFonts w:ascii="Times New Roman" w:hAnsi="Times New Roman" w:cs="Times New Roman"/>
          <w:sz w:val="24"/>
          <w:szCs w:val="24"/>
        </w:rPr>
        <w:t xml:space="preserve"> </w:t>
      </w:r>
      <w:r w:rsidRPr="0027790C">
        <w:rPr>
          <w:rFonts w:ascii="Times New Roman" w:hAnsi="Times New Roman" w:cs="Times New Roman"/>
          <w:sz w:val="24"/>
          <w:szCs w:val="24"/>
        </w:rPr>
        <w:t>exigiendo un</w:t>
      </w:r>
      <w:r w:rsidR="0002179C">
        <w:rPr>
          <w:rFonts w:ascii="Times New Roman" w:hAnsi="Times New Roman" w:cs="Times New Roman"/>
          <w:sz w:val="24"/>
          <w:szCs w:val="24"/>
        </w:rPr>
        <w:t xml:space="preserve"> </w:t>
      </w:r>
      <w:r w:rsidRPr="0027790C">
        <w:rPr>
          <w:rFonts w:ascii="Times New Roman" w:hAnsi="Times New Roman" w:cs="Times New Roman"/>
          <w:sz w:val="24"/>
          <w:szCs w:val="24"/>
        </w:rPr>
        <w:t>esfuerzo doctrinario para poder encuadrarlos</w:t>
      </w:r>
      <w:r w:rsidR="00026484">
        <w:rPr>
          <w:rFonts w:ascii="Times New Roman" w:hAnsi="Times New Roman" w:cs="Times New Roman"/>
          <w:sz w:val="24"/>
          <w:szCs w:val="24"/>
        </w:rPr>
        <w:t>,</w:t>
      </w:r>
      <w:r w:rsidRPr="0027790C">
        <w:rPr>
          <w:rFonts w:ascii="Times New Roman" w:hAnsi="Times New Roman" w:cs="Times New Roman"/>
          <w:sz w:val="24"/>
          <w:szCs w:val="24"/>
        </w:rPr>
        <w:t xml:space="preserve"> en los “moldes jurídicos”</w:t>
      </w:r>
      <w:r w:rsidR="00026484">
        <w:rPr>
          <w:rFonts w:ascii="Times New Roman" w:hAnsi="Times New Roman" w:cs="Times New Roman"/>
          <w:sz w:val="24"/>
          <w:szCs w:val="24"/>
        </w:rPr>
        <w:t>,</w:t>
      </w:r>
      <w:r w:rsidRPr="0027790C">
        <w:rPr>
          <w:rFonts w:ascii="Times New Roman" w:hAnsi="Times New Roman" w:cs="Times New Roman"/>
          <w:sz w:val="24"/>
          <w:szCs w:val="24"/>
        </w:rPr>
        <w:t xml:space="preserve"> de los contratos</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tradicionales previstos en estos códigos decimonónicos.</w:t>
      </w:r>
    </w:p>
    <w:p w14:paraId="49D5CAE7"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 todas luces, estas eran estructuras jurídicas pensadas para realidades diferentes. En los</w:t>
      </w:r>
    </w:p>
    <w:p w14:paraId="29D5D81C"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contratos bancarios subyacen causas eminentemente financieras. El objeto de </w:t>
      </w:r>
      <w:proofErr w:type="gramStart"/>
      <w:r w:rsidRPr="0027790C">
        <w:rPr>
          <w:rFonts w:ascii="Times New Roman" w:hAnsi="Times New Roman" w:cs="Times New Roman"/>
          <w:sz w:val="24"/>
          <w:szCs w:val="24"/>
        </w:rPr>
        <w:t>los mismos</w:t>
      </w:r>
      <w:proofErr w:type="gramEnd"/>
    </w:p>
    <w:p w14:paraId="0BD07BFF"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son operaciones económicas, con una dinámica y una impronta propia, por eso resultaban</w:t>
      </w:r>
    </w:p>
    <w:p w14:paraId="03D127EF" w14:textId="5C1B0981"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inadecuadas para regirlos</w:t>
      </w:r>
      <w:r w:rsidR="002975E8">
        <w:rPr>
          <w:rFonts w:ascii="Times New Roman" w:hAnsi="Times New Roman" w:cs="Times New Roman"/>
          <w:sz w:val="24"/>
          <w:szCs w:val="24"/>
        </w:rPr>
        <w:t xml:space="preserve"> </w:t>
      </w:r>
      <w:r w:rsidRPr="0027790C">
        <w:rPr>
          <w:rFonts w:ascii="Times New Roman" w:hAnsi="Times New Roman" w:cs="Times New Roman"/>
          <w:sz w:val="24"/>
          <w:szCs w:val="24"/>
        </w:rPr>
        <w:t xml:space="preserve">(1). Por tal motivo, una parte importante de la </w:t>
      </w:r>
      <w:r w:rsidR="0088742A" w:rsidRPr="0027790C">
        <w:rPr>
          <w:rFonts w:ascii="Times New Roman" w:hAnsi="Times New Roman" w:cs="Times New Roman"/>
          <w:sz w:val="24"/>
          <w:szCs w:val="24"/>
        </w:rPr>
        <w:t>doctrina</w:t>
      </w:r>
      <w:r w:rsidRPr="0027790C">
        <w:rPr>
          <w:rFonts w:ascii="Times New Roman" w:hAnsi="Times New Roman" w:cs="Times New Roman"/>
          <w:sz w:val="24"/>
          <w:szCs w:val="24"/>
        </w:rPr>
        <w:t xml:space="preserve"> terminaba</w:t>
      </w:r>
      <w:r w:rsidR="00C02BD7">
        <w:rPr>
          <w:rFonts w:ascii="Times New Roman" w:hAnsi="Times New Roman" w:cs="Times New Roman"/>
          <w:sz w:val="24"/>
          <w:szCs w:val="24"/>
        </w:rPr>
        <w:t xml:space="preserve"> </w:t>
      </w:r>
      <w:r w:rsidRPr="0027790C">
        <w:rPr>
          <w:rFonts w:ascii="Times New Roman" w:hAnsi="Times New Roman" w:cs="Times New Roman"/>
          <w:sz w:val="24"/>
          <w:szCs w:val="24"/>
        </w:rPr>
        <w:t>por considerarlos contratos con identidad propia, de naturaleza sui géneris o autónoma</w:t>
      </w:r>
      <w:r w:rsidR="0088742A">
        <w:rPr>
          <w:rFonts w:ascii="Times New Roman" w:hAnsi="Times New Roman" w:cs="Times New Roman"/>
          <w:sz w:val="24"/>
          <w:szCs w:val="24"/>
        </w:rPr>
        <w:t xml:space="preserve"> </w:t>
      </w:r>
      <w:r w:rsidRPr="0027790C">
        <w:rPr>
          <w:rFonts w:ascii="Times New Roman" w:hAnsi="Times New Roman" w:cs="Times New Roman"/>
          <w:sz w:val="24"/>
          <w:szCs w:val="24"/>
        </w:rPr>
        <w:t>(2).</w:t>
      </w:r>
    </w:p>
    <w:p w14:paraId="2F5345AA" w14:textId="0492B160"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Por su parte en el proyecto de código unificado del año 1998, tampoco se avanzaba</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mucho en el tema</w:t>
      </w:r>
      <w:r w:rsidR="0088742A">
        <w:rPr>
          <w:rFonts w:ascii="Times New Roman" w:hAnsi="Times New Roman" w:cs="Times New Roman"/>
          <w:sz w:val="24"/>
          <w:szCs w:val="24"/>
        </w:rPr>
        <w:t xml:space="preserve"> </w:t>
      </w:r>
      <w:r w:rsidRPr="0027790C">
        <w:rPr>
          <w:rFonts w:ascii="Times New Roman" w:hAnsi="Times New Roman" w:cs="Times New Roman"/>
          <w:sz w:val="24"/>
          <w:szCs w:val="24"/>
        </w:rPr>
        <w:t>(3).</w:t>
      </w:r>
    </w:p>
    <w:p w14:paraId="46550C03" w14:textId="24D45642"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Por el lado de las leyes especiales, no encontrábamos mucho más que la ley 25.065 de</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tarjeta de crédito en la que se regula sistemática este contrato y otras que trataban algunos</w:t>
      </w:r>
    </w:p>
    <w:p w14:paraId="46CA1569" w14:textId="3EFB84AC"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contratos de uso en el tráfico bancario, como por ejemplo las disposiciones relativas al</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fideicomiso financiero en la ley 24.441 y la modalidad de leasing financiero prevista en la</w:t>
      </w:r>
      <w:r w:rsidR="00C02BD7">
        <w:rPr>
          <w:rFonts w:ascii="Times New Roman" w:hAnsi="Times New Roman" w:cs="Times New Roman"/>
          <w:sz w:val="24"/>
          <w:szCs w:val="24"/>
        </w:rPr>
        <w:t xml:space="preserve"> </w:t>
      </w:r>
      <w:r w:rsidRPr="0027790C">
        <w:rPr>
          <w:rFonts w:ascii="Times New Roman" w:hAnsi="Times New Roman" w:cs="Times New Roman"/>
          <w:sz w:val="24"/>
          <w:szCs w:val="24"/>
        </w:rPr>
        <w:t>ley 25.248</w:t>
      </w:r>
      <w:r w:rsidR="0088742A">
        <w:rPr>
          <w:rFonts w:ascii="Times New Roman" w:hAnsi="Times New Roman" w:cs="Times New Roman"/>
          <w:sz w:val="24"/>
          <w:szCs w:val="24"/>
        </w:rPr>
        <w:t xml:space="preserve"> </w:t>
      </w:r>
      <w:r w:rsidRPr="0027790C">
        <w:rPr>
          <w:rFonts w:ascii="Times New Roman" w:hAnsi="Times New Roman" w:cs="Times New Roman"/>
          <w:sz w:val="24"/>
          <w:szCs w:val="24"/>
        </w:rPr>
        <w:t>(4). También corresponde sumar en esta enumeración a la ley 24.240 de Defensa</w:t>
      </w:r>
      <w:r w:rsidR="00C02BD7">
        <w:rPr>
          <w:rFonts w:ascii="Times New Roman" w:hAnsi="Times New Roman" w:cs="Times New Roman"/>
          <w:sz w:val="24"/>
          <w:szCs w:val="24"/>
        </w:rPr>
        <w:t xml:space="preserve"> </w:t>
      </w:r>
      <w:r w:rsidRPr="0027790C">
        <w:rPr>
          <w:rFonts w:ascii="Times New Roman" w:hAnsi="Times New Roman" w:cs="Times New Roman"/>
          <w:sz w:val="24"/>
          <w:szCs w:val="24"/>
        </w:rPr>
        <w:t>del consumidor para los contratos bancarios de consumo.</w:t>
      </w:r>
    </w:p>
    <w:p w14:paraId="40A140EF" w14:textId="2DBEA905"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este contexto legislativo, lo más relevante jurídicamente, pasaba por las circulares y</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 xml:space="preserve">comunicaciones que emite el Banco Central de la República Argentina, </w:t>
      </w:r>
      <w:r w:rsidR="0088742A" w:rsidRPr="0027790C">
        <w:rPr>
          <w:rFonts w:ascii="Times New Roman" w:hAnsi="Times New Roman" w:cs="Times New Roman"/>
          <w:sz w:val="24"/>
          <w:szCs w:val="24"/>
        </w:rPr>
        <w:t>quien,</w:t>
      </w:r>
      <w:r w:rsidRPr="0027790C">
        <w:rPr>
          <w:rFonts w:ascii="Times New Roman" w:hAnsi="Times New Roman" w:cs="Times New Roman"/>
          <w:sz w:val="24"/>
          <w:szCs w:val="24"/>
        </w:rPr>
        <w:t xml:space="preserve"> en el ejercicio</w:t>
      </w:r>
      <w:r w:rsidR="00C02BD7">
        <w:rPr>
          <w:rFonts w:ascii="Times New Roman" w:hAnsi="Times New Roman" w:cs="Times New Roman"/>
          <w:sz w:val="24"/>
          <w:szCs w:val="24"/>
        </w:rPr>
        <w:t xml:space="preserve"> </w:t>
      </w:r>
      <w:r w:rsidRPr="0027790C">
        <w:rPr>
          <w:rFonts w:ascii="Times New Roman" w:hAnsi="Times New Roman" w:cs="Times New Roman"/>
          <w:sz w:val="24"/>
          <w:szCs w:val="24"/>
        </w:rPr>
        <w:t>del poder de policía, de la protección del interés público y en virtud de las facultades</w:t>
      </w:r>
      <w:r w:rsidR="00C02BD7">
        <w:rPr>
          <w:rFonts w:ascii="Times New Roman" w:hAnsi="Times New Roman" w:cs="Times New Roman"/>
          <w:sz w:val="24"/>
          <w:szCs w:val="24"/>
        </w:rPr>
        <w:t xml:space="preserve"> </w:t>
      </w:r>
      <w:r w:rsidRPr="0027790C">
        <w:rPr>
          <w:rFonts w:ascii="Times New Roman" w:hAnsi="Times New Roman" w:cs="Times New Roman"/>
          <w:sz w:val="24"/>
          <w:szCs w:val="24"/>
        </w:rPr>
        <w:t>previstas en su Carta Orgánica lleva adelante la regulación de innumerables aspectos de</w:t>
      </w:r>
      <w:r w:rsidR="00C02BD7">
        <w:rPr>
          <w:rFonts w:ascii="Times New Roman" w:hAnsi="Times New Roman" w:cs="Times New Roman"/>
          <w:sz w:val="24"/>
          <w:szCs w:val="24"/>
        </w:rPr>
        <w:t xml:space="preserve"> </w:t>
      </w:r>
      <w:r w:rsidRPr="0027790C">
        <w:rPr>
          <w:rFonts w:ascii="Times New Roman" w:hAnsi="Times New Roman" w:cs="Times New Roman"/>
          <w:sz w:val="24"/>
          <w:szCs w:val="24"/>
        </w:rPr>
        <w:t>las operaciones bancarias y por consiguiente de las condiciones de contratación.</w:t>
      </w:r>
    </w:p>
    <w:p w14:paraId="410DA05E" w14:textId="53BA1EF0"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Sin embargo, </w:t>
      </w:r>
      <w:r w:rsidR="00C02BD7" w:rsidRPr="0027790C">
        <w:rPr>
          <w:rFonts w:ascii="Times New Roman" w:hAnsi="Times New Roman" w:cs="Times New Roman"/>
          <w:sz w:val="24"/>
          <w:szCs w:val="24"/>
        </w:rPr>
        <w:t xml:space="preserve">estas normas a pesar de ser </w:t>
      </w:r>
      <w:r w:rsidR="00E43080">
        <w:rPr>
          <w:rFonts w:ascii="Times New Roman" w:hAnsi="Times New Roman" w:cs="Times New Roman"/>
          <w:sz w:val="24"/>
          <w:szCs w:val="24"/>
        </w:rPr>
        <w:t xml:space="preserve">de </w:t>
      </w:r>
      <w:r w:rsidR="00C02BD7" w:rsidRPr="0027790C">
        <w:rPr>
          <w:rFonts w:ascii="Times New Roman" w:hAnsi="Times New Roman" w:cs="Times New Roman"/>
          <w:sz w:val="24"/>
          <w:szCs w:val="24"/>
        </w:rPr>
        <w:t>suma</w:t>
      </w:r>
      <w:r w:rsidRPr="0027790C">
        <w:rPr>
          <w:rFonts w:ascii="Times New Roman" w:hAnsi="Times New Roman" w:cs="Times New Roman"/>
          <w:sz w:val="24"/>
          <w:szCs w:val="24"/>
        </w:rPr>
        <w:t xml:space="preserve"> importancia, por su naturaleza reglamentaria</w:t>
      </w:r>
      <w:r w:rsidR="00E43080">
        <w:rPr>
          <w:rFonts w:ascii="Times New Roman" w:hAnsi="Times New Roman" w:cs="Times New Roman"/>
          <w:sz w:val="24"/>
          <w:szCs w:val="24"/>
        </w:rPr>
        <w:t>,</w:t>
      </w:r>
      <w:r w:rsidR="00C02BD7">
        <w:rPr>
          <w:rFonts w:ascii="Times New Roman" w:hAnsi="Times New Roman" w:cs="Times New Roman"/>
          <w:sz w:val="24"/>
          <w:szCs w:val="24"/>
        </w:rPr>
        <w:t xml:space="preserve"> </w:t>
      </w:r>
      <w:r w:rsidRPr="0027790C">
        <w:rPr>
          <w:rFonts w:ascii="Times New Roman" w:hAnsi="Times New Roman" w:cs="Times New Roman"/>
          <w:sz w:val="24"/>
          <w:szCs w:val="24"/>
        </w:rPr>
        <w:t>son jerárquicamente inferiores a las leyes según lo dispone el art. 31 de la</w:t>
      </w:r>
    </w:p>
    <w:p w14:paraId="42CE154F" w14:textId="77777777"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Constitución Nacional.</w:t>
      </w:r>
    </w:p>
    <w:p w14:paraId="2FCB7A7B" w14:textId="77777777" w:rsidR="00236D0D" w:rsidRDefault="00236D0D" w:rsidP="002334B8">
      <w:pPr>
        <w:autoSpaceDE w:val="0"/>
        <w:autoSpaceDN w:val="0"/>
        <w:adjustRightInd w:val="0"/>
        <w:spacing w:after="0" w:line="360" w:lineRule="auto"/>
        <w:jc w:val="both"/>
        <w:rPr>
          <w:rFonts w:ascii="Times New Roman" w:hAnsi="Times New Roman" w:cs="Times New Roman"/>
          <w:b/>
          <w:bCs/>
          <w:sz w:val="32"/>
          <w:szCs w:val="32"/>
        </w:rPr>
      </w:pPr>
    </w:p>
    <w:p w14:paraId="5FB741C1" w14:textId="4D2216A4" w:rsidR="0081341C" w:rsidRPr="00B26B78"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B26B78">
        <w:rPr>
          <w:rFonts w:ascii="Times New Roman" w:hAnsi="Times New Roman" w:cs="Times New Roman"/>
          <w:b/>
          <w:bCs/>
          <w:sz w:val="32"/>
          <w:szCs w:val="32"/>
        </w:rPr>
        <w:t>Aplicación de las disposiciones incorporadas</w:t>
      </w:r>
      <w:r w:rsidR="00C02BD7" w:rsidRPr="00B26B78">
        <w:rPr>
          <w:rFonts w:ascii="Times New Roman" w:hAnsi="Times New Roman" w:cs="Times New Roman"/>
          <w:b/>
          <w:bCs/>
          <w:sz w:val="32"/>
          <w:szCs w:val="32"/>
        </w:rPr>
        <w:t xml:space="preserve"> </w:t>
      </w:r>
      <w:r w:rsidRPr="00B26B78">
        <w:rPr>
          <w:rFonts w:ascii="Times New Roman" w:hAnsi="Times New Roman" w:cs="Times New Roman"/>
          <w:b/>
          <w:bCs/>
          <w:sz w:val="32"/>
          <w:szCs w:val="32"/>
        </w:rPr>
        <w:t>por el Código Civil y Comercial</w:t>
      </w:r>
    </w:p>
    <w:p w14:paraId="34E25B13" w14:textId="0F29893E"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El artículo 1378 del nuevo Código, adopta un criterio subjetivo para determinar el</w:t>
      </w:r>
      <w:r w:rsidR="002F03D9">
        <w:rPr>
          <w:rFonts w:ascii="Times New Roman" w:hAnsi="Times New Roman" w:cs="Times New Roman"/>
          <w:sz w:val="24"/>
          <w:szCs w:val="24"/>
        </w:rPr>
        <w:t xml:space="preserve"> </w:t>
      </w:r>
      <w:r w:rsidRPr="0027790C">
        <w:rPr>
          <w:rFonts w:ascii="Times New Roman" w:hAnsi="Times New Roman" w:cs="Times New Roman"/>
          <w:sz w:val="24"/>
          <w:szCs w:val="24"/>
        </w:rPr>
        <w:t>ámbito de aplicación de sus disposiciones y establece que estas rigen cuando los contratos</w:t>
      </w:r>
      <w:r w:rsidR="00C61E91">
        <w:rPr>
          <w:rFonts w:ascii="Times New Roman" w:hAnsi="Times New Roman" w:cs="Times New Roman"/>
          <w:sz w:val="24"/>
          <w:szCs w:val="24"/>
        </w:rPr>
        <w:t xml:space="preserve"> </w:t>
      </w:r>
      <w:r w:rsidRPr="0027790C">
        <w:rPr>
          <w:rFonts w:ascii="Times New Roman" w:hAnsi="Times New Roman" w:cs="Times New Roman"/>
          <w:sz w:val="24"/>
          <w:szCs w:val="24"/>
        </w:rPr>
        <w:t>bancarios sean celebrados con las entidades comprendidas en la normativa sobre entidades</w:t>
      </w:r>
      <w:r w:rsidR="00C61E91">
        <w:rPr>
          <w:rFonts w:ascii="Times New Roman" w:hAnsi="Times New Roman" w:cs="Times New Roman"/>
          <w:sz w:val="24"/>
          <w:szCs w:val="24"/>
        </w:rPr>
        <w:t xml:space="preserve"> </w:t>
      </w:r>
      <w:r w:rsidRPr="0027790C">
        <w:rPr>
          <w:rFonts w:ascii="Times New Roman" w:hAnsi="Times New Roman" w:cs="Times New Roman"/>
          <w:sz w:val="24"/>
          <w:szCs w:val="24"/>
        </w:rPr>
        <w:t>financieras.</w:t>
      </w:r>
    </w:p>
    <w:p w14:paraId="2EB3179A" w14:textId="2BF564C8"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 partir de esta remisión, para establecer cuáles son estas entidades, hay que recurrir a</w:t>
      </w:r>
      <w:r w:rsidR="00DC2DA5">
        <w:rPr>
          <w:rFonts w:ascii="Times New Roman" w:hAnsi="Times New Roman" w:cs="Times New Roman"/>
          <w:sz w:val="24"/>
          <w:szCs w:val="24"/>
        </w:rPr>
        <w:t xml:space="preserve"> </w:t>
      </w:r>
      <w:r w:rsidRPr="0027790C">
        <w:rPr>
          <w:rFonts w:ascii="Times New Roman" w:hAnsi="Times New Roman" w:cs="Times New Roman"/>
          <w:sz w:val="24"/>
          <w:szCs w:val="24"/>
        </w:rPr>
        <w:t xml:space="preserve">la normativa especial, es decir a la ley 21.526 de entidades financieras. Del análisis de </w:t>
      </w:r>
      <w:proofErr w:type="gramStart"/>
      <w:r w:rsidRPr="0027790C">
        <w:rPr>
          <w:rFonts w:ascii="Times New Roman" w:hAnsi="Times New Roman" w:cs="Times New Roman"/>
          <w:sz w:val="24"/>
          <w:szCs w:val="24"/>
        </w:rPr>
        <w:t>la</w:t>
      </w:r>
      <w:r w:rsidR="00DC2DA5">
        <w:rPr>
          <w:rFonts w:ascii="Times New Roman" w:hAnsi="Times New Roman" w:cs="Times New Roman"/>
          <w:sz w:val="24"/>
          <w:szCs w:val="24"/>
        </w:rPr>
        <w:t xml:space="preserve"> </w:t>
      </w:r>
      <w:r w:rsidRPr="0027790C">
        <w:rPr>
          <w:rFonts w:ascii="Times New Roman" w:hAnsi="Times New Roman" w:cs="Times New Roman"/>
          <w:sz w:val="24"/>
          <w:szCs w:val="24"/>
        </w:rPr>
        <w:t>misma</w:t>
      </w:r>
      <w:proofErr w:type="gramEnd"/>
      <w:r w:rsidRPr="0027790C">
        <w:rPr>
          <w:rFonts w:ascii="Times New Roman" w:hAnsi="Times New Roman" w:cs="Times New Roman"/>
          <w:sz w:val="24"/>
          <w:szCs w:val="24"/>
        </w:rPr>
        <w:t xml:space="preserve"> surge que van a estar alcanzadas por las normas del capítulo 12, tanto las entidades</w:t>
      </w:r>
    </w:p>
    <w:p w14:paraId="279D47F6"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bancarias (bancos comerciales, de inversión, hipotecarios) como también otras entidades</w:t>
      </w:r>
    </w:p>
    <w:p w14:paraId="0CFF8AE5" w14:textId="443AA372"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no bancarias (compañías financieras, sociedades de ahorro y préstamo para la vivienda</w:t>
      </w:r>
      <w:r w:rsidR="00DC2DA5">
        <w:rPr>
          <w:rFonts w:ascii="Times New Roman" w:hAnsi="Times New Roman" w:cs="Times New Roman"/>
          <w:sz w:val="24"/>
          <w:szCs w:val="24"/>
        </w:rPr>
        <w:t xml:space="preserve"> </w:t>
      </w:r>
      <w:r w:rsidRPr="0027790C">
        <w:rPr>
          <w:rFonts w:ascii="Times New Roman" w:hAnsi="Times New Roman" w:cs="Times New Roman"/>
          <w:sz w:val="24"/>
          <w:szCs w:val="24"/>
        </w:rPr>
        <w:t>u otros inmuebles y las cajas de crédito) todas ellas nombradas expresamente en la ley</w:t>
      </w:r>
      <w:r w:rsidR="00D34DEE">
        <w:rPr>
          <w:rFonts w:ascii="Times New Roman" w:hAnsi="Times New Roman" w:cs="Times New Roman"/>
          <w:sz w:val="24"/>
          <w:szCs w:val="24"/>
        </w:rPr>
        <w:t xml:space="preserve"> </w:t>
      </w:r>
      <w:r w:rsidRPr="0027790C">
        <w:rPr>
          <w:rFonts w:ascii="Times New Roman" w:hAnsi="Times New Roman" w:cs="Times New Roman"/>
          <w:sz w:val="24"/>
          <w:szCs w:val="24"/>
        </w:rPr>
        <w:t>(5).</w:t>
      </w:r>
      <w:r w:rsidR="00056952">
        <w:rPr>
          <w:rFonts w:ascii="Times New Roman" w:hAnsi="Times New Roman" w:cs="Times New Roman"/>
          <w:sz w:val="24"/>
          <w:szCs w:val="24"/>
        </w:rPr>
        <w:t xml:space="preserve"> </w:t>
      </w:r>
    </w:p>
    <w:p w14:paraId="42803D4C" w14:textId="068555D6"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Esta enumeración que realiza la ley de entidades financieras no es taxativa, sino que por</w:t>
      </w:r>
      <w:r w:rsidR="00056952">
        <w:rPr>
          <w:rFonts w:ascii="Times New Roman" w:hAnsi="Times New Roman" w:cs="Times New Roman"/>
          <w:sz w:val="24"/>
          <w:szCs w:val="24"/>
        </w:rPr>
        <w:t xml:space="preserve"> </w:t>
      </w:r>
    </w:p>
    <w:p w14:paraId="7F20BEE3" w14:textId="47B7C9FB"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el contrario</w:t>
      </w:r>
      <w:r w:rsidR="009E4577">
        <w:rPr>
          <w:rFonts w:ascii="Times New Roman" w:hAnsi="Times New Roman" w:cs="Times New Roman"/>
          <w:sz w:val="24"/>
          <w:szCs w:val="24"/>
        </w:rPr>
        <w:t>,</w:t>
      </w:r>
      <w:r w:rsidRPr="0027790C">
        <w:rPr>
          <w:rFonts w:ascii="Times New Roman" w:hAnsi="Times New Roman" w:cs="Times New Roman"/>
          <w:sz w:val="24"/>
          <w:szCs w:val="24"/>
        </w:rPr>
        <w:t xml:space="preserve"> es </w:t>
      </w:r>
      <w:r w:rsidR="00DC2DA5" w:rsidRPr="0027790C">
        <w:rPr>
          <w:rFonts w:ascii="Times New Roman" w:hAnsi="Times New Roman" w:cs="Times New Roman"/>
          <w:sz w:val="24"/>
          <w:szCs w:val="24"/>
        </w:rPr>
        <w:t>enunciativ</w:t>
      </w:r>
      <w:r w:rsidR="009E4577">
        <w:rPr>
          <w:rFonts w:ascii="Times New Roman" w:hAnsi="Times New Roman" w:cs="Times New Roman"/>
          <w:sz w:val="24"/>
          <w:szCs w:val="24"/>
        </w:rPr>
        <w:t>a</w:t>
      </w:r>
      <w:r w:rsidRPr="0027790C">
        <w:rPr>
          <w:rFonts w:ascii="Times New Roman" w:hAnsi="Times New Roman" w:cs="Times New Roman"/>
          <w:sz w:val="24"/>
          <w:szCs w:val="24"/>
        </w:rPr>
        <w:t xml:space="preserve"> de los sujetos que intermedian habitualmente entre la oferta</w:t>
      </w:r>
      <w:r w:rsidR="00DC2DA5">
        <w:rPr>
          <w:rFonts w:ascii="Times New Roman" w:hAnsi="Times New Roman" w:cs="Times New Roman"/>
          <w:sz w:val="24"/>
          <w:szCs w:val="24"/>
        </w:rPr>
        <w:t xml:space="preserve"> </w:t>
      </w:r>
      <w:r w:rsidRPr="0027790C">
        <w:rPr>
          <w:rFonts w:ascii="Times New Roman" w:hAnsi="Times New Roman" w:cs="Times New Roman"/>
          <w:sz w:val="24"/>
          <w:szCs w:val="24"/>
        </w:rPr>
        <w:t>y la demanda de recursos financieros, (actividad tradicionalmente bancaria), conforme</w:t>
      </w:r>
      <w:r w:rsidR="00DC2DA5">
        <w:rPr>
          <w:rFonts w:ascii="Times New Roman" w:hAnsi="Times New Roman" w:cs="Times New Roman"/>
          <w:sz w:val="24"/>
          <w:szCs w:val="24"/>
        </w:rPr>
        <w:t xml:space="preserve"> </w:t>
      </w:r>
      <w:r w:rsidRPr="0027790C">
        <w:rPr>
          <w:rFonts w:ascii="Times New Roman" w:hAnsi="Times New Roman" w:cs="Times New Roman"/>
          <w:sz w:val="24"/>
          <w:szCs w:val="24"/>
        </w:rPr>
        <w:t>lo dispone su art. 3</w:t>
      </w:r>
      <w:r w:rsidR="009E4577">
        <w:rPr>
          <w:rFonts w:ascii="Times New Roman" w:hAnsi="Times New Roman" w:cs="Times New Roman"/>
          <w:sz w:val="24"/>
          <w:szCs w:val="24"/>
        </w:rPr>
        <w:t>,</w:t>
      </w:r>
      <w:r w:rsidRPr="0027790C">
        <w:rPr>
          <w:rFonts w:ascii="Times New Roman" w:hAnsi="Times New Roman" w:cs="Times New Roman"/>
          <w:sz w:val="24"/>
          <w:szCs w:val="24"/>
        </w:rPr>
        <w:t xml:space="preserve"> se delega en el Banco Central de la República Argentina la inclusión</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de otros sujetos</w:t>
      </w:r>
      <w:r w:rsidR="002E0CC3">
        <w:rPr>
          <w:rFonts w:ascii="Times New Roman" w:hAnsi="Times New Roman" w:cs="Times New Roman"/>
          <w:sz w:val="24"/>
          <w:szCs w:val="24"/>
        </w:rPr>
        <w:t xml:space="preserve"> </w:t>
      </w:r>
      <w:r w:rsidRPr="0027790C">
        <w:rPr>
          <w:rFonts w:ascii="Times New Roman" w:hAnsi="Times New Roman" w:cs="Times New Roman"/>
          <w:sz w:val="24"/>
          <w:szCs w:val="24"/>
        </w:rPr>
        <w:t>(6).</w:t>
      </w:r>
    </w:p>
    <w:p w14:paraId="264802CD"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línea con esta ley, la última parte del art. 1378 del Código Civil y Comercial, determina</w:t>
      </w:r>
    </w:p>
    <w:p w14:paraId="05C20B93" w14:textId="17DC6CAA" w:rsidR="00A57785"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que en sus disposiciones se incluyen</w:t>
      </w:r>
      <w:r w:rsidR="00251B47">
        <w:rPr>
          <w:rFonts w:ascii="Times New Roman" w:hAnsi="Times New Roman" w:cs="Times New Roman"/>
          <w:sz w:val="24"/>
          <w:szCs w:val="24"/>
        </w:rPr>
        <w:t>,</w:t>
      </w:r>
      <w:r w:rsidRPr="0027790C">
        <w:rPr>
          <w:rFonts w:ascii="Times New Roman" w:hAnsi="Times New Roman" w:cs="Times New Roman"/>
          <w:sz w:val="24"/>
          <w:szCs w:val="24"/>
        </w:rPr>
        <w:t xml:space="preserve"> también</w:t>
      </w:r>
      <w:r w:rsidR="00251B47">
        <w:rPr>
          <w:rFonts w:ascii="Times New Roman" w:hAnsi="Times New Roman" w:cs="Times New Roman"/>
          <w:sz w:val="24"/>
          <w:szCs w:val="24"/>
        </w:rPr>
        <w:t>,</w:t>
      </w:r>
      <w:r w:rsidRPr="0027790C">
        <w:rPr>
          <w:rFonts w:ascii="Times New Roman" w:hAnsi="Times New Roman" w:cs="Times New Roman"/>
          <w:sz w:val="24"/>
          <w:szCs w:val="24"/>
        </w:rPr>
        <w:t xml:space="preserve"> a “todas aquellas personas y entidades</w:t>
      </w:r>
      <w:r w:rsidR="002E0CC3">
        <w:rPr>
          <w:rFonts w:ascii="Times New Roman" w:hAnsi="Times New Roman" w:cs="Times New Roman"/>
          <w:sz w:val="24"/>
          <w:szCs w:val="24"/>
        </w:rPr>
        <w:t xml:space="preserve"> </w:t>
      </w:r>
      <w:r w:rsidRPr="0027790C">
        <w:rPr>
          <w:rFonts w:ascii="Times New Roman" w:hAnsi="Times New Roman" w:cs="Times New Roman"/>
          <w:sz w:val="24"/>
          <w:szCs w:val="24"/>
        </w:rPr>
        <w:t>públicas y privadas no comprendidas expresamente en esa legislación cuando el Banco</w:t>
      </w:r>
      <w:r w:rsidR="00DC2DA5">
        <w:rPr>
          <w:rFonts w:ascii="Times New Roman" w:hAnsi="Times New Roman" w:cs="Times New Roman"/>
          <w:sz w:val="24"/>
          <w:szCs w:val="24"/>
        </w:rPr>
        <w:t xml:space="preserve"> </w:t>
      </w:r>
      <w:r w:rsidRPr="0027790C">
        <w:rPr>
          <w:rFonts w:ascii="Times New Roman" w:hAnsi="Times New Roman" w:cs="Times New Roman"/>
          <w:sz w:val="24"/>
          <w:szCs w:val="24"/>
        </w:rPr>
        <w:t>Central de la República Argentina disponga que dicha normativa les sea aplicable”.</w:t>
      </w:r>
      <w:r w:rsidR="00A57785">
        <w:rPr>
          <w:rFonts w:ascii="Times New Roman" w:hAnsi="Times New Roman" w:cs="Times New Roman"/>
          <w:sz w:val="24"/>
          <w:szCs w:val="24"/>
        </w:rPr>
        <w:t xml:space="preserve"> </w:t>
      </w:r>
    </w:p>
    <w:p w14:paraId="3C6DA6E0" w14:textId="59ABD625"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Por lo expuesto cuando el Código Civil y Comercial hace referencia a “bancos” debe</w:t>
      </w:r>
      <w:r w:rsidR="00A57785">
        <w:rPr>
          <w:rFonts w:ascii="Times New Roman" w:hAnsi="Times New Roman" w:cs="Times New Roman"/>
          <w:sz w:val="24"/>
          <w:szCs w:val="24"/>
        </w:rPr>
        <w:t xml:space="preserve"> </w:t>
      </w:r>
      <w:r w:rsidRPr="0027790C">
        <w:rPr>
          <w:rFonts w:ascii="Times New Roman" w:hAnsi="Times New Roman" w:cs="Times New Roman"/>
          <w:sz w:val="24"/>
          <w:szCs w:val="24"/>
        </w:rPr>
        <w:t>interpretarse que utiliza el término con el sentido amplio antes indicado.</w:t>
      </w:r>
    </w:p>
    <w:p w14:paraId="55A7B88A"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También corresponde señalar, que si bien las disposiciones previstas como parte general</w:t>
      </w:r>
    </w:p>
    <w:p w14:paraId="69CD439B" w14:textId="57694C51"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son aplicables a todos los sujetos o entidades antes indicadas, no ocurre lo mismo con</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la posibilidad de celebrar cada uno de los contratos bancarios. Esto dependerá de que</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estén facultadas legalmente para realizar la operación económica que será objeto de ese</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contrato puesto que como dice la doctrina tradicional, “el contrato bancario no es más</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que la estructura jurídica de la operación de banco”</w:t>
      </w:r>
      <w:r w:rsidR="00A57785">
        <w:rPr>
          <w:rFonts w:ascii="Times New Roman" w:hAnsi="Times New Roman" w:cs="Times New Roman"/>
          <w:sz w:val="24"/>
          <w:szCs w:val="24"/>
        </w:rPr>
        <w:t xml:space="preserve"> </w:t>
      </w:r>
      <w:r w:rsidRPr="0027790C">
        <w:rPr>
          <w:rFonts w:ascii="Times New Roman" w:hAnsi="Times New Roman" w:cs="Times New Roman"/>
          <w:sz w:val="24"/>
          <w:szCs w:val="24"/>
        </w:rPr>
        <w:t>(7); “lo que constituye desde el punto</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de vista de la técnica bancaria una operación</w:t>
      </w:r>
      <w:r w:rsidR="00F113DF">
        <w:rPr>
          <w:rFonts w:ascii="Times New Roman" w:hAnsi="Times New Roman" w:cs="Times New Roman"/>
          <w:sz w:val="24"/>
          <w:szCs w:val="24"/>
        </w:rPr>
        <w:t>,</w:t>
      </w:r>
      <w:r w:rsidRPr="0027790C">
        <w:rPr>
          <w:rFonts w:ascii="Times New Roman" w:hAnsi="Times New Roman" w:cs="Times New Roman"/>
          <w:sz w:val="24"/>
          <w:szCs w:val="24"/>
        </w:rPr>
        <w:t xml:space="preserve"> es desde el punto de vista jurídico</w:t>
      </w:r>
      <w:r w:rsidR="00F113DF">
        <w:rPr>
          <w:rFonts w:ascii="Times New Roman" w:hAnsi="Times New Roman" w:cs="Times New Roman"/>
          <w:sz w:val="24"/>
          <w:szCs w:val="24"/>
        </w:rPr>
        <w:t>,</w:t>
      </w:r>
      <w:r w:rsidRPr="0027790C">
        <w:rPr>
          <w:rFonts w:ascii="Times New Roman" w:hAnsi="Times New Roman" w:cs="Times New Roman"/>
          <w:sz w:val="24"/>
          <w:szCs w:val="24"/>
        </w:rPr>
        <w:t xml:space="preserve"> un acto</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o contrato bancario”</w:t>
      </w:r>
      <w:r w:rsidR="00694664">
        <w:rPr>
          <w:rFonts w:ascii="Times New Roman" w:hAnsi="Times New Roman" w:cs="Times New Roman"/>
          <w:sz w:val="24"/>
          <w:szCs w:val="24"/>
        </w:rPr>
        <w:t xml:space="preserve"> </w:t>
      </w:r>
      <w:r w:rsidRPr="0027790C">
        <w:rPr>
          <w:rFonts w:ascii="Times New Roman" w:hAnsi="Times New Roman" w:cs="Times New Roman"/>
          <w:sz w:val="24"/>
          <w:szCs w:val="24"/>
        </w:rPr>
        <w:t>(8).</w:t>
      </w:r>
    </w:p>
    <w:p w14:paraId="7C7D5FB4" w14:textId="08E1203C"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Para determinar estas facultades, nuevamente hay que recurrir a lo que establece la</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ley de entidades financieras. Con relación a los bancos comerciales dispone que son</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los únicos que en principio pueden realizar todas las operaciones que no se encuentren</w:t>
      </w:r>
      <w:r w:rsidR="00056952">
        <w:rPr>
          <w:rFonts w:ascii="Times New Roman" w:hAnsi="Times New Roman" w:cs="Times New Roman"/>
          <w:sz w:val="24"/>
          <w:szCs w:val="24"/>
        </w:rPr>
        <w:t xml:space="preserve"> </w:t>
      </w:r>
      <w:r w:rsidRPr="0027790C">
        <w:rPr>
          <w:rFonts w:ascii="Times New Roman" w:hAnsi="Times New Roman" w:cs="Times New Roman"/>
          <w:sz w:val="24"/>
          <w:szCs w:val="24"/>
        </w:rPr>
        <w:t>expresamente prohibidas, sigue lo que se denomina, principio de banca múltiple, por</w:t>
      </w:r>
      <w:r w:rsidR="00056952">
        <w:rPr>
          <w:rFonts w:ascii="Times New Roman" w:hAnsi="Times New Roman" w:cs="Times New Roman"/>
          <w:sz w:val="24"/>
          <w:szCs w:val="24"/>
        </w:rPr>
        <w:t xml:space="preserve"> </w:t>
      </w:r>
      <w:r w:rsidR="00F113DF" w:rsidRPr="0027790C">
        <w:rPr>
          <w:rFonts w:ascii="Times New Roman" w:hAnsi="Times New Roman" w:cs="Times New Roman"/>
          <w:sz w:val="24"/>
          <w:szCs w:val="24"/>
        </w:rPr>
        <w:t>ende,</w:t>
      </w:r>
      <w:r w:rsidRPr="0027790C">
        <w:rPr>
          <w:rFonts w:ascii="Times New Roman" w:hAnsi="Times New Roman" w:cs="Times New Roman"/>
          <w:sz w:val="24"/>
          <w:szCs w:val="24"/>
        </w:rPr>
        <w:t xml:space="preserve"> pueden celebrar todos los contratos legislados en la Sección 2 del Capítulo 12 del</w:t>
      </w:r>
      <w:r w:rsidR="00D87D8D">
        <w:rPr>
          <w:rFonts w:ascii="Times New Roman" w:hAnsi="Times New Roman" w:cs="Times New Roman"/>
          <w:sz w:val="24"/>
          <w:szCs w:val="24"/>
        </w:rPr>
        <w:t xml:space="preserve"> </w:t>
      </w:r>
      <w:r w:rsidRPr="0027790C">
        <w:rPr>
          <w:rFonts w:ascii="Times New Roman" w:hAnsi="Times New Roman" w:cs="Times New Roman"/>
          <w:sz w:val="24"/>
          <w:szCs w:val="24"/>
        </w:rPr>
        <w:t>Código Civil y Comercial.</w:t>
      </w:r>
    </w:p>
    <w:p w14:paraId="70CD7147" w14:textId="5C2D15B3"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En </w:t>
      </w:r>
      <w:r w:rsidR="00694664" w:rsidRPr="0027790C">
        <w:rPr>
          <w:rFonts w:ascii="Times New Roman" w:hAnsi="Times New Roman" w:cs="Times New Roman"/>
          <w:sz w:val="24"/>
          <w:szCs w:val="24"/>
        </w:rPr>
        <w:t>cambio,</w:t>
      </w:r>
      <w:r w:rsidRPr="0027790C">
        <w:rPr>
          <w:rFonts w:ascii="Times New Roman" w:hAnsi="Times New Roman" w:cs="Times New Roman"/>
          <w:sz w:val="24"/>
          <w:szCs w:val="24"/>
        </w:rPr>
        <w:t xml:space="preserve"> para las demás entidades adopta el criterio inverso, es lo que se conoce como</w:t>
      </w:r>
    </w:p>
    <w:p w14:paraId="72CEFBD2" w14:textId="78CF3B30"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“principio de banca especializada”, indicando qu</w:t>
      </w:r>
      <w:r w:rsidR="006B559A">
        <w:rPr>
          <w:rFonts w:ascii="Times New Roman" w:hAnsi="Times New Roman" w:cs="Times New Roman"/>
          <w:sz w:val="24"/>
          <w:szCs w:val="24"/>
        </w:rPr>
        <w:t>é</w:t>
      </w:r>
      <w:r w:rsidRPr="0027790C">
        <w:rPr>
          <w:rFonts w:ascii="Times New Roman" w:hAnsi="Times New Roman" w:cs="Times New Roman"/>
          <w:sz w:val="24"/>
          <w:szCs w:val="24"/>
        </w:rPr>
        <w:t xml:space="preserve"> es lo que pueden hacer, por eso la posibilidad</w:t>
      </w:r>
      <w:r w:rsidR="00694664">
        <w:rPr>
          <w:rFonts w:ascii="Times New Roman" w:hAnsi="Times New Roman" w:cs="Times New Roman"/>
          <w:sz w:val="24"/>
          <w:szCs w:val="24"/>
        </w:rPr>
        <w:t xml:space="preserve"> </w:t>
      </w:r>
      <w:r w:rsidRPr="0027790C">
        <w:rPr>
          <w:rFonts w:ascii="Times New Roman" w:hAnsi="Times New Roman" w:cs="Times New Roman"/>
          <w:sz w:val="24"/>
          <w:szCs w:val="24"/>
        </w:rPr>
        <w:t>de contratar</w:t>
      </w:r>
      <w:r w:rsidR="006B559A">
        <w:rPr>
          <w:rFonts w:ascii="Times New Roman" w:hAnsi="Times New Roman" w:cs="Times New Roman"/>
          <w:sz w:val="24"/>
          <w:szCs w:val="24"/>
        </w:rPr>
        <w:t>,</w:t>
      </w:r>
      <w:r w:rsidRPr="0027790C">
        <w:rPr>
          <w:rFonts w:ascii="Times New Roman" w:hAnsi="Times New Roman" w:cs="Times New Roman"/>
          <w:sz w:val="24"/>
          <w:szCs w:val="24"/>
        </w:rPr>
        <w:t xml:space="preserve"> dependerá </w:t>
      </w:r>
      <w:r w:rsidR="006B559A">
        <w:rPr>
          <w:rFonts w:ascii="Times New Roman" w:hAnsi="Times New Roman" w:cs="Times New Roman"/>
          <w:sz w:val="24"/>
          <w:szCs w:val="24"/>
        </w:rPr>
        <w:t xml:space="preserve">de </w:t>
      </w:r>
      <w:r w:rsidRPr="0027790C">
        <w:rPr>
          <w:rFonts w:ascii="Times New Roman" w:hAnsi="Times New Roman" w:cs="Times New Roman"/>
          <w:sz w:val="24"/>
          <w:szCs w:val="24"/>
        </w:rPr>
        <w:t>que tengan permitido expresamente la operación objeto de</w:t>
      </w:r>
      <w:r w:rsidR="00610DB9">
        <w:rPr>
          <w:rFonts w:ascii="Times New Roman" w:hAnsi="Times New Roman" w:cs="Times New Roman"/>
          <w:sz w:val="24"/>
          <w:szCs w:val="24"/>
        </w:rPr>
        <w:t xml:space="preserve"> </w:t>
      </w:r>
      <w:r w:rsidRPr="0027790C">
        <w:rPr>
          <w:rFonts w:ascii="Times New Roman" w:hAnsi="Times New Roman" w:cs="Times New Roman"/>
          <w:sz w:val="24"/>
          <w:szCs w:val="24"/>
        </w:rPr>
        <w:t>ese contrato</w:t>
      </w:r>
      <w:r w:rsidR="00694664">
        <w:rPr>
          <w:rFonts w:ascii="Times New Roman" w:hAnsi="Times New Roman" w:cs="Times New Roman"/>
          <w:sz w:val="24"/>
          <w:szCs w:val="24"/>
        </w:rPr>
        <w:t xml:space="preserve"> </w:t>
      </w:r>
      <w:r w:rsidRPr="0027790C">
        <w:rPr>
          <w:rFonts w:ascii="Times New Roman" w:hAnsi="Times New Roman" w:cs="Times New Roman"/>
          <w:sz w:val="24"/>
          <w:szCs w:val="24"/>
        </w:rPr>
        <w:t>(9) en la ley o por la normativa del Banco Central de la República Argentina</w:t>
      </w:r>
      <w:r w:rsidR="00694664">
        <w:rPr>
          <w:rFonts w:ascii="Times New Roman" w:hAnsi="Times New Roman" w:cs="Times New Roman"/>
          <w:sz w:val="24"/>
          <w:szCs w:val="24"/>
        </w:rPr>
        <w:t xml:space="preserve"> </w:t>
      </w:r>
      <w:r w:rsidRPr="0027790C">
        <w:rPr>
          <w:rFonts w:ascii="Times New Roman" w:hAnsi="Times New Roman" w:cs="Times New Roman"/>
          <w:sz w:val="24"/>
          <w:szCs w:val="24"/>
        </w:rPr>
        <w:t>(10).</w:t>
      </w:r>
    </w:p>
    <w:p w14:paraId="50FB641A" w14:textId="77777777" w:rsidR="00956413" w:rsidRDefault="00956413" w:rsidP="002334B8">
      <w:pPr>
        <w:autoSpaceDE w:val="0"/>
        <w:autoSpaceDN w:val="0"/>
        <w:adjustRightInd w:val="0"/>
        <w:spacing w:after="0" w:line="360" w:lineRule="auto"/>
        <w:jc w:val="both"/>
        <w:rPr>
          <w:rFonts w:ascii="Times New Roman" w:hAnsi="Times New Roman" w:cs="Times New Roman"/>
          <w:sz w:val="24"/>
          <w:szCs w:val="24"/>
        </w:rPr>
      </w:pPr>
    </w:p>
    <w:p w14:paraId="25EC7D84" w14:textId="0502A187" w:rsidR="00D87D8D" w:rsidRDefault="00D87D8D" w:rsidP="002334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Notas</w:t>
      </w:r>
    </w:p>
    <w:p w14:paraId="3159B003" w14:textId="77777777" w:rsidR="00410C85" w:rsidRPr="0027790C" w:rsidRDefault="00410C85"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(1) Basta con citar como ejemplo al contrato de depósito bancario, cuya operatividad y finalidad son diferentes al depósito</w:t>
      </w:r>
      <w:r>
        <w:rPr>
          <w:rFonts w:ascii="Times New Roman" w:hAnsi="Times New Roman" w:cs="Times New Roman"/>
          <w:sz w:val="24"/>
          <w:szCs w:val="24"/>
        </w:rPr>
        <w:t xml:space="preserve"> </w:t>
      </w:r>
      <w:r w:rsidRPr="0027790C">
        <w:rPr>
          <w:rFonts w:ascii="Times New Roman" w:hAnsi="Times New Roman" w:cs="Times New Roman"/>
          <w:sz w:val="24"/>
          <w:szCs w:val="24"/>
        </w:rPr>
        <w:t>civil o comercial.</w:t>
      </w:r>
    </w:p>
    <w:p w14:paraId="5FC24337" w14:textId="39BD2698" w:rsidR="00BD5FA7" w:rsidRDefault="00410C85"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(2) Así los sostenían, entre otros, autores como Carlos Zavala Rodríguez, Jorge Williams y Joaquín Garrigues. Este último</w:t>
      </w:r>
      <w:r>
        <w:rPr>
          <w:rFonts w:ascii="Times New Roman" w:hAnsi="Times New Roman" w:cs="Times New Roman"/>
          <w:sz w:val="24"/>
          <w:szCs w:val="24"/>
        </w:rPr>
        <w:t xml:space="preserve"> </w:t>
      </w:r>
      <w:r w:rsidRPr="0027790C">
        <w:rPr>
          <w:rFonts w:ascii="Times New Roman" w:hAnsi="Times New Roman" w:cs="Times New Roman"/>
          <w:sz w:val="24"/>
          <w:szCs w:val="24"/>
        </w:rPr>
        <w:t>incluso sostenía, con relación al contrato de depósito bancario, que la técnica penetraba de tal modo en el contrato que</w:t>
      </w:r>
      <w:r>
        <w:rPr>
          <w:rFonts w:ascii="Times New Roman" w:hAnsi="Times New Roman" w:cs="Times New Roman"/>
          <w:sz w:val="24"/>
          <w:szCs w:val="24"/>
        </w:rPr>
        <w:t xml:space="preserve"> </w:t>
      </w:r>
      <w:r w:rsidRPr="0027790C">
        <w:rPr>
          <w:rFonts w:ascii="Times New Roman" w:hAnsi="Times New Roman" w:cs="Times New Roman"/>
          <w:sz w:val="24"/>
          <w:szCs w:val="24"/>
        </w:rPr>
        <w:t>alteraba su naturaleza.</w:t>
      </w:r>
      <w:r w:rsidR="00D87D8D">
        <w:rPr>
          <w:rFonts w:ascii="Times New Roman" w:hAnsi="Times New Roman" w:cs="Times New Roman"/>
          <w:sz w:val="24"/>
          <w:szCs w:val="24"/>
        </w:rPr>
        <w:t xml:space="preserve"> </w:t>
      </w:r>
      <w:r w:rsidRPr="0027790C">
        <w:rPr>
          <w:rFonts w:ascii="Times New Roman" w:hAnsi="Times New Roman" w:cs="Times New Roman"/>
          <w:sz w:val="24"/>
          <w:szCs w:val="24"/>
        </w:rPr>
        <w:t xml:space="preserve">(3) El Proyecto de Código Unificado Civil y Comercial de 1998 sólo regulaba, al igual </w:t>
      </w:r>
      <w:r w:rsidR="00C32F9A">
        <w:rPr>
          <w:rFonts w:ascii="Times New Roman" w:hAnsi="Times New Roman" w:cs="Times New Roman"/>
          <w:sz w:val="24"/>
          <w:szCs w:val="24"/>
        </w:rPr>
        <w:t xml:space="preserve">que </w:t>
      </w:r>
      <w:r w:rsidRPr="0027790C">
        <w:rPr>
          <w:rFonts w:ascii="Times New Roman" w:hAnsi="Times New Roman" w:cs="Times New Roman"/>
          <w:sz w:val="24"/>
          <w:szCs w:val="24"/>
        </w:rPr>
        <w:t>lo hacía el Código Comercial, al contrato</w:t>
      </w:r>
      <w:r>
        <w:rPr>
          <w:rFonts w:ascii="Times New Roman" w:hAnsi="Times New Roman" w:cs="Times New Roman"/>
          <w:sz w:val="24"/>
          <w:szCs w:val="24"/>
        </w:rPr>
        <w:t xml:space="preserve"> </w:t>
      </w:r>
      <w:r w:rsidRPr="0027790C">
        <w:rPr>
          <w:rFonts w:ascii="Times New Roman" w:hAnsi="Times New Roman" w:cs="Times New Roman"/>
          <w:sz w:val="24"/>
          <w:szCs w:val="24"/>
        </w:rPr>
        <w:t>de cuenta corriente bancaria. Como novedad incluía al servicio de caja de seguridad, pero nada más. También incorporaba a</w:t>
      </w:r>
      <w:r>
        <w:rPr>
          <w:rFonts w:ascii="Times New Roman" w:hAnsi="Times New Roman" w:cs="Times New Roman"/>
          <w:sz w:val="24"/>
          <w:szCs w:val="24"/>
        </w:rPr>
        <w:t xml:space="preserve"> </w:t>
      </w:r>
      <w:r w:rsidRPr="0027790C">
        <w:rPr>
          <w:rFonts w:ascii="Times New Roman" w:hAnsi="Times New Roman" w:cs="Times New Roman"/>
          <w:sz w:val="24"/>
          <w:szCs w:val="24"/>
        </w:rPr>
        <w:t xml:space="preserve">contratos como el </w:t>
      </w:r>
      <w:r w:rsidRPr="0027790C">
        <w:rPr>
          <w:rFonts w:ascii="Times New Roman" w:hAnsi="Times New Roman" w:cs="Times New Roman"/>
          <w:i/>
          <w:iCs/>
          <w:sz w:val="24"/>
          <w:szCs w:val="24"/>
        </w:rPr>
        <w:t xml:space="preserve">leasing </w:t>
      </w:r>
      <w:r w:rsidRPr="0027790C">
        <w:rPr>
          <w:rFonts w:ascii="Times New Roman" w:hAnsi="Times New Roman" w:cs="Times New Roman"/>
          <w:sz w:val="24"/>
          <w:szCs w:val="24"/>
        </w:rPr>
        <w:t>y el fideicomiso. Si bien estos son contratos de frecuente utilización en la operatoria bancaria no</w:t>
      </w:r>
      <w:r>
        <w:rPr>
          <w:rFonts w:ascii="Times New Roman" w:hAnsi="Times New Roman" w:cs="Times New Roman"/>
          <w:sz w:val="24"/>
          <w:szCs w:val="24"/>
        </w:rPr>
        <w:t xml:space="preserve"> </w:t>
      </w:r>
      <w:r w:rsidRPr="0027790C">
        <w:rPr>
          <w:rFonts w:ascii="Times New Roman" w:hAnsi="Times New Roman" w:cs="Times New Roman"/>
          <w:sz w:val="24"/>
          <w:szCs w:val="24"/>
        </w:rPr>
        <w:t>pueden catalogarse como exclusivamente bancarios.</w:t>
      </w:r>
    </w:p>
    <w:p w14:paraId="7C8F3360" w14:textId="77777777" w:rsidR="00BD5FA7" w:rsidRDefault="00410C85"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Para un análisis detallado del proyecto puede consultarse el mismo</w:t>
      </w:r>
      <w:r>
        <w:rPr>
          <w:rFonts w:ascii="Times New Roman" w:hAnsi="Times New Roman" w:cs="Times New Roman"/>
          <w:sz w:val="24"/>
          <w:szCs w:val="24"/>
        </w:rPr>
        <w:t xml:space="preserve"> </w:t>
      </w:r>
      <w:r w:rsidRPr="0027790C">
        <w:rPr>
          <w:rFonts w:ascii="Times New Roman" w:hAnsi="Times New Roman" w:cs="Times New Roman"/>
          <w:sz w:val="24"/>
          <w:szCs w:val="24"/>
        </w:rPr>
        <w:t>en</w:t>
      </w:r>
      <w:r w:rsidR="00BD5FA7">
        <w:rPr>
          <w:rFonts w:ascii="Times New Roman" w:hAnsi="Times New Roman" w:cs="Times New Roman"/>
          <w:sz w:val="24"/>
          <w:szCs w:val="24"/>
        </w:rPr>
        <w:t>:</w:t>
      </w:r>
    </w:p>
    <w:p w14:paraId="7DB8FB91" w14:textId="6ADEB33E" w:rsidR="00410C85" w:rsidRPr="0027790C" w:rsidRDefault="00410C85"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http://www.biblioteca.jus.gov.ar/recursos-codigos.html [Consulta 09/2015]</w:t>
      </w:r>
      <w:r w:rsidR="00F21CB4">
        <w:rPr>
          <w:rFonts w:ascii="Times New Roman" w:hAnsi="Times New Roman" w:cs="Times New Roman"/>
          <w:sz w:val="24"/>
          <w:szCs w:val="24"/>
        </w:rPr>
        <w:t xml:space="preserve"> </w:t>
      </w:r>
    </w:p>
    <w:p w14:paraId="3C97F618" w14:textId="77777777" w:rsidR="00410C85" w:rsidRPr="0027790C" w:rsidRDefault="00410C85"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(4) Estas son leyes que surgen recién a fines del siglo XX. Cabe aclarar que en el caso de la ley 25.065 de tarjeta de crédito</w:t>
      </w:r>
      <w:r>
        <w:rPr>
          <w:rFonts w:ascii="Times New Roman" w:hAnsi="Times New Roman" w:cs="Times New Roman"/>
          <w:sz w:val="24"/>
          <w:szCs w:val="24"/>
        </w:rPr>
        <w:t xml:space="preserve"> </w:t>
      </w:r>
      <w:r w:rsidRPr="0027790C">
        <w:rPr>
          <w:rFonts w:ascii="Times New Roman" w:hAnsi="Times New Roman" w:cs="Times New Roman"/>
          <w:sz w:val="24"/>
          <w:szCs w:val="24"/>
        </w:rPr>
        <w:t>la misma continua vigente como ley especial ya que el nuevo Código Civil y Comercial no prevé regulación sobre este tema.</w:t>
      </w:r>
    </w:p>
    <w:p w14:paraId="27767C8B" w14:textId="1ADE07A0" w:rsidR="009B7E5A" w:rsidRDefault="00410C85"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En cambio, el contrato de fideicomiso y del </w:t>
      </w:r>
      <w:r w:rsidRPr="0027790C">
        <w:rPr>
          <w:rFonts w:ascii="Times New Roman" w:hAnsi="Times New Roman" w:cs="Times New Roman"/>
          <w:i/>
          <w:iCs/>
          <w:sz w:val="24"/>
          <w:szCs w:val="24"/>
        </w:rPr>
        <w:t xml:space="preserve">leasing </w:t>
      </w:r>
      <w:r w:rsidRPr="0027790C">
        <w:rPr>
          <w:rFonts w:ascii="Times New Roman" w:hAnsi="Times New Roman" w:cs="Times New Roman"/>
          <w:sz w:val="24"/>
          <w:szCs w:val="24"/>
        </w:rPr>
        <w:t>financiero fueron incorporados al nuevo código y por esta razón la ley</w:t>
      </w:r>
      <w:r>
        <w:rPr>
          <w:rFonts w:ascii="Times New Roman" w:hAnsi="Times New Roman" w:cs="Times New Roman"/>
          <w:sz w:val="24"/>
          <w:szCs w:val="24"/>
        </w:rPr>
        <w:t xml:space="preserve"> </w:t>
      </w:r>
      <w:r w:rsidRPr="0027790C">
        <w:rPr>
          <w:rFonts w:ascii="Times New Roman" w:hAnsi="Times New Roman" w:cs="Times New Roman"/>
          <w:sz w:val="24"/>
          <w:szCs w:val="24"/>
        </w:rPr>
        <w:t>26.994, en su art. 3, deroga las normas que anteriormente regían estos contratos</w:t>
      </w:r>
      <w:r>
        <w:rPr>
          <w:rFonts w:ascii="Times New Roman" w:hAnsi="Times New Roman" w:cs="Times New Roman"/>
          <w:sz w:val="24"/>
          <w:szCs w:val="24"/>
        </w:rPr>
        <w:t>.</w:t>
      </w:r>
    </w:p>
    <w:p w14:paraId="099F901E" w14:textId="1CBEACB6"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(5) </w:t>
      </w:r>
      <w:r w:rsidR="00A214E8">
        <w:rPr>
          <w:rFonts w:ascii="Times New Roman" w:hAnsi="Times New Roman" w:cs="Times New Roman"/>
          <w:sz w:val="24"/>
          <w:szCs w:val="24"/>
        </w:rPr>
        <w:t xml:space="preserve">  </w:t>
      </w:r>
      <w:r w:rsidRPr="0027790C">
        <w:rPr>
          <w:rFonts w:ascii="Times New Roman" w:hAnsi="Times New Roman" w:cs="Times New Roman"/>
          <w:sz w:val="24"/>
          <w:szCs w:val="24"/>
        </w:rPr>
        <w:t>Cfr. art. 2 de ley 21.526.</w:t>
      </w:r>
    </w:p>
    <w:p w14:paraId="1F449BB1" w14:textId="1147EEDD"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(6) Artículo 3 ley 21.526 “Las disposiciones de la presente ley podrán aplicarse a personas y entidades públicas y privadas</w:t>
      </w:r>
      <w:r w:rsidR="00610DB9">
        <w:rPr>
          <w:rFonts w:ascii="Times New Roman" w:hAnsi="Times New Roman" w:cs="Times New Roman"/>
          <w:sz w:val="24"/>
          <w:szCs w:val="24"/>
        </w:rPr>
        <w:t xml:space="preserve"> </w:t>
      </w:r>
      <w:r w:rsidRPr="0027790C">
        <w:rPr>
          <w:rFonts w:ascii="Times New Roman" w:hAnsi="Times New Roman" w:cs="Times New Roman"/>
          <w:sz w:val="24"/>
          <w:szCs w:val="24"/>
        </w:rPr>
        <w:t>no comprendidas expresamente en ella, cuando a juicio del Banco Central de la República Argentina lo aconsejen el volumen</w:t>
      </w:r>
      <w:r w:rsidR="00610DB9">
        <w:rPr>
          <w:rFonts w:ascii="Times New Roman" w:hAnsi="Times New Roman" w:cs="Times New Roman"/>
          <w:sz w:val="24"/>
          <w:szCs w:val="24"/>
        </w:rPr>
        <w:t xml:space="preserve"> </w:t>
      </w:r>
      <w:r w:rsidRPr="0027790C">
        <w:rPr>
          <w:rFonts w:ascii="Times New Roman" w:hAnsi="Times New Roman" w:cs="Times New Roman"/>
          <w:sz w:val="24"/>
          <w:szCs w:val="24"/>
        </w:rPr>
        <w:t>de sus operaciones y razones de política monetaria y crediticia”.</w:t>
      </w:r>
    </w:p>
    <w:p w14:paraId="261593A5"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(7) Delfino </w:t>
      </w:r>
      <w:proofErr w:type="spellStart"/>
      <w:r w:rsidRPr="0027790C">
        <w:rPr>
          <w:rFonts w:ascii="Times New Roman" w:hAnsi="Times New Roman" w:cs="Times New Roman"/>
          <w:sz w:val="24"/>
          <w:szCs w:val="24"/>
        </w:rPr>
        <w:t>Cazet</w:t>
      </w:r>
      <w:proofErr w:type="spellEnd"/>
      <w:r w:rsidRPr="0027790C">
        <w:rPr>
          <w:rFonts w:ascii="Times New Roman" w:hAnsi="Times New Roman" w:cs="Times New Roman"/>
          <w:sz w:val="24"/>
          <w:szCs w:val="24"/>
        </w:rPr>
        <w:t xml:space="preserve">, Luis Alberto, </w:t>
      </w:r>
      <w:r w:rsidRPr="0027790C">
        <w:rPr>
          <w:rFonts w:ascii="Times New Roman" w:hAnsi="Times New Roman" w:cs="Times New Roman"/>
          <w:i/>
          <w:iCs/>
          <w:sz w:val="24"/>
          <w:szCs w:val="24"/>
        </w:rPr>
        <w:t xml:space="preserve">Los contratos bancarios, </w:t>
      </w:r>
      <w:r w:rsidRPr="0027790C">
        <w:rPr>
          <w:rFonts w:ascii="Times New Roman" w:hAnsi="Times New Roman" w:cs="Times New Roman"/>
          <w:sz w:val="24"/>
          <w:szCs w:val="24"/>
        </w:rPr>
        <w:t>Ediciones Jurídicas A. M. Fernández, Montevideo, 1977, pág. 36</w:t>
      </w:r>
    </w:p>
    <w:p w14:paraId="24CDD937"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(8) VILLEGAS, Carlos Gilberto, </w:t>
      </w:r>
      <w:r w:rsidRPr="0027790C">
        <w:rPr>
          <w:rFonts w:ascii="Times New Roman" w:hAnsi="Times New Roman" w:cs="Times New Roman"/>
          <w:i/>
          <w:iCs/>
          <w:sz w:val="24"/>
          <w:szCs w:val="24"/>
        </w:rPr>
        <w:t xml:space="preserve">El crédito bancario II. Actividad práctica bancaria, </w:t>
      </w:r>
      <w:r w:rsidRPr="0027790C">
        <w:rPr>
          <w:rFonts w:ascii="Times New Roman" w:hAnsi="Times New Roman" w:cs="Times New Roman"/>
          <w:sz w:val="24"/>
          <w:szCs w:val="24"/>
        </w:rPr>
        <w:t xml:space="preserve">Ed. </w:t>
      </w:r>
      <w:proofErr w:type="spellStart"/>
      <w:r w:rsidRPr="0027790C">
        <w:rPr>
          <w:rFonts w:ascii="Times New Roman" w:hAnsi="Times New Roman" w:cs="Times New Roman"/>
          <w:sz w:val="24"/>
          <w:szCs w:val="24"/>
        </w:rPr>
        <w:t>Depalma</w:t>
      </w:r>
      <w:proofErr w:type="spellEnd"/>
      <w:r w:rsidRPr="0027790C">
        <w:rPr>
          <w:rFonts w:ascii="Times New Roman" w:hAnsi="Times New Roman" w:cs="Times New Roman"/>
          <w:sz w:val="24"/>
          <w:szCs w:val="24"/>
        </w:rPr>
        <w:t>, Bs. As, 1988, pág. 21.</w:t>
      </w:r>
    </w:p>
    <w:p w14:paraId="0812D645"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(9) Cfr. TITULO II art. 20 a 29 (ley 21.526).</w:t>
      </w:r>
    </w:p>
    <w:p w14:paraId="55B2CCE3"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(10) El art. 20 de la ley de entidades financieras dispone que “Las operaciones que podrán realizar las entidades enunciadas</w:t>
      </w:r>
    </w:p>
    <w:p w14:paraId="6FEB9EAB" w14:textId="77E22F66"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el artículo 2º serán las previstas en este título y otras que el Banco Central de la República Argentina considere compatibles</w:t>
      </w:r>
      <w:r w:rsidR="00BD5FA7">
        <w:rPr>
          <w:rFonts w:ascii="Times New Roman" w:hAnsi="Times New Roman" w:cs="Times New Roman"/>
          <w:sz w:val="24"/>
          <w:szCs w:val="24"/>
        </w:rPr>
        <w:t xml:space="preserve"> </w:t>
      </w:r>
      <w:r w:rsidRPr="0027790C">
        <w:rPr>
          <w:rFonts w:ascii="Times New Roman" w:hAnsi="Times New Roman" w:cs="Times New Roman"/>
          <w:sz w:val="24"/>
          <w:szCs w:val="24"/>
        </w:rPr>
        <w:t>con su actividad”.</w:t>
      </w:r>
    </w:p>
    <w:p w14:paraId="09B73D66" w14:textId="77777777" w:rsidR="002D10E9" w:rsidRPr="0027790C" w:rsidRDefault="002D10E9" w:rsidP="002334B8">
      <w:pPr>
        <w:autoSpaceDE w:val="0"/>
        <w:autoSpaceDN w:val="0"/>
        <w:adjustRightInd w:val="0"/>
        <w:spacing w:after="0" w:line="360" w:lineRule="auto"/>
        <w:jc w:val="both"/>
        <w:rPr>
          <w:rFonts w:ascii="Times New Roman" w:hAnsi="Times New Roman" w:cs="Times New Roman"/>
          <w:sz w:val="24"/>
          <w:szCs w:val="24"/>
        </w:rPr>
      </w:pPr>
    </w:p>
    <w:p w14:paraId="7FD09A00" w14:textId="0FEB100D" w:rsidR="0081341C" w:rsidRPr="00B26B78"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B26B78">
        <w:rPr>
          <w:rFonts w:ascii="Times New Roman" w:hAnsi="Times New Roman" w:cs="Times New Roman"/>
          <w:b/>
          <w:bCs/>
          <w:sz w:val="32"/>
          <w:szCs w:val="32"/>
        </w:rPr>
        <w:t>4. La transparencia de las condiciones contractuales bancarias</w:t>
      </w:r>
    </w:p>
    <w:p w14:paraId="03ACB3E8" w14:textId="4C0AC4B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La relación jurídica bancaria está signada por la desigualdad de las partes. Los bancos</w:t>
      </w:r>
      <w:r w:rsidR="00F6189B">
        <w:rPr>
          <w:rFonts w:ascii="Times New Roman" w:hAnsi="Times New Roman" w:cs="Times New Roman"/>
          <w:sz w:val="24"/>
          <w:szCs w:val="24"/>
        </w:rPr>
        <w:t xml:space="preserve"> </w:t>
      </w:r>
      <w:r w:rsidRPr="0027790C">
        <w:rPr>
          <w:rFonts w:ascii="Times New Roman" w:hAnsi="Times New Roman" w:cs="Times New Roman"/>
          <w:sz w:val="24"/>
          <w:szCs w:val="24"/>
        </w:rPr>
        <w:t>son empresas profesionales que tienen superioridad económica, jurídica y técnica. Es</w:t>
      </w:r>
      <w:r w:rsidR="00F6189B">
        <w:rPr>
          <w:rFonts w:ascii="Times New Roman" w:hAnsi="Times New Roman" w:cs="Times New Roman"/>
          <w:sz w:val="24"/>
          <w:szCs w:val="24"/>
        </w:rPr>
        <w:t xml:space="preserve"> </w:t>
      </w:r>
      <w:r w:rsidRPr="0027790C">
        <w:rPr>
          <w:rFonts w:ascii="Times New Roman" w:hAnsi="Times New Roman" w:cs="Times New Roman"/>
          <w:sz w:val="24"/>
          <w:szCs w:val="24"/>
        </w:rPr>
        <w:t>inherente a su actividad que las operaciones se realicen en masa, lo que hace inevitable</w:t>
      </w:r>
      <w:r w:rsidR="00F6189B">
        <w:rPr>
          <w:rFonts w:ascii="Times New Roman" w:hAnsi="Times New Roman" w:cs="Times New Roman"/>
          <w:sz w:val="24"/>
          <w:szCs w:val="24"/>
        </w:rPr>
        <w:t xml:space="preserve"> </w:t>
      </w:r>
      <w:r w:rsidRPr="0027790C">
        <w:rPr>
          <w:rFonts w:ascii="Times New Roman" w:hAnsi="Times New Roman" w:cs="Times New Roman"/>
          <w:sz w:val="24"/>
          <w:szCs w:val="24"/>
        </w:rPr>
        <w:t>que las condiciones de contratación se estandaricen en formularios, con estipulaciones</w:t>
      </w:r>
      <w:r w:rsidR="00F6189B">
        <w:rPr>
          <w:rFonts w:ascii="Times New Roman" w:hAnsi="Times New Roman" w:cs="Times New Roman"/>
          <w:sz w:val="24"/>
          <w:szCs w:val="24"/>
        </w:rPr>
        <w:t xml:space="preserve"> </w:t>
      </w:r>
      <w:r w:rsidRPr="0027790C">
        <w:rPr>
          <w:rFonts w:ascii="Times New Roman" w:hAnsi="Times New Roman" w:cs="Times New Roman"/>
          <w:sz w:val="24"/>
          <w:szCs w:val="24"/>
        </w:rPr>
        <w:t>generales predispuestas unilateralmente, a las que el cliente sólo adhiere. Esto origina una</w:t>
      </w:r>
    </w:p>
    <w:p w14:paraId="137E7C36"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innegable situación de desventaja, no sólo por el poder de negociación de los bancos, sino</w:t>
      </w:r>
    </w:p>
    <w:p w14:paraId="3F1F3CE9" w14:textId="1EAC209B"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también con respecto al conocimiento del contenido de las cláusulas y de los aspectos</w:t>
      </w:r>
      <w:r w:rsidR="00F6189B">
        <w:rPr>
          <w:rFonts w:ascii="Times New Roman" w:hAnsi="Times New Roman" w:cs="Times New Roman"/>
          <w:sz w:val="24"/>
          <w:szCs w:val="24"/>
        </w:rPr>
        <w:t xml:space="preserve"> </w:t>
      </w:r>
      <w:r w:rsidRPr="0027790C">
        <w:rPr>
          <w:rFonts w:ascii="Times New Roman" w:hAnsi="Times New Roman" w:cs="Times New Roman"/>
          <w:sz w:val="24"/>
          <w:szCs w:val="24"/>
        </w:rPr>
        <w:t>técnicos de la operatoria.</w:t>
      </w:r>
    </w:p>
    <w:p w14:paraId="091B4DAE" w14:textId="3CADE1AB"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Si bien el nuevo Código Civil y Comercial, incorpora en su regulación a la modalidad</w:t>
      </w:r>
      <w:r w:rsidR="00F6189B">
        <w:rPr>
          <w:rFonts w:ascii="Times New Roman" w:hAnsi="Times New Roman" w:cs="Times New Roman"/>
          <w:sz w:val="24"/>
          <w:szCs w:val="24"/>
        </w:rPr>
        <w:t xml:space="preserve"> </w:t>
      </w:r>
      <w:r w:rsidRPr="0027790C">
        <w:rPr>
          <w:rFonts w:ascii="Times New Roman" w:hAnsi="Times New Roman" w:cs="Times New Roman"/>
          <w:sz w:val="24"/>
          <w:szCs w:val="24"/>
        </w:rPr>
        <w:t>de los contratos de adhesión (arts. 984 a 989) y estas normas obviamente le serán aplicables</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a los contratos bancarios, lo que hace en este capítulo es reforzar lo allí previsto.</w:t>
      </w:r>
    </w:p>
    <w:p w14:paraId="7554541A" w14:textId="40A1581A"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Por eso en la Sección 1ª, Parágrafo 1° “Disposiciones generales”, introduce normas</w:t>
      </w:r>
      <w:r w:rsidR="00F6189B">
        <w:rPr>
          <w:rFonts w:ascii="Times New Roman" w:hAnsi="Times New Roman" w:cs="Times New Roman"/>
          <w:sz w:val="24"/>
          <w:szCs w:val="24"/>
        </w:rPr>
        <w:t xml:space="preserve"> </w:t>
      </w:r>
      <w:r w:rsidRPr="0027790C">
        <w:rPr>
          <w:rFonts w:ascii="Times New Roman" w:hAnsi="Times New Roman" w:cs="Times New Roman"/>
          <w:sz w:val="24"/>
          <w:szCs w:val="24"/>
        </w:rPr>
        <w:t>especiales. De ellas se puede extraer como principio jurídico a la transparencia en la información</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de las condiciones de contratación bancaria, eje central en torno al cual giran</w:t>
      </w:r>
    </w:p>
    <w:p w14:paraId="3F2B51AC"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todos los artículos.</w:t>
      </w:r>
    </w:p>
    <w:p w14:paraId="27442500" w14:textId="0C29360A"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Así la transparencia deviene en el norte cardinal para regir las relaciones jurídicas</w:t>
      </w:r>
      <w:r w:rsidR="00F6189B">
        <w:rPr>
          <w:rFonts w:ascii="Times New Roman" w:hAnsi="Times New Roman" w:cs="Times New Roman"/>
          <w:sz w:val="24"/>
          <w:szCs w:val="24"/>
        </w:rPr>
        <w:t xml:space="preserve"> </w:t>
      </w:r>
      <w:r w:rsidRPr="0027790C">
        <w:rPr>
          <w:rFonts w:ascii="Times New Roman" w:hAnsi="Times New Roman" w:cs="Times New Roman"/>
          <w:sz w:val="24"/>
          <w:szCs w:val="24"/>
        </w:rPr>
        <w:t>bancarias. Su importancia es reconocida ampliamente y se la considera incluso un principio</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económico que “es consecuencia directa de la economía de mercado, y debe ser</w:t>
      </w:r>
    </w:p>
    <w:p w14:paraId="3D33EB6B" w14:textId="29C3B466"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interpretado como sinónimo de información a los que participan en las operaciones del</w:t>
      </w:r>
      <w:r w:rsidR="00F6189B">
        <w:rPr>
          <w:rFonts w:ascii="Times New Roman" w:hAnsi="Times New Roman" w:cs="Times New Roman"/>
          <w:sz w:val="24"/>
          <w:szCs w:val="24"/>
        </w:rPr>
        <w:t xml:space="preserve"> </w:t>
      </w:r>
      <w:r w:rsidRPr="0027790C">
        <w:rPr>
          <w:rFonts w:ascii="Times New Roman" w:hAnsi="Times New Roman" w:cs="Times New Roman"/>
          <w:sz w:val="24"/>
          <w:szCs w:val="24"/>
        </w:rPr>
        <w:t>mercado. Esa información debe ser completa y suficiente para que las partes actúen con</w:t>
      </w:r>
      <w:r w:rsidR="00F6189B">
        <w:rPr>
          <w:rFonts w:ascii="Times New Roman" w:hAnsi="Times New Roman" w:cs="Times New Roman"/>
          <w:sz w:val="24"/>
          <w:szCs w:val="24"/>
        </w:rPr>
        <w:t xml:space="preserve"> </w:t>
      </w:r>
      <w:r w:rsidRPr="0027790C">
        <w:rPr>
          <w:rFonts w:ascii="Times New Roman" w:hAnsi="Times New Roman" w:cs="Times New Roman"/>
          <w:sz w:val="24"/>
          <w:szCs w:val="24"/>
        </w:rPr>
        <w:t xml:space="preserve">pleno </w:t>
      </w:r>
      <w:r w:rsidR="00C51941" w:rsidRPr="0027790C">
        <w:rPr>
          <w:rFonts w:ascii="Times New Roman" w:hAnsi="Times New Roman" w:cs="Times New Roman"/>
          <w:sz w:val="24"/>
          <w:szCs w:val="24"/>
        </w:rPr>
        <w:t>discernimiento” (</w:t>
      </w:r>
      <w:r w:rsidRPr="0027790C">
        <w:rPr>
          <w:rFonts w:ascii="Times New Roman" w:hAnsi="Times New Roman" w:cs="Times New Roman"/>
          <w:sz w:val="24"/>
          <w:szCs w:val="24"/>
        </w:rPr>
        <w:t>11).</w:t>
      </w:r>
    </w:p>
    <w:p w14:paraId="0BDB3966" w14:textId="62CC0394"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La novedad en la regulación del nuevo </w:t>
      </w:r>
      <w:r w:rsidR="00C51941" w:rsidRPr="0027790C">
        <w:rPr>
          <w:rFonts w:ascii="Times New Roman" w:hAnsi="Times New Roman" w:cs="Times New Roman"/>
          <w:sz w:val="24"/>
          <w:szCs w:val="24"/>
        </w:rPr>
        <w:t>Código</w:t>
      </w:r>
      <w:r w:rsidRPr="0027790C">
        <w:rPr>
          <w:rFonts w:ascii="Times New Roman" w:hAnsi="Times New Roman" w:cs="Times New Roman"/>
          <w:sz w:val="24"/>
          <w:szCs w:val="24"/>
        </w:rPr>
        <w:t xml:space="preserve"> está dada porque reconoce expresamente</w:t>
      </w:r>
    </w:p>
    <w:p w14:paraId="7435A324"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 la transparencia como principio jurídico y la establece como una obligación legal para</w:t>
      </w:r>
    </w:p>
    <w:p w14:paraId="48C098E9"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las entidades bancarias, exigiéndoles brindar información clara y veraz.</w:t>
      </w:r>
    </w:p>
    <w:p w14:paraId="7EA96F9B" w14:textId="75ADCFF2"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Además, de la interpretación de las disposiciones incorporadas, se desprende que la</w:t>
      </w:r>
      <w:r w:rsidR="00F6189B">
        <w:rPr>
          <w:rFonts w:ascii="Times New Roman" w:hAnsi="Times New Roman" w:cs="Times New Roman"/>
          <w:sz w:val="24"/>
          <w:szCs w:val="24"/>
        </w:rPr>
        <w:t xml:space="preserve"> </w:t>
      </w:r>
      <w:r w:rsidRPr="0027790C">
        <w:rPr>
          <w:rFonts w:ascii="Times New Roman" w:hAnsi="Times New Roman" w:cs="Times New Roman"/>
          <w:sz w:val="24"/>
          <w:szCs w:val="24"/>
        </w:rPr>
        <w:t>información es considerada de vital importancia para que el contrato sea válido, puesto</w:t>
      </w:r>
      <w:r w:rsidR="00AF4859">
        <w:rPr>
          <w:rFonts w:ascii="Times New Roman" w:hAnsi="Times New Roman" w:cs="Times New Roman"/>
          <w:sz w:val="24"/>
          <w:szCs w:val="24"/>
        </w:rPr>
        <w:t xml:space="preserve"> </w:t>
      </w:r>
      <w:r w:rsidRPr="0027790C">
        <w:rPr>
          <w:rFonts w:ascii="Times New Roman" w:hAnsi="Times New Roman" w:cs="Times New Roman"/>
          <w:sz w:val="24"/>
          <w:szCs w:val="24"/>
        </w:rPr>
        <w:t>que su falta, insuficiencia o tergiversación implica que el cliente no podrá expresar una</w:t>
      </w:r>
      <w:r w:rsidR="00AF4859">
        <w:rPr>
          <w:rFonts w:ascii="Times New Roman" w:hAnsi="Times New Roman" w:cs="Times New Roman"/>
          <w:sz w:val="24"/>
          <w:szCs w:val="24"/>
        </w:rPr>
        <w:t xml:space="preserve"> </w:t>
      </w:r>
      <w:r w:rsidRPr="0027790C">
        <w:rPr>
          <w:rFonts w:ascii="Times New Roman" w:hAnsi="Times New Roman" w:cs="Times New Roman"/>
          <w:sz w:val="24"/>
          <w:szCs w:val="24"/>
        </w:rPr>
        <w:t>voluntad genuina y demostrativa de la intención de celebrar el contrato porque no habrá</w:t>
      </w:r>
      <w:r w:rsidR="00AF4859">
        <w:rPr>
          <w:rFonts w:ascii="Times New Roman" w:hAnsi="Times New Roman" w:cs="Times New Roman"/>
          <w:sz w:val="24"/>
          <w:szCs w:val="24"/>
        </w:rPr>
        <w:t xml:space="preserve"> </w:t>
      </w:r>
      <w:r w:rsidRPr="0027790C">
        <w:rPr>
          <w:rFonts w:ascii="Times New Roman" w:hAnsi="Times New Roman" w:cs="Times New Roman"/>
          <w:sz w:val="24"/>
          <w:szCs w:val="24"/>
        </w:rPr>
        <w:t xml:space="preserve">comprensión cabal del alcance de las condiciones y términos </w:t>
      </w:r>
      <w:proofErr w:type="gramStart"/>
      <w:r w:rsidRPr="0027790C">
        <w:rPr>
          <w:rFonts w:ascii="Times New Roman" w:hAnsi="Times New Roman" w:cs="Times New Roman"/>
          <w:sz w:val="24"/>
          <w:szCs w:val="24"/>
        </w:rPr>
        <w:t>del mismo</w:t>
      </w:r>
      <w:proofErr w:type="gramEnd"/>
      <w:r w:rsidRPr="0027790C">
        <w:rPr>
          <w:rFonts w:ascii="Times New Roman" w:hAnsi="Times New Roman" w:cs="Times New Roman"/>
          <w:sz w:val="24"/>
          <w:szCs w:val="24"/>
        </w:rPr>
        <w:t>.</w:t>
      </w:r>
    </w:p>
    <w:p w14:paraId="27EC173B" w14:textId="0B0CC559"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Esta necesidad de garantizar la transparencia en la contratación bancaria encuentra</w:t>
      </w:r>
      <w:r w:rsidR="00AF4859">
        <w:rPr>
          <w:rFonts w:ascii="Times New Roman" w:hAnsi="Times New Roman" w:cs="Times New Roman"/>
          <w:sz w:val="24"/>
          <w:szCs w:val="24"/>
        </w:rPr>
        <w:t xml:space="preserve"> </w:t>
      </w:r>
      <w:r w:rsidRPr="0027790C">
        <w:rPr>
          <w:rFonts w:ascii="Times New Roman" w:hAnsi="Times New Roman" w:cs="Times New Roman"/>
          <w:sz w:val="24"/>
          <w:szCs w:val="24"/>
        </w:rPr>
        <w:t xml:space="preserve">amplia recepción en derecho </w:t>
      </w:r>
      <w:r w:rsidR="00C51941" w:rsidRPr="0027790C">
        <w:rPr>
          <w:rFonts w:ascii="Times New Roman" w:hAnsi="Times New Roman" w:cs="Times New Roman"/>
          <w:sz w:val="24"/>
          <w:szCs w:val="24"/>
        </w:rPr>
        <w:t>comparado</w:t>
      </w:r>
      <w:r w:rsidRPr="0027790C">
        <w:rPr>
          <w:rFonts w:ascii="Times New Roman" w:hAnsi="Times New Roman" w:cs="Times New Roman"/>
          <w:sz w:val="24"/>
          <w:szCs w:val="24"/>
        </w:rPr>
        <w:t xml:space="preserve"> tal es el caso del derecho italiano donde la ley</w:t>
      </w:r>
      <w:r w:rsidR="00AF4859">
        <w:rPr>
          <w:rFonts w:ascii="Times New Roman" w:hAnsi="Times New Roman" w:cs="Times New Roman"/>
          <w:sz w:val="24"/>
          <w:szCs w:val="24"/>
        </w:rPr>
        <w:t xml:space="preserve"> </w:t>
      </w:r>
      <w:r w:rsidRPr="0027790C">
        <w:rPr>
          <w:rFonts w:ascii="Times New Roman" w:hAnsi="Times New Roman" w:cs="Times New Roman"/>
          <w:sz w:val="24"/>
          <w:szCs w:val="24"/>
        </w:rPr>
        <w:t>154, del 17 de febrero de 1992, sobre transparencia de las operaciones y de los servicios</w:t>
      </w:r>
      <w:r w:rsidR="00AF4859">
        <w:rPr>
          <w:rFonts w:ascii="Times New Roman" w:hAnsi="Times New Roman" w:cs="Times New Roman"/>
          <w:sz w:val="24"/>
          <w:szCs w:val="24"/>
        </w:rPr>
        <w:t xml:space="preserve"> </w:t>
      </w:r>
      <w:r w:rsidRPr="0027790C">
        <w:rPr>
          <w:rFonts w:ascii="Times New Roman" w:hAnsi="Times New Roman" w:cs="Times New Roman"/>
          <w:sz w:val="24"/>
          <w:szCs w:val="24"/>
        </w:rPr>
        <w:t>bancarios y financieros consagra también deberes para con los bancos en relación a la publicidad,</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forma, contenido, modificaciones de las condiciones contractuales estableciendo</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sanciones en caso de verificarse incumplimiento de las mismas(12).</w:t>
      </w:r>
    </w:p>
    <w:p w14:paraId="274408E7"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el mismo sentido, el derecho español con la ley 10/2014, del 26 de junio, denominada</w:t>
      </w:r>
    </w:p>
    <w:p w14:paraId="3681765B" w14:textId="44DAD58A" w:rsidR="00A726DE"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ordenación, supervisión y solvencia de entidades de crédito establece la importancia de</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dictar disposiciones reglamentarias de información y transparencia “con el fin de proteger</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los legítimos intereses de los clientes de servicios o productos bancarios”</w:t>
      </w:r>
      <w:r w:rsidR="00AF4859">
        <w:rPr>
          <w:rFonts w:ascii="Times New Roman" w:hAnsi="Times New Roman" w:cs="Times New Roman"/>
          <w:sz w:val="24"/>
          <w:szCs w:val="24"/>
        </w:rPr>
        <w:t xml:space="preserve"> </w:t>
      </w:r>
      <w:r w:rsidRPr="0027790C">
        <w:rPr>
          <w:rFonts w:ascii="Times New Roman" w:hAnsi="Times New Roman" w:cs="Times New Roman"/>
          <w:sz w:val="24"/>
          <w:szCs w:val="24"/>
        </w:rPr>
        <w:t>(13).</w:t>
      </w:r>
    </w:p>
    <w:p w14:paraId="2D8372D1" w14:textId="12B84B0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consecuencia, la transparencia, en la medida que involucra proceder con claridad,</w:t>
      </w:r>
      <w:r w:rsidR="002E2391">
        <w:rPr>
          <w:rFonts w:ascii="Times New Roman" w:hAnsi="Times New Roman" w:cs="Times New Roman"/>
          <w:sz w:val="24"/>
          <w:szCs w:val="24"/>
        </w:rPr>
        <w:t xml:space="preserve"> </w:t>
      </w:r>
      <w:r w:rsidRPr="0027790C">
        <w:rPr>
          <w:rFonts w:ascii="Times New Roman" w:hAnsi="Times New Roman" w:cs="Times New Roman"/>
          <w:sz w:val="24"/>
          <w:szCs w:val="24"/>
        </w:rPr>
        <w:t>sin ocultamientos, aparece como una manifestación concreta de la buena fe objetiva, ya</w:t>
      </w:r>
      <w:r w:rsidR="002E2391">
        <w:rPr>
          <w:rFonts w:ascii="Times New Roman" w:hAnsi="Times New Roman" w:cs="Times New Roman"/>
          <w:sz w:val="24"/>
          <w:szCs w:val="24"/>
        </w:rPr>
        <w:t xml:space="preserve"> </w:t>
      </w:r>
      <w:r w:rsidRPr="0027790C">
        <w:rPr>
          <w:rFonts w:ascii="Times New Roman" w:hAnsi="Times New Roman" w:cs="Times New Roman"/>
          <w:sz w:val="24"/>
          <w:szCs w:val="24"/>
        </w:rPr>
        <w:t>que ésta es la que impone actuar con probidad, proceder en forma honesta y leal.</w:t>
      </w:r>
    </w:p>
    <w:p w14:paraId="26D8879B" w14:textId="4E6C0179"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Por eso en sus orígenes, el principio de la </w:t>
      </w:r>
      <w:r w:rsidR="00C51941" w:rsidRPr="0027790C">
        <w:rPr>
          <w:rFonts w:ascii="Times New Roman" w:hAnsi="Times New Roman" w:cs="Times New Roman"/>
          <w:sz w:val="24"/>
          <w:szCs w:val="24"/>
        </w:rPr>
        <w:t>transparencia</w:t>
      </w:r>
      <w:r w:rsidRPr="0027790C">
        <w:rPr>
          <w:rFonts w:ascii="Times New Roman" w:hAnsi="Times New Roman" w:cs="Times New Roman"/>
          <w:sz w:val="24"/>
          <w:szCs w:val="24"/>
        </w:rPr>
        <w:t xml:space="preserve"> surge asociado a las regulaciones</w:t>
      </w:r>
    </w:p>
    <w:p w14:paraId="5BD70A51"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protección del consumidor como una derivación de la aplicación del principio general</w:t>
      </w:r>
    </w:p>
    <w:p w14:paraId="63B3AA6D"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la buena fe en las relaciones de consumo. Pero este ha evolucionado hasta convertirse</w:t>
      </w:r>
    </w:p>
    <w:p w14:paraId="7E9E121A"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un principio con entidad propia y ha ido expandiéndose “en todo el ámbito del derecho</w:t>
      </w:r>
    </w:p>
    <w:p w14:paraId="17E61BF4" w14:textId="0A519CEC"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privado y especialmente en los </w:t>
      </w:r>
      <w:r w:rsidR="00C51941" w:rsidRPr="0027790C">
        <w:rPr>
          <w:rFonts w:ascii="Times New Roman" w:hAnsi="Times New Roman" w:cs="Times New Roman"/>
          <w:sz w:val="24"/>
          <w:szCs w:val="24"/>
        </w:rPr>
        <w:t>contratos” (</w:t>
      </w:r>
      <w:r w:rsidRPr="0027790C">
        <w:rPr>
          <w:rFonts w:ascii="Times New Roman" w:hAnsi="Times New Roman" w:cs="Times New Roman"/>
          <w:sz w:val="24"/>
          <w:szCs w:val="24"/>
        </w:rPr>
        <w:t>14) situación que es reconocida en el nuevo</w:t>
      </w:r>
      <w:r w:rsidR="002E2391">
        <w:rPr>
          <w:rFonts w:ascii="Times New Roman" w:hAnsi="Times New Roman" w:cs="Times New Roman"/>
          <w:sz w:val="24"/>
          <w:szCs w:val="24"/>
        </w:rPr>
        <w:t xml:space="preserve"> </w:t>
      </w:r>
      <w:r w:rsidRPr="0027790C">
        <w:rPr>
          <w:rFonts w:ascii="Times New Roman" w:hAnsi="Times New Roman" w:cs="Times New Roman"/>
          <w:sz w:val="24"/>
          <w:szCs w:val="24"/>
        </w:rPr>
        <w:t xml:space="preserve">Código, ya que hace extensible su aplicación no sólo </w:t>
      </w:r>
      <w:r w:rsidR="00C51941" w:rsidRPr="0027790C">
        <w:rPr>
          <w:rFonts w:ascii="Times New Roman" w:hAnsi="Times New Roman" w:cs="Times New Roman"/>
          <w:sz w:val="24"/>
          <w:szCs w:val="24"/>
        </w:rPr>
        <w:t>a los contratos</w:t>
      </w:r>
      <w:r w:rsidRPr="0027790C">
        <w:rPr>
          <w:rFonts w:ascii="Times New Roman" w:hAnsi="Times New Roman" w:cs="Times New Roman"/>
          <w:sz w:val="24"/>
          <w:szCs w:val="24"/>
        </w:rPr>
        <w:t xml:space="preserve"> de consumo sino a</w:t>
      </w:r>
      <w:r w:rsidR="002E2391">
        <w:rPr>
          <w:rFonts w:ascii="Times New Roman" w:hAnsi="Times New Roman" w:cs="Times New Roman"/>
          <w:sz w:val="24"/>
          <w:szCs w:val="24"/>
        </w:rPr>
        <w:t xml:space="preserve"> </w:t>
      </w:r>
      <w:r w:rsidRPr="0027790C">
        <w:rPr>
          <w:rFonts w:ascii="Times New Roman" w:hAnsi="Times New Roman" w:cs="Times New Roman"/>
          <w:sz w:val="24"/>
          <w:szCs w:val="24"/>
        </w:rPr>
        <w:t>todos los contratos bancarios con el fin de evitar la asimetría en el nivel de información</w:t>
      </w:r>
      <w:r w:rsidR="002E2391">
        <w:rPr>
          <w:rFonts w:ascii="Times New Roman" w:hAnsi="Times New Roman" w:cs="Times New Roman"/>
          <w:sz w:val="24"/>
          <w:szCs w:val="24"/>
        </w:rPr>
        <w:t xml:space="preserve"> </w:t>
      </w:r>
      <w:r w:rsidRPr="0027790C">
        <w:rPr>
          <w:rFonts w:ascii="Times New Roman" w:hAnsi="Times New Roman" w:cs="Times New Roman"/>
          <w:sz w:val="24"/>
          <w:szCs w:val="24"/>
        </w:rPr>
        <w:t>y por ende situaciones de abusos.</w:t>
      </w:r>
    </w:p>
    <w:p w14:paraId="32D7C6B3" w14:textId="77777777" w:rsidR="00C51941" w:rsidRDefault="00C51941" w:rsidP="002334B8">
      <w:pPr>
        <w:autoSpaceDE w:val="0"/>
        <w:autoSpaceDN w:val="0"/>
        <w:adjustRightInd w:val="0"/>
        <w:spacing w:after="0" w:line="360" w:lineRule="auto"/>
        <w:jc w:val="both"/>
        <w:rPr>
          <w:rFonts w:ascii="Times New Roman" w:hAnsi="Times New Roman" w:cs="Times New Roman"/>
          <w:sz w:val="24"/>
          <w:szCs w:val="24"/>
        </w:rPr>
      </w:pPr>
    </w:p>
    <w:p w14:paraId="47D68713" w14:textId="77777777" w:rsidR="002C7B2E" w:rsidRDefault="002C7B2E" w:rsidP="002334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Nota</w:t>
      </w:r>
    </w:p>
    <w:p w14:paraId="4D7D4D6E" w14:textId="77777777" w:rsidR="004338EF" w:rsidRPr="0027790C" w:rsidRDefault="004338EF" w:rsidP="004338EF">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(11) WALTER DE TULER, María Cristina, </w:t>
      </w:r>
      <w:r w:rsidRPr="0027790C">
        <w:rPr>
          <w:rFonts w:ascii="Times New Roman" w:hAnsi="Times New Roman" w:cs="Times New Roman"/>
          <w:i/>
          <w:iCs/>
          <w:sz w:val="24"/>
          <w:szCs w:val="24"/>
        </w:rPr>
        <w:t>Contratos bancarios</w:t>
      </w:r>
      <w:r w:rsidRPr="0027790C">
        <w:rPr>
          <w:rFonts w:ascii="Times New Roman" w:hAnsi="Times New Roman" w:cs="Times New Roman"/>
          <w:sz w:val="24"/>
          <w:szCs w:val="24"/>
        </w:rPr>
        <w:t>, ed. Universidad Nacional del Litoral, Santa Fe, año 2005, pág. 18.</w:t>
      </w:r>
    </w:p>
    <w:p w14:paraId="5B1063EE" w14:textId="77777777" w:rsidR="004338EF" w:rsidRPr="0027790C" w:rsidRDefault="004338EF" w:rsidP="004338EF">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(12) GIORGIANNI F.-TARDIVO C.M., </w:t>
      </w:r>
      <w:proofErr w:type="spellStart"/>
      <w:r w:rsidRPr="0027790C">
        <w:rPr>
          <w:rFonts w:ascii="Times New Roman" w:hAnsi="Times New Roman" w:cs="Times New Roman"/>
          <w:i/>
          <w:iCs/>
          <w:sz w:val="24"/>
          <w:szCs w:val="24"/>
        </w:rPr>
        <w:t>Manuale</w:t>
      </w:r>
      <w:proofErr w:type="spellEnd"/>
      <w:r w:rsidRPr="0027790C">
        <w:rPr>
          <w:rFonts w:ascii="Times New Roman" w:hAnsi="Times New Roman" w:cs="Times New Roman"/>
          <w:i/>
          <w:iCs/>
          <w:sz w:val="24"/>
          <w:szCs w:val="24"/>
        </w:rPr>
        <w:t xml:space="preserve"> di </w:t>
      </w:r>
      <w:proofErr w:type="spellStart"/>
      <w:r w:rsidRPr="0027790C">
        <w:rPr>
          <w:rFonts w:ascii="Times New Roman" w:hAnsi="Times New Roman" w:cs="Times New Roman"/>
          <w:i/>
          <w:iCs/>
          <w:sz w:val="24"/>
          <w:szCs w:val="24"/>
        </w:rPr>
        <w:t>diritto</w:t>
      </w:r>
      <w:proofErr w:type="spellEnd"/>
      <w:r w:rsidRPr="0027790C">
        <w:rPr>
          <w:rFonts w:ascii="Times New Roman" w:hAnsi="Times New Roman" w:cs="Times New Roman"/>
          <w:i/>
          <w:iCs/>
          <w:sz w:val="24"/>
          <w:szCs w:val="24"/>
        </w:rPr>
        <w:t xml:space="preserve"> bancario</w:t>
      </w:r>
      <w:r w:rsidRPr="0027790C">
        <w:rPr>
          <w:rFonts w:ascii="Times New Roman" w:hAnsi="Times New Roman" w:cs="Times New Roman"/>
          <w:sz w:val="24"/>
          <w:szCs w:val="24"/>
        </w:rPr>
        <w:t xml:space="preserve">, Ed. </w:t>
      </w:r>
      <w:proofErr w:type="spellStart"/>
      <w:r w:rsidRPr="0027790C">
        <w:rPr>
          <w:rFonts w:ascii="Times New Roman" w:hAnsi="Times New Roman" w:cs="Times New Roman"/>
          <w:sz w:val="24"/>
          <w:szCs w:val="24"/>
        </w:rPr>
        <w:t>Giuffre</w:t>
      </w:r>
      <w:proofErr w:type="spellEnd"/>
      <w:r w:rsidRPr="0027790C">
        <w:rPr>
          <w:rFonts w:ascii="Times New Roman" w:hAnsi="Times New Roman" w:cs="Times New Roman"/>
          <w:sz w:val="24"/>
          <w:szCs w:val="24"/>
        </w:rPr>
        <w:t xml:space="preserve"> Editore, 2009 disponible en https://books.google.com.ar [Consulta 09 de 2015].</w:t>
      </w:r>
    </w:p>
    <w:p w14:paraId="1ED67BAD" w14:textId="0823DCCA" w:rsidR="004338EF" w:rsidRDefault="004338EF" w:rsidP="004338EF">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(13) Para conocerla en profundidad esta ley puede consultarse el Boletín Oficial de España en </w:t>
      </w:r>
      <w:hyperlink r:id="rId11" w:history="1">
        <w:r w:rsidRPr="000852FD">
          <w:rPr>
            <w:rStyle w:val="Hyperlink"/>
            <w:rFonts w:ascii="Times New Roman" w:hAnsi="Times New Roman" w:cs="Times New Roman"/>
            <w:sz w:val="24"/>
            <w:szCs w:val="24"/>
          </w:rPr>
          <w:t>https://www.boe.es/diario_boe/txt.php?id=BOE-A-2014-6726</w:t>
        </w:r>
      </w:hyperlink>
      <w:r>
        <w:rPr>
          <w:rFonts w:ascii="Times New Roman" w:hAnsi="Times New Roman" w:cs="Times New Roman"/>
          <w:sz w:val="24"/>
          <w:szCs w:val="24"/>
        </w:rPr>
        <w:t xml:space="preserve"> </w:t>
      </w:r>
    </w:p>
    <w:p w14:paraId="45DCD9C6" w14:textId="66CFBC52" w:rsidR="002C7B2E" w:rsidRPr="008439B4" w:rsidRDefault="002C7B2E" w:rsidP="002334B8">
      <w:pPr>
        <w:autoSpaceDE w:val="0"/>
        <w:autoSpaceDN w:val="0"/>
        <w:adjustRightInd w:val="0"/>
        <w:spacing w:after="0" w:line="360" w:lineRule="auto"/>
        <w:jc w:val="both"/>
        <w:rPr>
          <w:rFonts w:ascii="Times New Roman" w:hAnsi="Times New Roman" w:cs="Times New Roman"/>
          <w:color w:val="FFFF00"/>
          <w:sz w:val="24"/>
          <w:szCs w:val="24"/>
        </w:rPr>
      </w:pPr>
      <w:r w:rsidRPr="0027790C">
        <w:rPr>
          <w:rFonts w:ascii="Times New Roman" w:hAnsi="Times New Roman" w:cs="Times New Roman"/>
          <w:sz w:val="24"/>
          <w:szCs w:val="24"/>
        </w:rPr>
        <w:t xml:space="preserve">(14) ORDOQUI CASTILLA, Gustavo, “La buena fe contractual y el principio de la transparencia” en </w:t>
      </w:r>
      <w:r w:rsidRPr="0027790C">
        <w:rPr>
          <w:rFonts w:ascii="Times New Roman" w:hAnsi="Times New Roman" w:cs="Times New Roman"/>
          <w:i/>
          <w:iCs/>
          <w:sz w:val="24"/>
          <w:szCs w:val="24"/>
        </w:rPr>
        <w:t>Revista Iberoamericana de</w:t>
      </w:r>
      <w:r>
        <w:rPr>
          <w:rFonts w:ascii="Times New Roman" w:hAnsi="Times New Roman" w:cs="Times New Roman"/>
          <w:i/>
          <w:iCs/>
          <w:sz w:val="24"/>
          <w:szCs w:val="24"/>
        </w:rPr>
        <w:t xml:space="preserve"> </w:t>
      </w:r>
      <w:r w:rsidRPr="0027790C">
        <w:rPr>
          <w:rFonts w:ascii="Times New Roman" w:hAnsi="Times New Roman" w:cs="Times New Roman"/>
          <w:i/>
          <w:iCs/>
          <w:sz w:val="24"/>
          <w:szCs w:val="24"/>
        </w:rPr>
        <w:t xml:space="preserve">Derecho Privado, </w:t>
      </w:r>
      <w:r w:rsidRPr="0027790C">
        <w:rPr>
          <w:rFonts w:ascii="Times New Roman" w:hAnsi="Times New Roman" w:cs="Times New Roman"/>
          <w:sz w:val="24"/>
          <w:szCs w:val="24"/>
        </w:rPr>
        <w:t>Número 1 - mayo 2015, en http://www.ijeditores.com.ar</w:t>
      </w:r>
    </w:p>
    <w:p w14:paraId="32554DC4" w14:textId="77777777" w:rsidR="002D10E9" w:rsidRDefault="002D10E9" w:rsidP="002334B8">
      <w:pPr>
        <w:autoSpaceDE w:val="0"/>
        <w:autoSpaceDN w:val="0"/>
        <w:adjustRightInd w:val="0"/>
        <w:spacing w:after="0" w:line="360" w:lineRule="auto"/>
        <w:jc w:val="both"/>
        <w:rPr>
          <w:rFonts w:ascii="Times New Roman" w:hAnsi="Times New Roman" w:cs="Times New Roman"/>
          <w:b/>
          <w:bCs/>
          <w:sz w:val="28"/>
          <w:szCs w:val="28"/>
        </w:rPr>
      </w:pPr>
    </w:p>
    <w:p w14:paraId="71CB0D0B" w14:textId="0EB78AD2" w:rsidR="0081341C" w:rsidRPr="002D10E9"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2D10E9">
        <w:rPr>
          <w:rFonts w:ascii="Times New Roman" w:hAnsi="Times New Roman" w:cs="Times New Roman"/>
          <w:b/>
          <w:bCs/>
          <w:sz w:val="32"/>
          <w:szCs w:val="32"/>
        </w:rPr>
        <w:t>4.1. Publicidad, instrumentación e información periódica</w:t>
      </w:r>
      <w:r w:rsidR="00C51941" w:rsidRPr="002D10E9">
        <w:rPr>
          <w:rFonts w:ascii="Times New Roman" w:hAnsi="Times New Roman" w:cs="Times New Roman"/>
          <w:b/>
          <w:bCs/>
          <w:sz w:val="32"/>
          <w:szCs w:val="32"/>
        </w:rPr>
        <w:t xml:space="preserve"> </w:t>
      </w:r>
    </w:p>
    <w:p w14:paraId="15C0620C" w14:textId="65DBFE68"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Las obligaciones de información que establece el Código Civil y </w:t>
      </w:r>
      <w:r w:rsidR="00C51941" w:rsidRPr="0027790C">
        <w:rPr>
          <w:rFonts w:ascii="Times New Roman" w:hAnsi="Times New Roman" w:cs="Times New Roman"/>
          <w:sz w:val="24"/>
          <w:szCs w:val="24"/>
        </w:rPr>
        <w:t>Comercial</w:t>
      </w:r>
      <w:r w:rsidRPr="0027790C">
        <w:rPr>
          <w:rFonts w:ascii="Times New Roman" w:hAnsi="Times New Roman" w:cs="Times New Roman"/>
          <w:sz w:val="24"/>
          <w:szCs w:val="24"/>
        </w:rPr>
        <w:t xml:space="preserve"> comprenden</w:t>
      </w:r>
    </w:p>
    <w:p w14:paraId="54AB8AA2" w14:textId="4B0EDA2E"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no sólo aspectos precontractuales, como la publicidad y la propuesta, sino también a la</w:t>
      </w:r>
      <w:r w:rsidR="002E2391">
        <w:rPr>
          <w:rFonts w:ascii="Times New Roman" w:hAnsi="Times New Roman" w:cs="Times New Roman"/>
          <w:sz w:val="24"/>
          <w:szCs w:val="24"/>
        </w:rPr>
        <w:t xml:space="preserve"> </w:t>
      </w:r>
      <w:r w:rsidRPr="0027790C">
        <w:rPr>
          <w:rFonts w:ascii="Times New Roman" w:hAnsi="Times New Roman" w:cs="Times New Roman"/>
          <w:sz w:val="24"/>
          <w:szCs w:val="24"/>
        </w:rPr>
        <w:t>documentación y a la vigencia de la relación contractual.</w:t>
      </w:r>
    </w:p>
    <w:p w14:paraId="33D65109" w14:textId="2AB518FF"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cuanto al tema de los anuncios dispone que los bancos deban informar en forma</w:t>
      </w:r>
      <w:r w:rsidR="002E2391">
        <w:rPr>
          <w:rFonts w:ascii="Times New Roman" w:hAnsi="Times New Roman" w:cs="Times New Roman"/>
          <w:sz w:val="24"/>
          <w:szCs w:val="24"/>
        </w:rPr>
        <w:t xml:space="preserve"> </w:t>
      </w:r>
      <w:r w:rsidRPr="0027790C">
        <w:rPr>
          <w:rFonts w:ascii="Times New Roman" w:hAnsi="Times New Roman" w:cs="Times New Roman"/>
          <w:sz w:val="24"/>
          <w:szCs w:val="24"/>
        </w:rPr>
        <w:t>clara, la tasa de interés, gastos, comisiones y demás condiciones económicas de las operaciones</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y servicios ofrecidos.</w:t>
      </w:r>
    </w:p>
    <w:p w14:paraId="53AAC276" w14:textId="2ACE01C9"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Con relación a la forma de los contratos bancarios, el art. 1380 prevé que la instrumentación</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debe ser por escrito, reconociendo el derecho del cliente a que se le entregue</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 xml:space="preserve">un ejemplar </w:t>
      </w:r>
      <w:proofErr w:type="gramStart"/>
      <w:r w:rsidRPr="0027790C">
        <w:rPr>
          <w:rFonts w:ascii="Times New Roman" w:hAnsi="Times New Roman" w:cs="Times New Roman"/>
          <w:sz w:val="24"/>
          <w:szCs w:val="24"/>
        </w:rPr>
        <w:t>del mismo</w:t>
      </w:r>
      <w:proofErr w:type="gramEnd"/>
      <w:r w:rsidRPr="0027790C">
        <w:rPr>
          <w:rFonts w:ascii="Times New Roman" w:hAnsi="Times New Roman" w:cs="Times New Roman"/>
          <w:sz w:val="24"/>
          <w:szCs w:val="24"/>
        </w:rPr>
        <w:t>. Se asegura así, que el cliente cuente con una constancia de las</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 xml:space="preserve">condiciones contractuales y a la vez le facilita la accesibilidad al conocimiento de </w:t>
      </w:r>
      <w:proofErr w:type="gramStart"/>
      <w:r w:rsidRPr="0027790C">
        <w:rPr>
          <w:rFonts w:ascii="Times New Roman" w:hAnsi="Times New Roman" w:cs="Times New Roman"/>
          <w:sz w:val="24"/>
          <w:szCs w:val="24"/>
        </w:rPr>
        <w:t>las</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mismas</w:t>
      </w:r>
      <w:proofErr w:type="gramEnd"/>
      <w:r w:rsidRPr="0027790C">
        <w:rPr>
          <w:rFonts w:ascii="Times New Roman" w:hAnsi="Times New Roman" w:cs="Times New Roman"/>
          <w:sz w:val="24"/>
          <w:szCs w:val="24"/>
        </w:rPr>
        <w:t xml:space="preserve"> en el momento que lo requiera. En el contenido del contrato, tienen que estar</w:t>
      </w:r>
    </w:p>
    <w:p w14:paraId="01310399" w14:textId="1BA45811"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especificado la tasa de interés y cualquier precio, gasto, comisión y otras condiciones</w:t>
      </w:r>
      <w:r w:rsidR="002E2391">
        <w:rPr>
          <w:rFonts w:ascii="Times New Roman" w:hAnsi="Times New Roman" w:cs="Times New Roman"/>
          <w:sz w:val="24"/>
          <w:szCs w:val="24"/>
        </w:rPr>
        <w:t xml:space="preserve"> </w:t>
      </w:r>
      <w:r w:rsidRPr="0027790C">
        <w:rPr>
          <w:rFonts w:ascii="Times New Roman" w:hAnsi="Times New Roman" w:cs="Times New Roman"/>
          <w:sz w:val="24"/>
          <w:szCs w:val="24"/>
        </w:rPr>
        <w:t>económicas a cargo del cliente.</w:t>
      </w:r>
    </w:p>
    <w:p w14:paraId="5063B450"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Por su parte el art. 1379 establece que en forma precisa y destacada se debe indicar (tanto</w:t>
      </w:r>
    </w:p>
    <w:p w14:paraId="27738095" w14:textId="49CA856E"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publicidad, la propuesta y la documentación contractual) si la operación corresponde</w:t>
      </w:r>
      <w:r w:rsidR="002E2391">
        <w:rPr>
          <w:rFonts w:ascii="Times New Roman" w:hAnsi="Times New Roman" w:cs="Times New Roman"/>
          <w:sz w:val="24"/>
          <w:szCs w:val="24"/>
        </w:rPr>
        <w:t xml:space="preserve"> </w:t>
      </w:r>
      <w:r w:rsidRPr="0027790C">
        <w:rPr>
          <w:rFonts w:ascii="Times New Roman" w:hAnsi="Times New Roman" w:cs="Times New Roman"/>
          <w:sz w:val="24"/>
          <w:szCs w:val="24"/>
        </w:rPr>
        <w:t>a la cartera de consumo o a la cartera comercial.</w:t>
      </w:r>
    </w:p>
    <w:p w14:paraId="6ED6D4C3" w14:textId="59BB042A"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Esta segmentación ya operaba en la práctica bancaria, con anterioridad a la sanción del</w:t>
      </w:r>
      <w:r w:rsidR="002E2391">
        <w:rPr>
          <w:rFonts w:ascii="Times New Roman" w:hAnsi="Times New Roman" w:cs="Times New Roman"/>
          <w:sz w:val="24"/>
          <w:szCs w:val="24"/>
        </w:rPr>
        <w:t xml:space="preserve"> </w:t>
      </w:r>
      <w:r w:rsidRPr="0027790C">
        <w:rPr>
          <w:rFonts w:ascii="Times New Roman" w:hAnsi="Times New Roman" w:cs="Times New Roman"/>
          <w:sz w:val="24"/>
          <w:szCs w:val="24"/>
        </w:rPr>
        <w:t>nuevo Código, por los usos y exigencias reglamentarias. Es una característica propia del</w:t>
      </w:r>
    </w:p>
    <w:p w14:paraId="42AD3C98"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negocio bancario la división de la clientela, esto le permite a la entidad evaluar mejor su</w:t>
      </w:r>
    </w:p>
    <w:p w14:paraId="427BFE0A" w14:textId="776CABB2"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ecuación económica, calcular más eficientemente los riesgos y a la vez le permite estandarizar</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las condiciones generales de contratación atendiendo a las necesidades de cada sector.</w:t>
      </w:r>
    </w:p>
    <w:p w14:paraId="0B6DCA5B" w14:textId="77777777" w:rsidR="00B942A7"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Ahora al exigirse legalmente la identificación de la cartera a la que corresponde el contrato,</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aunque el artículo no lo dice textualmente, se puede interpretar que la pertenencia</w:t>
      </w:r>
      <w:r w:rsidR="00C51941">
        <w:rPr>
          <w:rFonts w:ascii="Times New Roman" w:hAnsi="Times New Roman" w:cs="Times New Roman"/>
          <w:sz w:val="24"/>
          <w:szCs w:val="24"/>
        </w:rPr>
        <w:t xml:space="preserve"> </w:t>
      </w:r>
      <w:r w:rsidRPr="0027790C">
        <w:rPr>
          <w:rFonts w:ascii="Times New Roman" w:hAnsi="Times New Roman" w:cs="Times New Roman"/>
          <w:sz w:val="24"/>
          <w:szCs w:val="24"/>
        </w:rPr>
        <w:t>en una u otra, determinará un mayor o menor conocimiento técnico previo de la operatoria</w:t>
      </w:r>
      <w:r w:rsidR="004200EC">
        <w:rPr>
          <w:rFonts w:ascii="Times New Roman" w:hAnsi="Times New Roman" w:cs="Times New Roman"/>
          <w:sz w:val="24"/>
          <w:szCs w:val="24"/>
        </w:rPr>
        <w:t xml:space="preserve"> </w:t>
      </w:r>
      <w:r w:rsidRPr="0027790C">
        <w:rPr>
          <w:rFonts w:ascii="Times New Roman" w:hAnsi="Times New Roman" w:cs="Times New Roman"/>
          <w:sz w:val="24"/>
          <w:szCs w:val="24"/>
        </w:rPr>
        <w:t>por parte del cliente. En el caso de la cartera de consumo se deberá brindar aún una</w:t>
      </w:r>
      <w:r w:rsidR="004200EC">
        <w:rPr>
          <w:rFonts w:ascii="Times New Roman" w:hAnsi="Times New Roman" w:cs="Times New Roman"/>
          <w:sz w:val="24"/>
          <w:szCs w:val="24"/>
        </w:rPr>
        <w:t xml:space="preserve"> </w:t>
      </w:r>
      <w:r w:rsidRPr="0027790C">
        <w:rPr>
          <w:rFonts w:ascii="Times New Roman" w:hAnsi="Times New Roman" w:cs="Times New Roman"/>
          <w:sz w:val="24"/>
          <w:szCs w:val="24"/>
        </w:rPr>
        <w:t>mayor información para lograr una íntegra comprensión del alcance de la contratación</w:t>
      </w:r>
      <w:r w:rsidR="004200EC">
        <w:rPr>
          <w:rFonts w:ascii="Times New Roman" w:hAnsi="Times New Roman" w:cs="Times New Roman"/>
          <w:sz w:val="24"/>
          <w:szCs w:val="24"/>
        </w:rPr>
        <w:t xml:space="preserve"> </w:t>
      </w:r>
      <w:r w:rsidRPr="0027790C">
        <w:rPr>
          <w:rFonts w:ascii="Times New Roman" w:hAnsi="Times New Roman" w:cs="Times New Roman"/>
          <w:sz w:val="24"/>
          <w:szCs w:val="24"/>
        </w:rPr>
        <w:t xml:space="preserve">y de sus cláusulas, por </w:t>
      </w:r>
      <w:r w:rsidR="005708E6" w:rsidRPr="0027790C">
        <w:rPr>
          <w:rFonts w:ascii="Times New Roman" w:hAnsi="Times New Roman" w:cs="Times New Roman"/>
          <w:sz w:val="24"/>
          <w:szCs w:val="24"/>
        </w:rPr>
        <w:t>ende,</w:t>
      </w:r>
      <w:r w:rsidRPr="0027790C">
        <w:rPr>
          <w:rFonts w:ascii="Times New Roman" w:hAnsi="Times New Roman" w:cs="Times New Roman"/>
          <w:sz w:val="24"/>
          <w:szCs w:val="24"/>
        </w:rPr>
        <w:t xml:space="preserve"> estas tendrán que ser claras y de fácil cognoscibilidad para</w:t>
      </w:r>
      <w:r w:rsidR="004200EC">
        <w:rPr>
          <w:rFonts w:ascii="Times New Roman" w:hAnsi="Times New Roman" w:cs="Times New Roman"/>
          <w:sz w:val="24"/>
          <w:szCs w:val="24"/>
        </w:rPr>
        <w:t xml:space="preserve"> </w:t>
      </w:r>
      <w:r w:rsidRPr="0027790C">
        <w:rPr>
          <w:rFonts w:ascii="Times New Roman" w:hAnsi="Times New Roman" w:cs="Times New Roman"/>
          <w:sz w:val="24"/>
          <w:szCs w:val="24"/>
        </w:rPr>
        <w:t>alguien que no tiene experiencia en la operatoria bancaria.</w:t>
      </w:r>
      <w:r w:rsidR="00BE0AAB">
        <w:rPr>
          <w:rFonts w:ascii="Times New Roman" w:hAnsi="Times New Roman" w:cs="Times New Roman"/>
          <w:sz w:val="24"/>
          <w:szCs w:val="24"/>
        </w:rPr>
        <w:t xml:space="preserve"> </w:t>
      </w:r>
    </w:p>
    <w:p w14:paraId="2C852EFA" w14:textId="550323C3"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Para determinar cuáles son los parámetros de esta clasificación, el nuevo Código remite</w:t>
      </w:r>
      <w:r w:rsidR="00085B17">
        <w:rPr>
          <w:rFonts w:ascii="Times New Roman" w:hAnsi="Times New Roman" w:cs="Times New Roman"/>
          <w:sz w:val="24"/>
          <w:szCs w:val="24"/>
        </w:rPr>
        <w:t xml:space="preserve"> </w:t>
      </w:r>
      <w:r w:rsidRPr="0027790C">
        <w:rPr>
          <w:rFonts w:ascii="Times New Roman" w:hAnsi="Times New Roman" w:cs="Times New Roman"/>
          <w:sz w:val="24"/>
          <w:szCs w:val="24"/>
        </w:rPr>
        <w:t>a los criterios que adopta el Banco Central de la República Argentina. Los mismos están</w:t>
      </w:r>
    </w:p>
    <w:p w14:paraId="0C67F0EF" w14:textId="36748B55"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previstos en el Texto Ordenado “Clasificación de los </w:t>
      </w:r>
      <w:r w:rsidR="00014FC9" w:rsidRPr="0027790C">
        <w:rPr>
          <w:rFonts w:ascii="Times New Roman" w:hAnsi="Times New Roman" w:cs="Times New Roman"/>
          <w:sz w:val="24"/>
          <w:szCs w:val="24"/>
        </w:rPr>
        <w:t>Deudores” (</w:t>
      </w:r>
      <w:r w:rsidRPr="0027790C">
        <w:rPr>
          <w:rFonts w:ascii="Times New Roman" w:hAnsi="Times New Roman" w:cs="Times New Roman"/>
          <w:sz w:val="24"/>
          <w:szCs w:val="24"/>
        </w:rPr>
        <w:t>15). Sin embargo, cabe</w:t>
      </w:r>
    </w:p>
    <w:p w14:paraId="39BF9846" w14:textId="2585EFCC"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resaltar que el mismo art. 1379 del Código Civil y Comercial, dice que esa calificación</w:t>
      </w:r>
      <w:r w:rsidR="00085B17">
        <w:rPr>
          <w:rFonts w:ascii="Times New Roman" w:hAnsi="Times New Roman" w:cs="Times New Roman"/>
          <w:sz w:val="24"/>
          <w:szCs w:val="24"/>
        </w:rPr>
        <w:t xml:space="preserve"> </w:t>
      </w:r>
      <w:r w:rsidRPr="0027790C">
        <w:rPr>
          <w:rFonts w:ascii="Times New Roman" w:hAnsi="Times New Roman" w:cs="Times New Roman"/>
          <w:sz w:val="24"/>
          <w:szCs w:val="24"/>
        </w:rPr>
        <w:t>no prevalece sobre la que surge del contrato, ni de la decisión judicial.</w:t>
      </w:r>
    </w:p>
    <w:p w14:paraId="5644FC91" w14:textId="3A0E3178"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Por su parte, el art. 1382 impone la periodicidad de la información, siendo este un deber</w:t>
      </w:r>
      <w:r w:rsidR="00085B17">
        <w:rPr>
          <w:rFonts w:ascii="Times New Roman" w:hAnsi="Times New Roman" w:cs="Times New Roman"/>
          <w:sz w:val="24"/>
          <w:szCs w:val="24"/>
        </w:rPr>
        <w:t xml:space="preserve"> </w:t>
      </w:r>
      <w:r w:rsidRPr="0027790C">
        <w:rPr>
          <w:rFonts w:ascii="Times New Roman" w:hAnsi="Times New Roman" w:cs="Times New Roman"/>
          <w:sz w:val="24"/>
          <w:szCs w:val="24"/>
        </w:rPr>
        <w:t>de las entidades bancarias en los contratos de plazo indeterminado o de plazo mayor a</w:t>
      </w:r>
      <w:r w:rsidR="00085B17">
        <w:rPr>
          <w:rFonts w:ascii="Times New Roman" w:hAnsi="Times New Roman" w:cs="Times New Roman"/>
          <w:sz w:val="24"/>
          <w:szCs w:val="24"/>
        </w:rPr>
        <w:t xml:space="preserve"> </w:t>
      </w:r>
      <w:r w:rsidRPr="0027790C">
        <w:rPr>
          <w:rFonts w:ascii="Times New Roman" w:hAnsi="Times New Roman" w:cs="Times New Roman"/>
          <w:sz w:val="24"/>
          <w:szCs w:val="24"/>
        </w:rPr>
        <w:t>un año, por eso al menos una vez al año, éstas deben comunicar en forma clara, escrita</w:t>
      </w:r>
      <w:r w:rsidR="00085B17">
        <w:rPr>
          <w:rFonts w:ascii="Times New Roman" w:hAnsi="Times New Roman" w:cs="Times New Roman"/>
          <w:sz w:val="24"/>
          <w:szCs w:val="24"/>
        </w:rPr>
        <w:t xml:space="preserve"> </w:t>
      </w:r>
      <w:r w:rsidRPr="0027790C">
        <w:rPr>
          <w:rFonts w:ascii="Times New Roman" w:hAnsi="Times New Roman" w:cs="Times New Roman"/>
          <w:sz w:val="24"/>
          <w:szCs w:val="24"/>
        </w:rPr>
        <w:t>o por medios electrónicos previamente aceptados por el cliente, el desenvolvimiento de</w:t>
      </w:r>
      <w:r w:rsidR="00085B17">
        <w:rPr>
          <w:rFonts w:ascii="Times New Roman" w:hAnsi="Times New Roman" w:cs="Times New Roman"/>
          <w:sz w:val="24"/>
          <w:szCs w:val="24"/>
        </w:rPr>
        <w:t xml:space="preserve"> </w:t>
      </w:r>
      <w:r w:rsidRPr="0027790C">
        <w:rPr>
          <w:rFonts w:ascii="Times New Roman" w:hAnsi="Times New Roman" w:cs="Times New Roman"/>
          <w:sz w:val="24"/>
          <w:szCs w:val="24"/>
        </w:rPr>
        <w:t>las operaciones correspondientes.</w:t>
      </w:r>
    </w:p>
    <w:p w14:paraId="2F9A3B57" w14:textId="4D8C8E0D"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La transparencia, </w:t>
      </w:r>
      <w:r w:rsidR="00014FC9" w:rsidRPr="0027790C">
        <w:rPr>
          <w:rFonts w:ascii="Times New Roman" w:hAnsi="Times New Roman" w:cs="Times New Roman"/>
          <w:sz w:val="24"/>
          <w:szCs w:val="24"/>
        </w:rPr>
        <w:t>implica,</w:t>
      </w:r>
      <w:r w:rsidRPr="0027790C">
        <w:rPr>
          <w:rFonts w:ascii="Times New Roman" w:hAnsi="Times New Roman" w:cs="Times New Roman"/>
          <w:sz w:val="24"/>
          <w:szCs w:val="24"/>
        </w:rPr>
        <w:t xml:space="preserve"> en definitiva, facilitar la posibilitad al acceso del conocimiento,</w:t>
      </w:r>
      <w:r w:rsidR="00085B17">
        <w:rPr>
          <w:rFonts w:ascii="Times New Roman" w:hAnsi="Times New Roman" w:cs="Times New Roman"/>
          <w:sz w:val="24"/>
          <w:szCs w:val="24"/>
        </w:rPr>
        <w:t xml:space="preserve"> </w:t>
      </w:r>
    </w:p>
    <w:p w14:paraId="0CCD9D60" w14:textId="398CCBA3"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es evidente que deba acompañar a toda la vigencia del contrato y surja así la obligación </w:t>
      </w:r>
      <w:r w:rsidR="00014FC9" w:rsidRPr="0027790C">
        <w:rPr>
          <w:rFonts w:ascii="Times New Roman" w:hAnsi="Times New Roman" w:cs="Times New Roman"/>
          <w:sz w:val="24"/>
          <w:szCs w:val="24"/>
        </w:rPr>
        <w:t>desinformación</w:t>
      </w:r>
      <w:r w:rsidRPr="0027790C">
        <w:rPr>
          <w:rFonts w:ascii="Times New Roman" w:hAnsi="Times New Roman" w:cs="Times New Roman"/>
          <w:sz w:val="24"/>
          <w:szCs w:val="24"/>
        </w:rPr>
        <w:t xml:space="preserve"> periódica, que se va a materializar en la práctica con </w:t>
      </w:r>
      <w:proofErr w:type="spellStart"/>
      <w:r w:rsidRPr="0027790C">
        <w:rPr>
          <w:rFonts w:ascii="Times New Roman" w:hAnsi="Times New Roman" w:cs="Times New Roman"/>
          <w:sz w:val="24"/>
          <w:szCs w:val="24"/>
        </w:rPr>
        <w:t>el</w:t>
      </w:r>
      <w:proofErr w:type="spellEnd"/>
      <w:r w:rsidRPr="0027790C">
        <w:rPr>
          <w:rFonts w:ascii="Times New Roman" w:hAnsi="Times New Roman" w:cs="Times New Roman"/>
          <w:sz w:val="24"/>
          <w:szCs w:val="24"/>
        </w:rPr>
        <w:t xml:space="preserve"> envió de resúmenes.</w:t>
      </w:r>
    </w:p>
    <w:p w14:paraId="3FE42C6F" w14:textId="76D352E6"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La frecuencia anual de los mismos, que se establece en el art. 1382 del Código Civil y</w:t>
      </w:r>
      <w:r w:rsidR="00085B17">
        <w:rPr>
          <w:rFonts w:ascii="Times New Roman" w:hAnsi="Times New Roman" w:cs="Times New Roman"/>
          <w:sz w:val="24"/>
          <w:szCs w:val="24"/>
        </w:rPr>
        <w:t xml:space="preserve"> </w:t>
      </w:r>
      <w:r w:rsidRPr="0027790C">
        <w:rPr>
          <w:rFonts w:ascii="Times New Roman" w:hAnsi="Times New Roman" w:cs="Times New Roman"/>
          <w:sz w:val="24"/>
          <w:szCs w:val="24"/>
        </w:rPr>
        <w:t>Comercial, es un parámetro mínimo y general, es decir aplica para los casos en que no</w:t>
      </w:r>
      <w:r w:rsidR="00085B17">
        <w:rPr>
          <w:rFonts w:ascii="Times New Roman" w:hAnsi="Times New Roman" w:cs="Times New Roman"/>
          <w:sz w:val="24"/>
          <w:szCs w:val="24"/>
        </w:rPr>
        <w:t xml:space="preserve"> </w:t>
      </w:r>
      <w:r w:rsidRPr="0027790C">
        <w:rPr>
          <w:rFonts w:ascii="Times New Roman" w:hAnsi="Times New Roman" w:cs="Times New Roman"/>
          <w:sz w:val="24"/>
          <w:szCs w:val="24"/>
        </w:rPr>
        <w:t>haya nada previsto por normas especiales o reglamentarias. Entonces habrá que analizar en</w:t>
      </w:r>
      <w:r w:rsidR="00085B17">
        <w:rPr>
          <w:rFonts w:ascii="Times New Roman" w:hAnsi="Times New Roman" w:cs="Times New Roman"/>
          <w:sz w:val="24"/>
          <w:szCs w:val="24"/>
        </w:rPr>
        <w:t xml:space="preserve"> </w:t>
      </w:r>
      <w:r w:rsidRPr="0027790C">
        <w:rPr>
          <w:rFonts w:ascii="Times New Roman" w:hAnsi="Times New Roman" w:cs="Times New Roman"/>
          <w:sz w:val="24"/>
          <w:szCs w:val="24"/>
        </w:rPr>
        <w:t xml:space="preserve">cada contrato en particular si hay algún plazo específico para el envío de los </w:t>
      </w:r>
      <w:r w:rsidR="00014FC9" w:rsidRPr="0027790C">
        <w:rPr>
          <w:rFonts w:ascii="Times New Roman" w:hAnsi="Times New Roman" w:cs="Times New Roman"/>
          <w:sz w:val="24"/>
          <w:szCs w:val="24"/>
        </w:rPr>
        <w:t>resúmenes (</w:t>
      </w:r>
      <w:r w:rsidRPr="0027790C">
        <w:rPr>
          <w:rFonts w:ascii="Times New Roman" w:hAnsi="Times New Roman" w:cs="Times New Roman"/>
          <w:sz w:val="24"/>
          <w:szCs w:val="24"/>
        </w:rPr>
        <w:t>16).</w:t>
      </w:r>
    </w:p>
    <w:p w14:paraId="3000F138" w14:textId="19A00A95"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Como contrapartida al deber de información periódica que se le impone al banco, el</w:t>
      </w:r>
      <w:r w:rsidR="00085B17">
        <w:rPr>
          <w:rFonts w:ascii="Times New Roman" w:hAnsi="Times New Roman" w:cs="Times New Roman"/>
          <w:sz w:val="24"/>
          <w:szCs w:val="24"/>
        </w:rPr>
        <w:t xml:space="preserve"> </w:t>
      </w:r>
      <w:r w:rsidRPr="0027790C">
        <w:rPr>
          <w:rFonts w:ascii="Times New Roman" w:hAnsi="Times New Roman" w:cs="Times New Roman"/>
          <w:sz w:val="24"/>
          <w:szCs w:val="24"/>
        </w:rPr>
        <w:t>cliente por su parte debe ser diligente en el seguimiento de sus operaciones, es por ello</w:t>
      </w:r>
      <w:r w:rsidR="00085B17">
        <w:rPr>
          <w:rFonts w:ascii="Times New Roman" w:hAnsi="Times New Roman" w:cs="Times New Roman"/>
          <w:sz w:val="24"/>
          <w:szCs w:val="24"/>
        </w:rPr>
        <w:t xml:space="preserve"> </w:t>
      </w:r>
      <w:proofErr w:type="gramStart"/>
      <w:r w:rsidRPr="0027790C">
        <w:rPr>
          <w:rFonts w:ascii="Times New Roman" w:hAnsi="Times New Roman" w:cs="Times New Roman"/>
          <w:sz w:val="24"/>
          <w:szCs w:val="24"/>
        </w:rPr>
        <w:t>que</w:t>
      </w:r>
      <w:proofErr w:type="gramEnd"/>
      <w:r w:rsidRPr="0027790C">
        <w:rPr>
          <w:rFonts w:ascii="Times New Roman" w:hAnsi="Times New Roman" w:cs="Times New Roman"/>
          <w:sz w:val="24"/>
          <w:szCs w:val="24"/>
        </w:rPr>
        <w:t xml:space="preserve"> también en este artículo 1382, se establece un plazo de sesenta días contados a partir</w:t>
      </w:r>
    </w:p>
    <w:p w14:paraId="2F32B561"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la recepción de la comunicación, para que este pueda oponerse a la misma. La falta de</w:t>
      </w:r>
    </w:p>
    <w:p w14:paraId="47652161"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impugnación escrita por parte del cliente se entiende como aceptación de las operaciones</w:t>
      </w:r>
    </w:p>
    <w:p w14:paraId="0DBE6999" w14:textId="4A0C769A"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informadas, sin perjuicio de las acciones que estén contempladas en normas </w:t>
      </w:r>
      <w:r w:rsidR="00A93737" w:rsidRPr="0027790C">
        <w:rPr>
          <w:rFonts w:ascii="Times New Roman" w:hAnsi="Times New Roman" w:cs="Times New Roman"/>
          <w:sz w:val="24"/>
          <w:szCs w:val="24"/>
        </w:rPr>
        <w:t>especiales (</w:t>
      </w:r>
      <w:r w:rsidRPr="0027790C">
        <w:rPr>
          <w:rFonts w:ascii="Times New Roman" w:hAnsi="Times New Roman" w:cs="Times New Roman"/>
          <w:sz w:val="24"/>
          <w:szCs w:val="24"/>
        </w:rPr>
        <w:t>17).</w:t>
      </w:r>
    </w:p>
    <w:p w14:paraId="71837E54" w14:textId="77777777" w:rsidR="00A93737" w:rsidRPr="0027790C" w:rsidRDefault="00A93737" w:rsidP="002334B8">
      <w:pPr>
        <w:autoSpaceDE w:val="0"/>
        <w:autoSpaceDN w:val="0"/>
        <w:adjustRightInd w:val="0"/>
        <w:spacing w:after="0" w:line="360" w:lineRule="auto"/>
        <w:jc w:val="both"/>
        <w:rPr>
          <w:rFonts w:ascii="Times New Roman" w:hAnsi="Times New Roman" w:cs="Times New Roman"/>
          <w:sz w:val="24"/>
          <w:szCs w:val="24"/>
        </w:rPr>
      </w:pPr>
    </w:p>
    <w:p w14:paraId="5CE5C083" w14:textId="77777777" w:rsidR="0081341C" w:rsidRPr="002D10E9"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2D10E9">
        <w:rPr>
          <w:rFonts w:ascii="Times New Roman" w:hAnsi="Times New Roman" w:cs="Times New Roman"/>
          <w:b/>
          <w:bCs/>
          <w:sz w:val="32"/>
          <w:szCs w:val="32"/>
        </w:rPr>
        <w:t>4.2. Tasa de interés</w:t>
      </w:r>
    </w:p>
    <w:p w14:paraId="751748B0" w14:textId="5C92561F"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Siguiendo con la búsqueda de transparencia en la contratación bancaria, el Código</w:t>
      </w:r>
    </w:p>
    <w:p w14:paraId="194C85BF"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Civil y Comercial le dedica especial atención a la cuestión de la tasa de interés. Aparte</w:t>
      </w:r>
    </w:p>
    <w:p w14:paraId="27B3A2F7"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establecer la obligación de informar la misma, prevé que se tendrán por no escritas las</w:t>
      </w:r>
    </w:p>
    <w:p w14:paraId="317FA883"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cláusulas de remisión a los usos para la determinación de las tasas de interés y de otros</w:t>
      </w:r>
    </w:p>
    <w:p w14:paraId="097067B6"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precios y condiciones contractuales. Con esto exige que el contrato sea autosuficiente y</w:t>
      </w:r>
    </w:p>
    <w:p w14:paraId="3847547C" w14:textId="2AD8600A"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por </w:t>
      </w:r>
      <w:r w:rsidR="00A93737" w:rsidRPr="0027790C">
        <w:rPr>
          <w:rFonts w:ascii="Times New Roman" w:hAnsi="Times New Roman" w:cs="Times New Roman"/>
          <w:sz w:val="24"/>
          <w:szCs w:val="24"/>
        </w:rPr>
        <w:t>tanto,</w:t>
      </w:r>
      <w:r w:rsidRPr="0027790C">
        <w:rPr>
          <w:rFonts w:ascii="Times New Roman" w:hAnsi="Times New Roman" w:cs="Times New Roman"/>
          <w:sz w:val="24"/>
          <w:szCs w:val="24"/>
        </w:rPr>
        <w:t xml:space="preserve"> no cabe que sus cláusulas sean completadas mediante remisiones o condiciones</w:t>
      </w:r>
    </w:p>
    <w:p w14:paraId="2380E8B3" w14:textId="77777777"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que no fueron comunicadas oportunamente al cliente.</w:t>
      </w:r>
    </w:p>
    <w:p w14:paraId="0665D303" w14:textId="77777777" w:rsidR="00081EB7" w:rsidRDefault="00081EB7" w:rsidP="002334B8">
      <w:pPr>
        <w:autoSpaceDE w:val="0"/>
        <w:autoSpaceDN w:val="0"/>
        <w:adjustRightInd w:val="0"/>
        <w:spacing w:after="0" w:line="360" w:lineRule="auto"/>
        <w:jc w:val="both"/>
        <w:rPr>
          <w:rFonts w:ascii="Times New Roman" w:hAnsi="Times New Roman" w:cs="Times New Roman"/>
          <w:sz w:val="24"/>
          <w:szCs w:val="24"/>
        </w:rPr>
      </w:pPr>
    </w:p>
    <w:p w14:paraId="66F3B02E" w14:textId="3316A287" w:rsidR="00081EB7" w:rsidRDefault="00081EB7" w:rsidP="002334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Notas</w:t>
      </w:r>
    </w:p>
    <w:p w14:paraId="7A5996F9" w14:textId="1141D393"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(15) Según el T.O de Clasificación de los deudores del B.C.R.A. el criterio básico de distinción tiene que ver con la capacidad</w:t>
      </w:r>
      <w:r w:rsidR="00A93737">
        <w:rPr>
          <w:rFonts w:ascii="Times New Roman" w:hAnsi="Times New Roman" w:cs="Times New Roman"/>
          <w:sz w:val="24"/>
          <w:szCs w:val="24"/>
        </w:rPr>
        <w:t xml:space="preserve"> </w:t>
      </w:r>
      <w:r w:rsidRPr="0027790C">
        <w:rPr>
          <w:rFonts w:ascii="Times New Roman" w:hAnsi="Times New Roman" w:cs="Times New Roman"/>
          <w:sz w:val="24"/>
          <w:szCs w:val="24"/>
        </w:rPr>
        <w:t>de pago del cliente, el destino del préstamo y el monto de la operación. Establece que la cartera comercial abarca a todas</w:t>
      </w:r>
    </w:p>
    <w:p w14:paraId="7AA4497B" w14:textId="6C6335EE"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las financiaciones, (con excepción de los créditos para consumo o vivienda inferiores al 40% calculado sobre el importe</w:t>
      </w:r>
      <w:r w:rsidR="00A93737">
        <w:rPr>
          <w:rFonts w:ascii="Times New Roman" w:hAnsi="Times New Roman" w:cs="Times New Roman"/>
          <w:sz w:val="24"/>
          <w:szCs w:val="24"/>
        </w:rPr>
        <w:t xml:space="preserve"> </w:t>
      </w:r>
      <w:r w:rsidRPr="0027790C">
        <w:rPr>
          <w:rFonts w:ascii="Times New Roman" w:hAnsi="Times New Roman" w:cs="Times New Roman"/>
          <w:sz w:val="24"/>
          <w:szCs w:val="24"/>
        </w:rPr>
        <w:t>de referencia del punto 3.7.), y cuyo repago no se encuentre vinculado a ingresos fijos o periódicos del cliente sino a la</w:t>
      </w:r>
      <w:r w:rsidR="00A93737">
        <w:rPr>
          <w:rFonts w:ascii="Times New Roman" w:hAnsi="Times New Roman" w:cs="Times New Roman"/>
          <w:sz w:val="24"/>
          <w:szCs w:val="24"/>
        </w:rPr>
        <w:t xml:space="preserve"> </w:t>
      </w:r>
      <w:r w:rsidRPr="0027790C">
        <w:rPr>
          <w:rFonts w:ascii="Times New Roman" w:hAnsi="Times New Roman" w:cs="Times New Roman"/>
          <w:sz w:val="24"/>
          <w:szCs w:val="24"/>
        </w:rPr>
        <w:t>evolución de su actividad productiva o comercial. En la cartera para consumo o vivienda se incluyen créditos para consumo</w:t>
      </w:r>
      <w:r w:rsidR="00A93737">
        <w:rPr>
          <w:rFonts w:ascii="Times New Roman" w:hAnsi="Times New Roman" w:cs="Times New Roman"/>
          <w:sz w:val="24"/>
          <w:szCs w:val="24"/>
        </w:rPr>
        <w:t xml:space="preserve"> </w:t>
      </w:r>
      <w:r w:rsidRPr="0027790C">
        <w:rPr>
          <w:rFonts w:ascii="Times New Roman" w:hAnsi="Times New Roman" w:cs="Times New Roman"/>
          <w:sz w:val="24"/>
          <w:szCs w:val="24"/>
        </w:rPr>
        <w:t>(personales y familiares, para profesionales, para la adquisición de bienes de consumo, financiación de tarjetas de crédito),</w:t>
      </w:r>
      <w:r w:rsidR="00A93737">
        <w:rPr>
          <w:rFonts w:ascii="Times New Roman" w:hAnsi="Times New Roman" w:cs="Times New Roman"/>
          <w:sz w:val="24"/>
          <w:szCs w:val="24"/>
        </w:rPr>
        <w:t xml:space="preserve"> </w:t>
      </w:r>
      <w:r w:rsidRPr="0027790C">
        <w:rPr>
          <w:rFonts w:ascii="Times New Roman" w:hAnsi="Times New Roman" w:cs="Times New Roman"/>
          <w:sz w:val="24"/>
          <w:szCs w:val="24"/>
        </w:rPr>
        <w:t>créditos para vivienda propia (compra, construcción o refacción) hasta el límite indicado, préstamos a Instituciones</w:t>
      </w:r>
    </w:p>
    <w:p w14:paraId="2C8814F0" w14:textId="6FBC9E79"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Microcrédito – con monto tope del 20 % del importe de referencia– y a micro emprendedores (según lo previsto en</w:t>
      </w:r>
      <w:r w:rsidR="00A93737">
        <w:rPr>
          <w:rFonts w:ascii="Times New Roman" w:hAnsi="Times New Roman" w:cs="Times New Roman"/>
          <w:sz w:val="24"/>
          <w:szCs w:val="24"/>
        </w:rPr>
        <w:t xml:space="preserve"> </w:t>
      </w:r>
      <w:r w:rsidRPr="0027790C">
        <w:rPr>
          <w:rFonts w:ascii="Times New Roman" w:hAnsi="Times New Roman" w:cs="Times New Roman"/>
          <w:sz w:val="24"/>
          <w:szCs w:val="24"/>
        </w:rPr>
        <w:t>normas sobre “Gestión crediticia”) y las financiaciones de naturaleza comercial que sean menores al 40 % del importe de</w:t>
      </w:r>
      <w:r w:rsidR="00A93737">
        <w:rPr>
          <w:rFonts w:ascii="Times New Roman" w:hAnsi="Times New Roman" w:cs="Times New Roman"/>
          <w:sz w:val="24"/>
          <w:szCs w:val="24"/>
        </w:rPr>
        <w:t xml:space="preserve"> </w:t>
      </w:r>
    </w:p>
    <w:p w14:paraId="7B97F9F9"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referencia, cuenten o no con garantías preferidas, cuando la entidad haya optado por ello.</w:t>
      </w:r>
    </w:p>
    <w:p w14:paraId="79B0E7EA" w14:textId="3A8DD09D"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(16) Por ejemplo se prevén plazos mensuales para el env</w:t>
      </w:r>
      <w:r w:rsidR="001E2D49">
        <w:rPr>
          <w:rFonts w:ascii="Times New Roman" w:hAnsi="Times New Roman" w:cs="Times New Roman"/>
          <w:sz w:val="24"/>
          <w:szCs w:val="24"/>
        </w:rPr>
        <w:t>ío</w:t>
      </w:r>
      <w:r w:rsidRPr="0027790C">
        <w:rPr>
          <w:rFonts w:ascii="Times New Roman" w:hAnsi="Times New Roman" w:cs="Times New Roman"/>
          <w:sz w:val="24"/>
          <w:szCs w:val="24"/>
        </w:rPr>
        <w:t xml:space="preserve"> de resúmenes en el contrato de tarjeta de crédito (art. 22 ley</w:t>
      </w:r>
      <w:r w:rsidR="00A93737">
        <w:rPr>
          <w:rFonts w:ascii="Times New Roman" w:hAnsi="Times New Roman" w:cs="Times New Roman"/>
          <w:sz w:val="24"/>
          <w:szCs w:val="24"/>
        </w:rPr>
        <w:t xml:space="preserve"> </w:t>
      </w:r>
      <w:r w:rsidRPr="0027790C">
        <w:rPr>
          <w:rFonts w:ascii="Times New Roman" w:hAnsi="Times New Roman" w:cs="Times New Roman"/>
          <w:sz w:val="24"/>
          <w:szCs w:val="24"/>
        </w:rPr>
        <w:t>25.065) y en el contrato de cuenta corriente bancaria (art. 1408 del Código Civil y Comercial).</w:t>
      </w:r>
    </w:p>
    <w:p w14:paraId="75728776" w14:textId="678969B2"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(17) También en este caso habrá que observar si está previsto un plazo distinto que el del art.1382 del Código Civil y Comercial</w:t>
      </w:r>
      <w:r w:rsidR="00A93737">
        <w:rPr>
          <w:rFonts w:ascii="Times New Roman" w:hAnsi="Times New Roman" w:cs="Times New Roman"/>
          <w:sz w:val="24"/>
          <w:szCs w:val="24"/>
        </w:rPr>
        <w:t xml:space="preserve"> </w:t>
      </w:r>
      <w:r w:rsidRPr="0027790C">
        <w:rPr>
          <w:rFonts w:ascii="Times New Roman" w:hAnsi="Times New Roman" w:cs="Times New Roman"/>
          <w:sz w:val="24"/>
          <w:szCs w:val="24"/>
        </w:rPr>
        <w:t>para ese contrato en particular.</w:t>
      </w:r>
      <w:r w:rsidR="00A93737">
        <w:rPr>
          <w:rFonts w:ascii="Times New Roman" w:hAnsi="Times New Roman" w:cs="Times New Roman"/>
          <w:sz w:val="24"/>
          <w:szCs w:val="24"/>
        </w:rPr>
        <w:t xml:space="preserve"> </w:t>
      </w:r>
      <w:r w:rsidRPr="0027790C">
        <w:rPr>
          <w:rFonts w:ascii="Times New Roman" w:hAnsi="Times New Roman" w:cs="Times New Roman"/>
          <w:b/>
          <w:bCs/>
          <w:sz w:val="24"/>
          <w:szCs w:val="24"/>
        </w:rPr>
        <w:t>|</w:t>
      </w:r>
      <w:r w:rsidRPr="0027790C">
        <w:rPr>
          <w:rFonts w:ascii="Times New Roman" w:hAnsi="Times New Roman" w:cs="Times New Roman"/>
          <w:sz w:val="24"/>
          <w:szCs w:val="24"/>
        </w:rPr>
        <w:t>155</w:t>
      </w:r>
    </w:p>
    <w:p w14:paraId="45C3A58A" w14:textId="29458F29" w:rsidR="0081341C" w:rsidRPr="0027790C" w:rsidRDefault="00A93737"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Además,</w:t>
      </w:r>
      <w:r w:rsidR="0081341C" w:rsidRPr="0027790C">
        <w:rPr>
          <w:rFonts w:ascii="Times New Roman" w:hAnsi="Times New Roman" w:cs="Times New Roman"/>
          <w:sz w:val="24"/>
          <w:szCs w:val="24"/>
        </w:rPr>
        <w:t xml:space="preserve"> incorpora como novedad, en la última parte del art. 1381, que para el caso</w:t>
      </w:r>
    </w:p>
    <w:p w14:paraId="7DB279B8"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que la tasa de interés no estuviera determinada será aplicable la nominal mínima y</w:t>
      </w:r>
    </w:p>
    <w:p w14:paraId="42F478D6"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máxima, respectivamente, para las operaciones activas y pasivas promedio del sistema,</w:t>
      </w:r>
    </w:p>
    <w:p w14:paraId="37CC8049"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publicadas por el Banco Central de la República Argentina a la fecha del desembolso o</w:t>
      </w:r>
    </w:p>
    <w:p w14:paraId="3B62427E" w14:textId="77777777"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la imposición.</w:t>
      </w:r>
    </w:p>
    <w:p w14:paraId="3BB28837" w14:textId="77777777" w:rsidR="00A5741F" w:rsidRPr="0027790C" w:rsidRDefault="00A5741F" w:rsidP="002334B8">
      <w:pPr>
        <w:autoSpaceDE w:val="0"/>
        <w:autoSpaceDN w:val="0"/>
        <w:adjustRightInd w:val="0"/>
        <w:spacing w:after="0" w:line="360" w:lineRule="auto"/>
        <w:jc w:val="both"/>
        <w:rPr>
          <w:rFonts w:ascii="Times New Roman" w:hAnsi="Times New Roman" w:cs="Times New Roman"/>
          <w:sz w:val="24"/>
          <w:szCs w:val="24"/>
        </w:rPr>
      </w:pPr>
    </w:p>
    <w:p w14:paraId="439DAAAC" w14:textId="77777777" w:rsidR="0081341C" w:rsidRPr="002D10E9"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2D10E9">
        <w:rPr>
          <w:rFonts w:ascii="Times New Roman" w:hAnsi="Times New Roman" w:cs="Times New Roman"/>
          <w:b/>
          <w:bCs/>
          <w:sz w:val="32"/>
          <w:szCs w:val="32"/>
        </w:rPr>
        <w:t>4.3. Derecho de rescisión</w:t>
      </w:r>
    </w:p>
    <w:p w14:paraId="12A96C97" w14:textId="10EF7980"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Es sabido que la libertad de contratar es un principio de raigambre constitucional y sus</w:t>
      </w:r>
    </w:p>
    <w:p w14:paraId="08B7AA1C"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restricciones son de carácter excepcional y restrictivo.</w:t>
      </w:r>
    </w:p>
    <w:p w14:paraId="0905B211"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Por eso el nuevo Código en el art. 1383, último artículo de este parágrafo referido a la</w:t>
      </w:r>
    </w:p>
    <w:p w14:paraId="3A8CEB00"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transparencia, para evitar que el cliente sea condicionado económicamente en su voluntad</w:t>
      </w:r>
    </w:p>
    <w:p w14:paraId="471065AE" w14:textId="3D199AD3"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finalizar un contrato bancario cuya vigencia es de plazo indeterminado, consagra el</w:t>
      </w:r>
      <w:r w:rsidR="002334B8">
        <w:rPr>
          <w:rFonts w:ascii="Times New Roman" w:hAnsi="Times New Roman" w:cs="Times New Roman"/>
          <w:sz w:val="24"/>
          <w:szCs w:val="24"/>
        </w:rPr>
        <w:t xml:space="preserve"> </w:t>
      </w:r>
      <w:r w:rsidRPr="0027790C">
        <w:rPr>
          <w:rFonts w:ascii="Times New Roman" w:hAnsi="Times New Roman" w:cs="Times New Roman"/>
          <w:sz w:val="24"/>
          <w:szCs w:val="24"/>
        </w:rPr>
        <w:t>derecho a rescindir el contrato en cualquier momento, sin penalidad ni gastos, excepto</w:t>
      </w:r>
      <w:r w:rsidR="002334B8">
        <w:rPr>
          <w:rFonts w:ascii="Times New Roman" w:hAnsi="Times New Roman" w:cs="Times New Roman"/>
          <w:sz w:val="24"/>
          <w:szCs w:val="24"/>
        </w:rPr>
        <w:t xml:space="preserve"> </w:t>
      </w:r>
      <w:r w:rsidRPr="0027790C">
        <w:rPr>
          <w:rFonts w:ascii="Times New Roman" w:hAnsi="Times New Roman" w:cs="Times New Roman"/>
          <w:sz w:val="24"/>
          <w:szCs w:val="24"/>
        </w:rPr>
        <w:t>obviamente los devengados antes del ejercicio de este derecho. Deja así en claro que el</w:t>
      </w:r>
      <w:r w:rsidR="002334B8">
        <w:rPr>
          <w:rFonts w:ascii="Times New Roman" w:hAnsi="Times New Roman" w:cs="Times New Roman"/>
          <w:sz w:val="24"/>
          <w:szCs w:val="24"/>
        </w:rPr>
        <w:t xml:space="preserve"> </w:t>
      </w:r>
      <w:r w:rsidRPr="0027790C">
        <w:rPr>
          <w:rFonts w:ascii="Times New Roman" w:hAnsi="Times New Roman" w:cs="Times New Roman"/>
          <w:sz w:val="24"/>
          <w:szCs w:val="24"/>
        </w:rPr>
        <w:t>acto mismo de rescisión es gratuito.</w:t>
      </w:r>
      <w:r w:rsidR="00A93737">
        <w:rPr>
          <w:rFonts w:ascii="Times New Roman" w:hAnsi="Times New Roman" w:cs="Times New Roman"/>
          <w:sz w:val="24"/>
          <w:szCs w:val="24"/>
        </w:rPr>
        <w:t xml:space="preserve"> </w:t>
      </w:r>
    </w:p>
    <w:p w14:paraId="1BD3DFAF" w14:textId="77777777" w:rsidR="00A93737" w:rsidRPr="0027790C" w:rsidRDefault="00A93737" w:rsidP="002334B8">
      <w:pPr>
        <w:autoSpaceDE w:val="0"/>
        <w:autoSpaceDN w:val="0"/>
        <w:adjustRightInd w:val="0"/>
        <w:spacing w:after="0" w:line="360" w:lineRule="auto"/>
        <w:jc w:val="both"/>
        <w:rPr>
          <w:rFonts w:ascii="Times New Roman" w:hAnsi="Times New Roman" w:cs="Times New Roman"/>
          <w:sz w:val="24"/>
          <w:szCs w:val="24"/>
        </w:rPr>
      </w:pPr>
    </w:p>
    <w:p w14:paraId="5B199CED" w14:textId="77777777" w:rsidR="0081341C" w:rsidRPr="002D10E9"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2D10E9">
        <w:rPr>
          <w:rFonts w:ascii="Times New Roman" w:hAnsi="Times New Roman" w:cs="Times New Roman"/>
          <w:b/>
          <w:bCs/>
          <w:sz w:val="32"/>
          <w:szCs w:val="32"/>
        </w:rPr>
        <w:t>5. Contratos bancarios con consumidores y usuarios</w:t>
      </w:r>
    </w:p>
    <w:p w14:paraId="67497E47" w14:textId="77777777" w:rsidR="00A93737" w:rsidRPr="000407EE" w:rsidRDefault="00A93737" w:rsidP="002334B8">
      <w:pPr>
        <w:autoSpaceDE w:val="0"/>
        <w:autoSpaceDN w:val="0"/>
        <w:adjustRightInd w:val="0"/>
        <w:spacing w:after="0" w:line="360" w:lineRule="auto"/>
        <w:jc w:val="both"/>
        <w:rPr>
          <w:rFonts w:ascii="Times New Roman" w:hAnsi="Times New Roman" w:cs="Times New Roman"/>
          <w:sz w:val="24"/>
          <w:szCs w:val="24"/>
        </w:rPr>
      </w:pPr>
    </w:p>
    <w:p w14:paraId="00A60C57" w14:textId="2A38FCDD" w:rsidR="0081341C" w:rsidRPr="000407EE" w:rsidRDefault="0081341C" w:rsidP="002334B8">
      <w:pPr>
        <w:autoSpaceDE w:val="0"/>
        <w:autoSpaceDN w:val="0"/>
        <w:adjustRightInd w:val="0"/>
        <w:spacing w:after="0" w:line="360" w:lineRule="auto"/>
        <w:jc w:val="both"/>
        <w:rPr>
          <w:rFonts w:ascii="Times New Roman" w:hAnsi="Times New Roman" w:cs="Times New Roman"/>
          <w:b/>
          <w:bCs/>
          <w:sz w:val="28"/>
          <w:szCs w:val="28"/>
        </w:rPr>
      </w:pPr>
      <w:r w:rsidRPr="000407EE">
        <w:rPr>
          <w:rFonts w:ascii="Times New Roman" w:hAnsi="Times New Roman" w:cs="Times New Roman"/>
          <w:b/>
          <w:bCs/>
          <w:sz w:val="28"/>
          <w:szCs w:val="28"/>
        </w:rPr>
        <w:t>5.1. Normativa especial</w:t>
      </w:r>
    </w:p>
    <w:p w14:paraId="7D3409B8" w14:textId="097E5B63"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los contratos de consumo bancario existe una especial vulnerabilidad del consumidor</w:t>
      </w:r>
    </w:p>
    <w:p w14:paraId="6B88FF63" w14:textId="39FAB3D3"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o usuario bancario. Esta fragilidad es consecuencia directa de la complejidad y de las</w:t>
      </w:r>
      <w:r w:rsidR="002334B8">
        <w:rPr>
          <w:rFonts w:ascii="Times New Roman" w:hAnsi="Times New Roman" w:cs="Times New Roman"/>
          <w:sz w:val="24"/>
          <w:szCs w:val="24"/>
        </w:rPr>
        <w:t xml:space="preserve"> </w:t>
      </w:r>
      <w:r w:rsidRPr="0027790C">
        <w:rPr>
          <w:rFonts w:ascii="Times New Roman" w:hAnsi="Times New Roman" w:cs="Times New Roman"/>
          <w:sz w:val="24"/>
          <w:szCs w:val="24"/>
        </w:rPr>
        <w:t>particulares técnicas de la operatoria bancaria por eso es conveniente contar con normas</w:t>
      </w:r>
    </w:p>
    <w:p w14:paraId="01BA7367"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específicas que contemplen esta situación.</w:t>
      </w:r>
    </w:p>
    <w:p w14:paraId="4E84FC9C" w14:textId="4371B6D5"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esta manera y como parte de la evolución misma del derecho de consumo aparecen</w:t>
      </w:r>
      <w:r w:rsidR="002334B8">
        <w:rPr>
          <w:rFonts w:ascii="Times New Roman" w:hAnsi="Times New Roman" w:cs="Times New Roman"/>
          <w:sz w:val="24"/>
          <w:szCs w:val="24"/>
        </w:rPr>
        <w:t xml:space="preserve"> </w:t>
      </w:r>
      <w:r w:rsidRPr="0027790C">
        <w:rPr>
          <w:rFonts w:ascii="Times New Roman" w:hAnsi="Times New Roman" w:cs="Times New Roman"/>
          <w:sz w:val="24"/>
          <w:szCs w:val="24"/>
        </w:rPr>
        <w:t>en las legislaciones normas protectorias específicas de consumidores y usuarios de servicios</w:t>
      </w:r>
      <w:r w:rsidR="00A93737">
        <w:rPr>
          <w:rFonts w:ascii="Times New Roman" w:hAnsi="Times New Roman" w:cs="Times New Roman"/>
          <w:sz w:val="24"/>
          <w:szCs w:val="24"/>
        </w:rPr>
        <w:t xml:space="preserve"> </w:t>
      </w:r>
      <w:r w:rsidRPr="0027790C">
        <w:rPr>
          <w:rFonts w:ascii="Times New Roman" w:hAnsi="Times New Roman" w:cs="Times New Roman"/>
          <w:sz w:val="24"/>
          <w:szCs w:val="24"/>
        </w:rPr>
        <w:t>financieros.</w:t>
      </w:r>
    </w:p>
    <w:p w14:paraId="4450B828" w14:textId="39CDF676"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nuestro derecho, esta necesidad es reconocida desde la sanción de la ley de defensa</w:t>
      </w:r>
      <w:r w:rsidR="002334B8">
        <w:rPr>
          <w:rFonts w:ascii="Times New Roman" w:hAnsi="Times New Roman" w:cs="Times New Roman"/>
          <w:sz w:val="24"/>
          <w:szCs w:val="24"/>
        </w:rPr>
        <w:t xml:space="preserve"> </w:t>
      </w:r>
      <w:r w:rsidRPr="0027790C">
        <w:rPr>
          <w:rFonts w:ascii="Times New Roman" w:hAnsi="Times New Roman" w:cs="Times New Roman"/>
          <w:sz w:val="24"/>
          <w:szCs w:val="24"/>
        </w:rPr>
        <w:t>de consumidor 24.240, que en la redacción original de su artículo 36, relativo a las operaciones</w:t>
      </w:r>
      <w:r w:rsidR="00A93737">
        <w:rPr>
          <w:rFonts w:ascii="Times New Roman" w:hAnsi="Times New Roman" w:cs="Times New Roman"/>
          <w:sz w:val="24"/>
          <w:szCs w:val="24"/>
        </w:rPr>
        <w:t xml:space="preserve"> </w:t>
      </w:r>
      <w:r w:rsidRPr="0027790C">
        <w:rPr>
          <w:rFonts w:ascii="Times New Roman" w:hAnsi="Times New Roman" w:cs="Times New Roman"/>
          <w:sz w:val="24"/>
          <w:szCs w:val="24"/>
        </w:rPr>
        <w:t>de crédito para consumo, delegaba en el Banco Central de la República Argentina</w:t>
      </w:r>
      <w:r w:rsidR="00B67DAE">
        <w:rPr>
          <w:rFonts w:ascii="Times New Roman" w:hAnsi="Times New Roman" w:cs="Times New Roman"/>
          <w:sz w:val="24"/>
          <w:szCs w:val="24"/>
        </w:rPr>
        <w:t xml:space="preserve"> </w:t>
      </w:r>
      <w:r w:rsidRPr="0027790C">
        <w:rPr>
          <w:rFonts w:ascii="Times New Roman" w:hAnsi="Times New Roman" w:cs="Times New Roman"/>
          <w:sz w:val="24"/>
          <w:szCs w:val="24"/>
        </w:rPr>
        <w:t>la adopción de toda la normativa reglamentaria relativa a las operaciones efectuadas por</w:t>
      </w:r>
      <w:r w:rsidR="00B67DAE">
        <w:rPr>
          <w:rFonts w:ascii="Times New Roman" w:hAnsi="Times New Roman" w:cs="Times New Roman"/>
          <w:sz w:val="24"/>
          <w:szCs w:val="24"/>
        </w:rPr>
        <w:t xml:space="preserve"> </w:t>
      </w:r>
      <w:r w:rsidRPr="0027790C">
        <w:rPr>
          <w:rFonts w:ascii="Times New Roman" w:hAnsi="Times New Roman" w:cs="Times New Roman"/>
          <w:sz w:val="24"/>
          <w:szCs w:val="24"/>
        </w:rPr>
        <w:t xml:space="preserve">las entidades sometidas a su </w:t>
      </w:r>
      <w:r w:rsidR="00B67DAE" w:rsidRPr="0027790C">
        <w:rPr>
          <w:rFonts w:ascii="Times New Roman" w:hAnsi="Times New Roman" w:cs="Times New Roman"/>
          <w:sz w:val="24"/>
          <w:szCs w:val="24"/>
        </w:rPr>
        <w:t>contralor (</w:t>
      </w:r>
      <w:r w:rsidRPr="0027790C">
        <w:rPr>
          <w:rFonts w:ascii="Times New Roman" w:hAnsi="Times New Roman" w:cs="Times New Roman"/>
          <w:sz w:val="24"/>
          <w:szCs w:val="24"/>
        </w:rPr>
        <w:t>18).</w:t>
      </w:r>
    </w:p>
    <w:p w14:paraId="5EBC4917" w14:textId="15FC252D"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Como parte de este avance tuitivo del consumidor bancario, en el año 2012 la ley</w:t>
      </w:r>
      <w:r w:rsidR="002334B8">
        <w:rPr>
          <w:rFonts w:ascii="Times New Roman" w:hAnsi="Times New Roman" w:cs="Times New Roman"/>
          <w:sz w:val="24"/>
          <w:szCs w:val="24"/>
        </w:rPr>
        <w:t xml:space="preserve"> </w:t>
      </w:r>
      <w:r w:rsidRPr="0027790C">
        <w:rPr>
          <w:rFonts w:ascii="Times New Roman" w:hAnsi="Times New Roman" w:cs="Times New Roman"/>
          <w:sz w:val="24"/>
          <w:szCs w:val="24"/>
        </w:rPr>
        <w:t>26.739 de reforma de la Carta Orgánica del Banco Central de la República Argentina,</w:t>
      </w:r>
      <w:r w:rsidR="002334B8">
        <w:rPr>
          <w:rFonts w:ascii="Times New Roman" w:hAnsi="Times New Roman" w:cs="Times New Roman"/>
          <w:sz w:val="24"/>
          <w:szCs w:val="24"/>
        </w:rPr>
        <w:t xml:space="preserve"> </w:t>
      </w:r>
      <w:r w:rsidRPr="0027790C">
        <w:rPr>
          <w:rFonts w:ascii="Times New Roman" w:hAnsi="Times New Roman" w:cs="Times New Roman"/>
          <w:sz w:val="24"/>
          <w:szCs w:val="24"/>
        </w:rPr>
        <w:t>entre otras modificaciones, agrega como una función y facultad del banco central la necesidad</w:t>
      </w:r>
      <w:r w:rsidR="00B67DAE">
        <w:rPr>
          <w:rFonts w:ascii="Times New Roman" w:hAnsi="Times New Roman" w:cs="Times New Roman"/>
          <w:sz w:val="24"/>
          <w:szCs w:val="24"/>
        </w:rPr>
        <w:t xml:space="preserve"> </w:t>
      </w:r>
      <w:r w:rsidRPr="0027790C">
        <w:rPr>
          <w:rFonts w:ascii="Times New Roman" w:hAnsi="Times New Roman" w:cs="Times New Roman"/>
          <w:sz w:val="24"/>
          <w:szCs w:val="24"/>
        </w:rPr>
        <w:t>de proveer a la protección de los derechos de los usuarios de servicios financieros</w:t>
      </w:r>
      <w:r w:rsidR="00B67DAE">
        <w:rPr>
          <w:rFonts w:ascii="Times New Roman" w:hAnsi="Times New Roman" w:cs="Times New Roman"/>
          <w:sz w:val="24"/>
          <w:szCs w:val="24"/>
        </w:rPr>
        <w:t xml:space="preserve"> </w:t>
      </w:r>
      <w:r w:rsidRPr="0027790C">
        <w:rPr>
          <w:rFonts w:ascii="Times New Roman" w:hAnsi="Times New Roman" w:cs="Times New Roman"/>
          <w:sz w:val="24"/>
          <w:szCs w:val="24"/>
        </w:rPr>
        <w:t>y a la defensa de la competencia, coordinando su actuación con las autoridades públicas</w:t>
      </w:r>
      <w:r w:rsidR="00B67DAE">
        <w:rPr>
          <w:rFonts w:ascii="Times New Roman" w:hAnsi="Times New Roman" w:cs="Times New Roman"/>
          <w:sz w:val="24"/>
          <w:szCs w:val="24"/>
        </w:rPr>
        <w:t xml:space="preserve"> </w:t>
      </w:r>
      <w:r w:rsidRPr="0027790C">
        <w:rPr>
          <w:rFonts w:ascii="Times New Roman" w:hAnsi="Times New Roman" w:cs="Times New Roman"/>
          <w:sz w:val="24"/>
          <w:szCs w:val="24"/>
        </w:rPr>
        <w:t xml:space="preserve">competentes en estas </w:t>
      </w:r>
      <w:r w:rsidR="00775DA9" w:rsidRPr="0027790C">
        <w:rPr>
          <w:rFonts w:ascii="Times New Roman" w:hAnsi="Times New Roman" w:cs="Times New Roman"/>
          <w:sz w:val="24"/>
          <w:szCs w:val="24"/>
        </w:rPr>
        <w:t>cuestiones (</w:t>
      </w:r>
      <w:r w:rsidRPr="0027790C">
        <w:rPr>
          <w:rFonts w:ascii="Times New Roman" w:hAnsi="Times New Roman" w:cs="Times New Roman"/>
          <w:sz w:val="24"/>
          <w:szCs w:val="24"/>
        </w:rPr>
        <w:t>19).</w:t>
      </w:r>
    </w:p>
    <w:p w14:paraId="3435DCEE" w14:textId="77777777" w:rsidR="00775DA9" w:rsidRDefault="00775DA9" w:rsidP="002334B8">
      <w:pPr>
        <w:autoSpaceDE w:val="0"/>
        <w:autoSpaceDN w:val="0"/>
        <w:adjustRightInd w:val="0"/>
        <w:spacing w:after="0" w:line="360" w:lineRule="auto"/>
        <w:jc w:val="both"/>
        <w:rPr>
          <w:rFonts w:ascii="Times New Roman" w:hAnsi="Times New Roman" w:cs="Times New Roman"/>
          <w:sz w:val="24"/>
          <w:szCs w:val="24"/>
        </w:rPr>
      </w:pPr>
    </w:p>
    <w:p w14:paraId="310FF96F" w14:textId="54572773" w:rsidR="00C376A3" w:rsidRDefault="00C376A3" w:rsidP="002334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Notas</w:t>
      </w:r>
    </w:p>
    <w:p w14:paraId="0A9D47EA"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(18) La redacción original del art. 36 de la ley 24.240 del año 1993 disponía en su parte final “El Banco Central de la República</w:t>
      </w:r>
      <w:r w:rsidR="00B67DAE">
        <w:rPr>
          <w:rFonts w:ascii="Times New Roman" w:hAnsi="Times New Roman" w:cs="Times New Roman"/>
          <w:sz w:val="24"/>
          <w:szCs w:val="24"/>
        </w:rPr>
        <w:t xml:space="preserve"> </w:t>
      </w:r>
      <w:r w:rsidRPr="0027790C">
        <w:rPr>
          <w:rFonts w:ascii="Times New Roman" w:hAnsi="Times New Roman" w:cs="Times New Roman"/>
          <w:sz w:val="24"/>
          <w:szCs w:val="24"/>
        </w:rPr>
        <w:t>Argentina adoptará las medidas conducentes para que las entidades sometidas a su jurisdicción cumplan, en las operaciones</w:t>
      </w:r>
      <w:r w:rsidR="00B67DAE">
        <w:rPr>
          <w:rFonts w:ascii="Times New Roman" w:hAnsi="Times New Roman" w:cs="Times New Roman"/>
          <w:sz w:val="24"/>
          <w:szCs w:val="24"/>
        </w:rPr>
        <w:t xml:space="preserve"> </w:t>
      </w:r>
      <w:r w:rsidRPr="0027790C">
        <w:rPr>
          <w:rFonts w:ascii="Times New Roman" w:hAnsi="Times New Roman" w:cs="Times New Roman"/>
          <w:sz w:val="24"/>
          <w:szCs w:val="24"/>
        </w:rPr>
        <w:t>de crédito para consumo, con lo indicado en esta ley”. Este texto se mantiene vigente actualmente incluso después</w:t>
      </w:r>
      <w:r w:rsidR="00B67DAE">
        <w:rPr>
          <w:rFonts w:ascii="Times New Roman" w:hAnsi="Times New Roman" w:cs="Times New Roman"/>
          <w:sz w:val="24"/>
          <w:szCs w:val="24"/>
        </w:rPr>
        <w:t xml:space="preserve"> </w:t>
      </w:r>
      <w:r w:rsidRPr="0027790C">
        <w:rPr>
          <w:rFonts w:ascii="Times New Roman" w:hAnsi="Times New Roman" w:cs="Times New Roman"/>
          <w:sz w:val="24"/>
          <w:szCs w:val="24"/>
        </w:rPr>
        <w:t>de la modificación que se efectuaron al art. 36. Tanto la ley 26.361 del año 2008 como la ley 26.993 del 19/09/2014</w:t>
      </w:r>
      <w:r w:rsidR="00B67DAE">
        <w:rPr>
          <w:rFonts w:ascii="Times New Roman" w:hAnsi="Times New Roman" w:cs="Times New Roman"/>
          <w:sz w:val="24"/>
          <w:szCs w:val="24"/>
        </w:rPr>
        <w:t xml:space="preserve"> </w:t>
      </w:r>
      <w:r w:rsidRPr="0027790C">
        <w:rPr>
          <w:rFonts w:ascii="Times New Roman" w:hAnsi="Times New Roman" w:cs="Times New Roman"/>
          <w:sz w:val="24"/>
          <w:szCs w:val="24"/>
        </w:rPr>
        <w:t>conservaron lo dispuesto originalmente en relación al Banco Central de la República Argentina.</w:t>
      </w:r>
    </w:p>
    <w:p w14:paraId="4EDC8212"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(19) Cfr. Art 4 inc. h de la ley </w:t>
      </w:r>
      <w:proofErr w:type="spellStart"/>
      <w:r w:rsidRPr="0027790C">
        <w:rPr>
          <w:rFonts w:ascii="Times New Roman" w:hAnsi="Times New Roman" w:cs="Times New Roman"/>
          <w:sz w:val="24"/>
          <w:szCs w:val="24"/>
        </w:rPr>
        <w:t>Nº</w:t>
      </w:r>
      <w:proofErr w:type="spellEnd"/>
      <w:r w:rsidRPr="0027790C">
        <w:rPr>
          <w:rFonts w:ascii="Times New Roman" w:hAnsi="Times New Roman" w:cs="Times New Roman"/>
          <w:sz w:val="24"/>
          <w:szCs w:val="24"/>
        </w:rPr>
        <w:t xml:space="preserve"> 24.144 reformada por la ley 26.739.</w:t>
      </w:r>
    </w:p>
    <w:p w14:paraId="39A64385" w14:textId="77777777" w:rsidR="00A5741F" w:rsidRPr="0027790C" w:rsidRDefault="00A5741F" w:rsidP="002334B8">
      <w:pPr>
        <w:autoSpaceDE w:val="0"/>
        <w:autoSpaceDN w:val="0"/>
        <w:adjustRightInd w:val="0"/>
        <w:spacing w:after="0" w:line="360" w:lineRule="auto"/>
        <w:jc w:val="both"/>
        <w:rPr>
          <w:rFonts w:ascii="Times New Roman" w:hAnsi="Times New Roman" w:cs="Times New Roman"/>
          <w:sz w:val="24"/>
          <w:szCs w:val="24"/>
        </w:rPr>
      </w:pPr>
    </w:p>
    <w:p w14:paraId="6B2F7FB2" w14:textId="204B202C"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Es por ello </w:t>
      </w:r>
      <w:proofErr w:type="gramStart"/>
      <w:r w:rsidRPr="0027790C">
        <w:rPr>
          <w:rFonts w:ascii="Times New Roman" w:hAnsi="Times New Roman" w:cs="Times New Roman"/>
          <w:sz w:val="24"/>
          <w:szCs w:val="24"/>
        </w:rPr>
        <w:t>que</w:t>
      </w:r>
      <w:proofErr w:type="gramEnd"/>
      <w:r w:rsidRPr="0027790C">
        <w:rPr>
          <w:rFonts w:ascii="Times New Roman" w:hAnsi="Times New Roman" w:cs="Times New Roman"/>
          <w:sz w:val="24"/>
          <w:szCs w:val="24"/>
        </w:rPr>
        <w:t xml:space="preserve"> en el año 2013 se producen novedades en materia de contratos de</w:t>
      </w:r>
      <w:r w:rsidR="00E81824">
        <w:rPr>
          <w:rFonts w:ascii="Times New Roman" w:hAnsi="Times New Roman" w:cs="Times New Roman"/>
          <w:sz w:val="24"/>
          <w:szCs w:val="24"/>
        </w:rPr>
        <w:t xml:space="preserve"> </w:t>
      </w:r>
      <w:r w:rsidR="00FE4F7D" w:rsidRPr="0027790C">
        <w:rPr>
          <w:rFonts w:ascii="Times New Roman" w:hAnsi="Times New Roman" w:cs="Times New Roman"/>
          <w:sz w:val="24"/>
          <w:szCs w:val="24"/>
        </w:rPr>
        <w:t>consumos bancarios</w:t>
      </w:r>
      <w:r w:rsidRPr="0027790C">
        <w:rPr>
          <w:rFonts w:ascii="Times New Roman" w:hAnsi="Times New Roman" w:cs="Times New Roman"/>
          <w:sz w:val="24"/>
          <w:szCs w:val="24"/>
        </w:rPr>
        <w:t>. El Banco Central de la República Argentina, en virtud de la facultad</w:t>
      </w:r>
    </w:p>
    <w:p w14:paraId="54BD59F3" w14:textId="62005D91"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antes señalada, emite la Comunicación “A”5460 de “Protección de los usuarios de</w:t>
      </w:r>
      <w:r w:rsidR="00E81824">
        <w:rPr>
          <w:rFonts w:ascii="Times New Roman" w:hAnsi="Times New Roman" w:cs="Times New Roman"/>
          <w:sz w:val="24"/>
          <w:szCs w:val="24"/>
        </w:rPr>
        <w:t xml:space="preserve"> </w:t>
      </w:r>
      <w:r w:rsidRPr="0027790C">
        <w:rPr>
          <w:rFonts w:ascii="Times New Roman" w:hAnsi="Times New Roman" w:cs="Times New Roman"/>
          <w:sz w:val="24"/>
          <w:szCs w:val="24"/>
        </w:rPr>
        <w:t>servicios financieros” y crea dentro de su órbita una “Gerencia Principal de Protección al</w:t>
      </w:r>
    </w:p>
    <w:p w14:paraId="7F30960A"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Usuario de Servicios Financieros” siendo una de sus funciones la de atender y responder</w:t>
      </w:r>
    </w:p>
    <w:p w14:paraId="05F90AE0"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 los reclamos de usuarios y asociaciones de consumidores.</w:t>
      </w:r>
    </w:p>
    <w:p w14:paraId="691B56D1" w14:textId="72BCA412"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Ahora con la sanción del Código Civil y Comercial se da un paso más, en los artículos</w:t>
      </w:r>
      <w:r w:rsidR="00E81824">
        <w:rPr>
          <w:rFonts w:ascii="Times New Roman" w:hAnsi="Times New Roman" w:cs="Times New Roman"/>
          <w:sz w:val="24"/>
          <w:szCs w:val="24"/>
        </w:rPr>
        <w:t xml:space="preserve"> </w:t>
      </w:r>
      <w:r w:rsidRPr="0027790C">
        <w:rPr>
          <w:rFonts w:ascii="Times New Roman" w:hAnsi="Times New Roman" w:cs="Times New Roman"/>
          <w:sz w:val="24"/>
          <w:szCs w:val="24"/>
        </w:rPr>
        <w:t>1092 a 1122 se incorpora a los contratos de consumo, que hasta entonces tenían la</w:t>
      </w:r>
      <w:r w:rsidR="00E81824">
        <w:rPr>
          <w:rFonts w:ascii="Times New Roman" w:hAnsi="Times New Roman" w:cs="Times New Roman"/>
          <w:sz w:val="24"/>
          <w:szCs w:val="24"/>
        </w:rPr>
        <w:t xml:space="preserve"> </w:t>
      </w:r>
      <w:r w:rsidRPr="0027790C">
        <w:rPr>
          <w:rFonts w:ascii="Times New Roman" w:hAnsi="Times New Roman" w:cs="Times New Roman"/>
          <w:sz w:val="24"/>
          <w:szCs w:val="24"/>
        </w:rPr>
        <w:t>protección del art. 42 de la Constitución Nacional y de la ley de defensa del consumidor</w:t>
      </w:r>
      <w:r w:rsidR="00E81824">
        <w:rPr>
          <w:rFonts w:ascii="Times New Roman" w:hAnsi="Times New Roman" w:cs="Times New Roman"/>
          <w:sz w:val="24"/>
          <w:szCs w:val="24"/>
        </w:rPr>
        <w:t xml:space="preserve"> </w:t>
      </w:r>
      <w:r w:rsidRPr="0027790C">
        <w:rPr>
          <w:rFonts w:ascii="Times New Roman" w:hAnsi="Times New Roman" w:cs="Times New Roman"/>
          <w:sz w:val="24"/>
          <w:szCs w:val="24"/>
        </w:rPr>
        <w:t>(ley 24.240 y modificatorias).</w:t>
      </w:r>
    </w:p>
    <w:p w14:paraId="4968D5C1" w14:textId="67209F69"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Pero en materia de Contratos bancarios con consumidores y usuarios, avanza otro paso</w:t>
      </w:r>
      <w:r w:rsidR="00E81824">
        <w:rPr>
          <w:rFonts w:ascii="Times New Roman" w:hAnsi="Times New Roman" w:cs="Times New Roman"/>
          <w:sz w:val="24"/>
          <w:szCs w:val="24"/>
        </w:rPr>
        <w:t xml:space="preserve"> </w:t>
      </w:r>
      <w:r w:rsidRPr="0027790C">
        <w:rPr>
          <w:rFonts w:ascii="Times New Roman" w:hAnsi="Times New Roman" w:cs="Times New Roman"/>
          <w:sz w:val="24"/>
          <w:szCs w:val="24"/>
        </w:rPr>
        <w:t>en su protección, tiene en cuenta las particularidades propias de los mismos e incorpora</w:t>
      </w:r>
      <w:r w:rsidR="00E81824">
        <w:rPr>
          <w:rFonts w:ascii="Times New Roman" w:hAnsi="Times New Roman" w:cs="Times New Roman"/>
          <w:sz w:val="24"/>
          <w:szCs w:val="24"/>
        </w:rPr>
        <w:t xml:space="preserve"> </w:t>
      </w:r>
      <w:r w:rsidRPr="0027790C">
        <w:rPr>
          <w:rFonts w:ascii="Times New Roman" w:hAnsi="Times New Roman" w:cs="Times New Roman"/>
          <w:sz w:val="24"/>
          <w:szCs w:val="24"/>
        </w:rPr>
        <w:t>dentro del capítulo 12, en la Sección 1°, al Parágrafo 2° con los artículos 1384 a 1389</w:t>
      </w:r>
      <w:r w:rsidR="00E81824">
        <w:rPr>
          <w:rFonts w:ascii="Times New Roman" w:hAnsi="Times New Roman" w:cs="Times New Roman"/>
          <w:sz w:val="24"/>
          <w:szCs w:val="24"/>
        </w:rPr>
        <w:t xml:space="preserve"> </w:t>
      </w:r>
      <w:r w:rsidRPr="0027790C">
        <w:rPr>
          <w:rFonts w:ascii="Times New Roman" w:hAnsi="Times New Roman" w:cs="Times New Roman"/>
          <w:sz w:val="24"/>
          <w:szCs w:val="24"/>
        </w:rPr>
        <w:t>destinado a estos contratos.</w:t>
      </w:r>
    </w:p>
    <w:p w14:paraId="55DD36B0"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Si bien la mayoría de estas disposiciones receptan cuestiones que ya estaban previstas con</w:t>
      </w:r>
    </w:p>
    <w:p w14:paraId="2287D528"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anterioridad en la normativa reglamentaria del Banco Central de la República Argentina,</w:t>
      </w:r>
    </w:p>
    <w:p w14:paraId="5009237E"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ahora éstas son jerarquizadas al codificarse.</w:t>
      </w:r>
    </w:p>
    <w:p w14:paraId="09A368F3"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También hay que señalar que la regulación que efectúa el nuevo Código, en seis artículos,</w:t>
      </w:r>
    </w:p>
    <w:p w14:paraId="5CFDF363"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no alcanza para abarcar a toda la problemática de los contratos de consumo bancario, por</w:t>
      </w:r>
    </w:p>
    <w:p w14:paraId="156F1740"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eso lo que hace es establecer una base de protección mínima, no habiendo inconveniente</w:t>
      </w:r>
    </w:p>
    <w:p w14:paraId="61DBB682"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que ésta sea complementada o ampliada por otras disposiciones, incluso vigentes con</w:t>
      </w:r>
    </w:p>
    <w:p w14:paraId="44F58546"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anterioridad a su sanción, en la medida que sean más tuitiva.</w:t>
      </w:r>
    </w:p>
    <w:p w14:paraId="3550E435" w14:textId="742D797D"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Esto se corrobora en los fundamentos del Anteproyecto de Código Civil y Comercial</w:t>
      </w:r>
      <w:r w:rsidR="00974B07">
        <w:rPr>
          <w:rFonts w:ascii="Times New Roman" w:hAnsi="Times New Roman" w:cs="Times New Roman"/>
          <w:sz w:val="24"/>
          <w:szCs w:val="24"/>
        </w:rPr>
        <w:t xml:space="preserve"> </w:t>
      </w:r>
      <w:r w:rsidRPr="0027790C">
        <w:rPr>
          <w:rFonts w:ascii="Times New Roman" w:hAnsi="Times New Roman" w:cs="Times New Roman"/>
          <w:sz w:val="24"/>
          <w:szCs w:val="24"/>
        </w:rPr>
        <w:t>cuando expresa que lo que se incorpora al código son una serie de principios generales</w:t>
      </w:r>
      <w:r w:rsidR="00974B07">
        <w:rPr>
          <w:rFonts w:ascii="Times New Roman" w:hAnsi="Times New Roman" w:cs="Times New Roman"/>
          <w:sz w:val="24"/>
          <w:szCs w:val="24"/>
        </w:rPr>
        <w:t xml:space="preserve"> </w:t>
      </w:r>
      <w:r w:rsidRPr="0027790C">
        <w:rPr>
          <w:rFonts w:ascii="Times New Roman" w:hAnsi="Times New Roman" w:cs="Times New Roman"/>
          <w:sz w:val="24"/>
          <w:szCs w:val="24"/>
        </w:rPr>
        <w:t>que actúan como una protección mínima, lo que tiene efectos importantes en materia de</w:t>
      </w:r>
    </w:p>
    <w:p w14:paraId="7DD07A83" w14:textId="1D7F7233"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regulación, porque ello implica que “no hay obstáculos para que una ley especial establezca</w:t>
      </w:r>
      <w:r w:rsidR="00FE4F7D">
        <w:rPr>
          <w:rFonts w:ascii="Times New Roman" w:hAnsi="Times New Roman" w:cs="Times New Roman"/>
          <w:sz w:val="24"/>
          <w:szCs w:val="24"/>
        </w:rPr>
        <w:t xml:space="preserve"> </w:t>
      </w:r>
      <w:r w:rsidRPr="0027790C">
        <w:rPr>
          <w:rFonts w:ascii="Times New Roman" w:hAnsi="Times New Roman" w:cs="Times New Roman"/>
          <w:sz w:val="24"/>
          <w:szCs w:val="24"/>
        </w:rPr>
        <w:t>condiciones superiores y ninguna ley especial en aspectos similares pueda derogar esos</w:t>
      </w:r>
      <w:r w:rsidR="00FE4F7D">
        <w:rPr>
          <w:rFonts w:ascii="Times New Roman" w:hAnsi="Times New Roman" w:cs="Times New Roman"/>
          <w:sz w:val="24"/>
          <w:szCs w:val="24"/>
        </w:rPr>
        <w:t xml:space="preserve"> </w:t>
      </w:r>
      <w:r w:rsidRPr="0027790C">
        <w:rPr>
          <w:rFonts w:ascii="Times New Roman" w:hAnsi="Times New Roman" w:cs="Times New Roman"/>
          <w:sz w:val="24"/>
          <w:szCs w:val="24"/>
        </w:rPr>
        <w:t>mínimos sin afectar el sistema. Estableciendo así un núcleo duro de tutela”</w:t>
      </w:r>
      <w:r w:rsidR="00974B07">
        <w:rPr>
          <w:rFonts w:ascii="Times New Roman" w:hAnsi="Times New Roman" w:cs="Times New Roman"/>
          <w:sz w:val="24"/>
          <w:szCs w:val="24"/>
        </w:rPr>
        <w:t xml:space="preserve"> </w:t>
      </w:r>
      <w:r w:rsidRPr="0027790C">
        <w:rPr>
          <w:rFonts w:ascii="Times New Roman" w:hAnsi="Times New Roman" w:cs="Times New Roman"/>
          <w:sz w:val="24"/>
          <w:szCs w:val="24"/>
        </w:rPr>
        <w:t>(20)</w:t>
      </w:r>
      <w:r w:rsidR="00FE4F7D">
        <w:rPr>
          <w:rFonts w:ascii="Times New Roman" w:hAnsi="Times New Roman" w:cs="Times New Roman"/>
          <w:sz w:val="24"/>
          <w:szCs w:val="24"/>
        </w:rPr>
        <w:t>.</w:t>
      </w:r>
    </w:p>
    <w:p w14:paraId="0695226D" w14:textId="4BF623E0"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El Código Civil y Comercial, evita de esta manera, regular en forma pormenorizada</w:t>
      </w:r>
      <w:r w:rsidR="00974B07">
        <w:rPr>
          <w:rFonts w:ascii="Times New Roman" w:hAnsi="Times New Roman" w:cs="Times New Roman"/>
          <w:sz w:val="24"/>
          <w:szCs w:val="24"/>
        </w:rPr>
        <w:t xml:space="preserve"> </w:t>
      </w:r>
      <w:r w:rsidRPr="0027790C">
        <w:rPr>
          <w:rFonts w:ascii="Times New Roman" w:hAnsi="Times New Roman" w:cs="Times New Roman"/>
          <w:sz w:val="24"/>
          <w:szCs w:val="24"/>
        </w:rPr>
        <w:t>la protección de los consumidores y usuarios bancarios. Hay que tener en cuenta, que</w:t>
      </w:r>
      <w:r w:rsidR="00974B07">
        <w:rPr>
          <w:rFonts w:ascii="Times New Roman" w:hAnsi="Times New Roman" w:cs="Times New Roman"/>
          <w:sz w:val="24"/>
          <w:szCs w:val="24"/>
        </w:rPr>
        <w:t xml:space="preserve"> </w:t>
      </w:r>
      <w:r w:rsidRPr="0027790C">
        <w:rPr>
          <w:rFonts w:ascii="Times New Roman" w:hAnsi="Times New Roman" w:cs="Times New Roman"/>
          <w:sz w:val="24"/>
          <w:szCs w:val="24"/>
        </w:rPr>
        <w:t xml:space="preserve">la actividad bancaria se caracteriza por el dinamismo y la practicidad, siendo cada </w:t>
      </w:r>
      <w:proofErr w:type="gramStart"/>
      <w:r w:rsidRPr="0027790C">
        <w:rPr>
          <w:rFonts w:ascii="Times New Roman" w:hAnsi="Times New Roman" w:cs="Times New Roman"/>
          <w:sz w:val="24"/>
          <w:szCs w:val="24"/>
        </w:rPr>
        <w:t xml:space="preserve">vez </w:t>
      </w:r>
      <w:r w:rsidR="00974B07">
        <w:rPr>
          <w:rFonts w:ascii="Times New Roman" w:hAnsi="Times New Roman" w:cs="Times New Roman"/>
          <w:sz w:val="24"/>
          <w:szCs w:val="24"/>
        </w:rPr>
        <w:t xml:space="preserve"> </w:t>
      </w:r>
      <w:r w:rsidRPr="0027790C">
        <w:rPr>
          <w:rFonts w:ascii="Times New Roman" w:hAnsi="Times New Roman" w:cs="Times New Roman"/>
          <w:sz w:val="24"/>
          <w:szCs w:val="24"/>
        </w:rPr>
        <w:t>más</w:t>
      </w:r>
      <w:proofErr w:type="gramEnd"/>
      <w:r w:rsidRPr="0027790C">
        <w:rPr>
          <w:rFonts w:ascii="Times New Roman" w:hAnsi="Times New Roman" w:cs="Times New Roman"/>
          <w:sz w:val="24"/>
          <w:szCs w:val="24"/>
        </w:rPr>
        <w:t xml:space="preserve"> estrecha la relación entre operatoria bancaria y tecnología, por eso la evolución de</w:t>
      </w:r>
      <w:r w:rsidR="00974B07">
        <w:rPr>
          <w:rFonts w:ascii="Times New Roman" w:hAnsi="Times New Roman" w:cs="Times New Roman"/>
          <w:sz w:val="24"/>
          <w:szCs w:val="24"/>
        </w:rPr>
        <w:t xml:space="preserve"> </w:t>
      </w:r>
      <w:r w:rsidRPr="0027790C">
        <w:rPr>
          <w:rFonts w:ascii="Times New Roman" w:hAnsi="Times New Roman" w:cs="Times New Roman"/>
          <w:sz w:val="24"/>
          <w:szCs w:val="24"/>
        </w:rPr>
        <w:t>esta última aplicada a los medios electrónicos exige una flexibilidad en la actualización</w:t>
      </w:r>
      <w:r w:rsidR="00974B07">
        <w:rPr>
          <w:rFonts w:ascii="Times New Roman" w:hAnsi="Times New Roman" w:cs="Times New Roman"/>
          <w:sz w:val="24"/>
          <w:szCs w:val="24"/>
        </w:rPr>
        <w:t xml:space="preserve"> </w:t>
      </w:r>
      <w:r w:rsidRPr="0027790C">
        <w:rPr>
          <w:rFonts w:ascii="Times New Roman" w:hAnsi="Times New Roman" w:cs="Times New Roman"/>
          <w:sz w:val="24"/>
          <w:szCs w:val="24"/>
        </w:rPr>
        <w:t xml:space="preserve">de las disposiciones tuitivas que recepten estos </w:t>
      </w:r>
      <w:r w:rsidR="00FE4F7D" w:rsidRPr="0027790C">
        <w:rPr>
          <w:rFonts w:ascii="Times New Roman" w:hAnsi="Times New Roman" w:cs="Times New Roman"/>
          <w:sz w:val="24"/>
          <w:szCs w:val="24"/>
        </w:rPr>
        <w:t>cambios (</w:t>
      </w:r>
      <w:r w:rsidRPr="0027790C">
        <w:rPr>
          <w:rFonts w:ascii="Times New Roman" w:hAnsi="Times New Roman" w:cs="Times New Roman"/>
          <w:sz w:val="24"/>
          <w:szCs w:val="24"/>
        </w:rPr>
        <w:t>21).</w:t>
      </w:r>
    </w:p>
    <w:p w14:paraId="538A49DA" w14:textId="77777777" w:rsidR="005E16B7" w:rsidRDefault="005E16B7" w:rsidP="002334B8">
      <w:pPr>
        <w:autoSpaceDE w:val="0"/>
        <w:autoSpaceDN w:val="0"/>
        <w:adjustRightInd w:val="0"/>
        <w:spacing w:after="0" w:line="360" w:lineRule="auto"/>
        <w:jc w:val="both"/>
        <w:rPr>
          <w:rFonts w:ascii="Times New Roman" w:hAnsi="Times New Roman" w:cs="Times New Roman"/>
          <w:sz w:val="24"/>
          <w:szCs w:val="24"/>
        </w:rPr>
      </w:pPr>
    </w:p>
    <w:p w14:paraId="644EFB9C" w14:textId="0CC4E7D3" w:rsidR="005E16B7" w:rsidRDefault="005E16B7" w:rsidP="002334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Notas</w:t>
      </w:r>
    </w:p>
    <w:p w14:paraId="6CCD0FD6" w14:textId="04E37CA5"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(20) Si bien en los Fundamentos del Anteproyecto del Código Civil y Comercial de la Nación esto lo expresa cuando hace</w:t>
      </w:r>
      <w:r w:rsidR="00FE4F7D">
        <w:rPr>
          <w:rFonts w:ascii="Times New Roman" w:hAnsi="Times New Roman" w:cs="Times New Roman"/>
          <w:sz w:val="24"/>
          <w:szCs w:val="24"/>
        </w:rPr>
        <w:t xml:space="preserve"> </w:t>
      </w:r>
      <w:r w:rsidRPr="0027790C">
        <w:rPr>
          <w:rFonts w:ascii="Times New Roman" w:hAnsi="Times New Roman" w:cs="Times New Roman"/>
          <w:sz w:val="24"/>
          <w:szCs w:val="24"/>
        </w:rPr>
        <w:t>referencia a las normas generales de los contratos de consumo también se puede hacer extensivo a normativa especial de</w:t>
      </w:r>
      <w:r w:rsidR="005E16B7">
        <w:rPr>
          <w:rFonts w:ascii="Times New Roman" w:hAnsi="Times New Roman" w:cs="Times New Roman"/>
          <w:sz w:val="24"/>
          <w:szCs w:val="24"/>
        </w:rPr>
        <w:t xml:space="preserve"> </w:t>
      </w:r>
      <w:r w:rsidR="00FE4F7D" w:rsidRPr="0027790C">
        <w:rPr>
          <w:rFonts w:ascii="Times New Roman" w:hAnsi="Times New Roman" w:cs="Times New Roman"/>
          <w:sz w:val="24"/>
          <w:szCs w:val="24"/>
        </w:rPr>
        <w:t>consumo previsto</w:t>
      </w:r>
      <w:r w:rsidRPr="0027790C">
        <w:rPr>
          <w:rFonts w:ascii="Times New Roman" w:hAnsi="Times New Roman" w:cs="Times New Roman"/>
          <w:sz w:val="24"/>
          <w:szCs w:val="24"/>
        </w:rPr>
        <w:t xml:space="preserve"> para los contratos bancarios dado que estos se acoplan a lo allí previsto.</w:t>
      </w:r>
    </w:p>
    <w:p w14:paraId="6704450E" w14:textId="1F441D51" w:rsidR="00B30BE6"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(21) Con relación a contratos de consumo bancarios celebrados por medios electrónicos, por </w:t>
      </w:r>
      <w:r w:rsidR="00FE4F7D" w:rsidRPr="0027790C">
        <w:rPr>
          <w:rFonts w:ascii="Times New Roman" w:hAnsi="Times New Roman" w:cs="Times New Roman"/>
          <w:sz w:val="24"/>
          <w:szCs w:val="24"/>
        </w:rPr>
        <w:t>ejemplo,</w:t>
      </w:r>
      <w:r w:rsidRPr="0027790C">
        <w:rPr>
          <w:rFonts w:ascii="Times New Roman" w:hAnsi="Times New Roman" w:cs="Times New Roman"/>
          <w:sz w:val="24"/>
          <w:szCs w:val="24"/>
        </w:rPr>
        <w:t xml:space="preserve"> vía web en la modalidad</w:t>
      </w:r>
      <w:r w:rsidR="00FE4F7D">
        <w:rPr>
          <w:rFonts w:ascii="Times New Roman" w:hAnsi="Times New Roman" w:cs="Times New Roman"/>
          <w:sz w:val="24"/>
          <w:szCs w:val="24"/>
        </w:rPr>
        <w:t xml:space="preserve"> </w:t>
      </w:r>
      <w:r w:rsidRPr="0027790C">
        <w:rPr>
          <w:rFonts w:ascii="Times New Roman" w:hAnsi="Times New Roman" w:cs="Times New Roman"/>
          <w:sz w:val="24"/>
          <w:szCs w:val="24"/>
        </w:rPr>
        <w:t>“</w:t>
      </w:r>
      <w:r w:rsidRPr="0027790C">
        <w:rPr>
          <w:rFonts w:ascii="Times New Roman" w:hAnsi="Times New Roman" w:cs="Times New Roman"/>
          <w:i/>
          <w:iCs/>
          <w:sz w:val="24"/>
          <w:szCs w:val="24"/>
        </w:rPr>
        <w:t xml:space="preserve">Home </w:t>
      </w:r>
      <w:proofErr w:type="spellStart"/>
      <w:r w:rsidRPr="0027790C">
        <w:rPr>
          <w:rFonts w:ascii="Times New Roman" w:hAnsi="Times New Roman" w:cs="Times New Roman"/>
          <w:i/>
          <w:iCs/>
          <w:sz w:val="24"/>
          <w:szCs w:val="24"/>
        </w:rPr>
        <w:t>Banking</w:t>
      </w:r>
      <w:proofErr w:type="spellEnd"/>
      <w:r w:rsidRPr="0027790C">
        <w:rPr>
          <w:rFonts w:ascii="Times New Roman" w:hAnsi="Times New Roman" w:cs="Times New Roman"/>
          <w:sz w:val="24"/>
          <w:szCs w:val="24"/>
        </w:rPr>
        <w:t xml:space="preserve">”, el capítulo 12 de los contratos bancarios no trae reglamentación específica, por lo </w:t>
      </w:r>
      <w:r w:rsidR="005E16B7" w:rsidRPr="0027790C">
        <w:rPr>
          <w:rFonts w:ascii="Times New Roman" w:hAnsi="Times New Roman" w:cs="Times New Roman"/>
          <w:sz w:val="24"/>
          <w:szCs w:val="24"/>
        </w:rPr>
        <w:t>tanto,</w:t>
      </w:r>
      <w:r w:rsidRPr="0027790C">
        <w:rPr>
          <w:rFonts w:ascii="Times New Roman" w:hAnsi="Times New Roman" w:cs="Times New Roman"/>
          <w:sz w:val="24"/>
          <w:szCs w:val="24"/>
        </w:rPr>
        <w:t xml:space="preserve"> habrá que</w:t>
      </w:r>
      <w:r w:rsidR="00FE4F7D">
        <w:rPr>
          <w:rFonts w:ascii="Times New Roman" w:hAnsi="Times New Roman" w:cs="Times New Roman"/>
          <w:sz w:val="24"/>
          <w:szCs w:val="24"/>
        </w:rPr>
        <w:t xml:space="preserve"> </w:t>
      </w:r>
      <w:r w:rsidRPr="0027790C">
        <w:rPr>
          <w:rFonts w:ascii="Times New Roman" w:hAnsi="Times New Roman" w:cs="Times New Roman"/>
          <w:sz w:val="24"/>
          <w:szCs w:val="24"/>
        </w:rPr>
        <w:t>recurrir, en la medida de que fueren pertinentes, a lo previsto en general en los arts. 1104 a 1116.</w:t>
      </w:r>
      <w:r w:rsidR="00FE4F7D">
        <w:rPr>
          <w:rFonts w:ascii="Times New Roman" w:hAnsi="Times New Roman" w:cs="Times New Roman"/>
          <w:sz w:val="24"/>
          <w:szCs w:val="24"/>
        </w:rPr>
        <w:t xml:space="preserve"> </w:t>
      </w:r>
    </w:p>
    <w:p w14:paraId="1B13D5E5" w14:textId="77777777" w:rsidR="00B30BE6" w:rsidRDefault="00B30BE6" w:rsidP="002334B8">
      <w:pPr>
        <w:autoSpaceDE w:val="0"/>
        <w:autoSpaceDN w:val="0"/>
        <w:adjustRightInd w:val="0"/>
        <w:spacing w:after="0" w:line="360" w:lineRule="auto"/>
        <w:jc w:val="both"/>
        <w:rPr>
          <w:rFonts w:ascii="Times New Roman" w:hAnsi="Times New Roman" w:cs="Times New Roman"/>
          <w:sz w:val="24"/>
          <w:szCs w:val="24"/>
        </w:rPr>
      </w:pPr>
    </w:p>
    <w:p w14:paraId="12217D04" w14:textId="658E31A8" w:rsidR="0081341C" w:rsidRPr="002D10E9"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2D10E9">
        <w:rPr>
          <w:rFonts w:ascii="Times New Roman" w:hAnsi="Times New Roman" w:cs="Times New Roman"/>
          <w:b/>
          <w:bCs/>
          <w:sz w:val="32"/>
          <w:szCs w:val="32"/>
        </w:rPr>
        <w:t>5.2. Identificación de los contratos de consumo bancario</w:t>
      </w:r>
    </w:p>
    <w:p w14:paraId="29C5BC39" w14:textId="2F931695"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Ahora bien, para saber en qué casos corresponde aplicar las disposiciones especiales del</w:t>
      </w:r>
      <w:r w:rsidR="00DA041F">
        <w:rPr>
          <w:rFonts w:ascii="Times New Roman" w:hAnsi="Times New Roman" w:cs="Times New Roman"/>
          <w:sz w:val="24"/>
          <w:szCs w:val="24"/>
        </w:rPr>
        <w:t xml:space="preserve"> </w:t>
      </w:r>
    </w:p>
    <w:p w14:paraId="2B0DD98F" w14:textId="20DD67A1"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Parágrafo 2° del Código Civil y Comercial es preciso distinguir cuando un contrato</w:t>
      </w:r>
      <w:r w:rsidR="00DA041F">
        <w:rPr>
          <w:rFonts w:ascii="Times New Roman" w:hAnsi="Times New Roman" w:cs="Times New Roman"/>
          <w:sz w:val="24"/>
          <w:szCs w:val="24"/>
        </w:rPr>
        <w:t xml:space="preserve"> </w:t>
      </w:r>
      <w:r w:rsidRPr="0027790C">
        <w:rPr>
          <w:rFonts w:ascii="Times New Roman" w:hAnsi="Times New Roman" w:cs="Times New Roman"/>
          <w:sz w:val="24"/>
          <w:szCs w:val="24"/>
        </w:rPr>
        <w:t>bancario es de consumo.</w:t>
      </w:r>
    </w:p>
    <w:p w14:paraId="4D600A48"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Para ello el art. 1384 establece que las disposiciones relativas a los contratos de consumo</w:t>
      </w:r>
    </w:p>
    <w:p w14:paraId="787742FF"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son aplicables a los contratos bancarios conforme a lo establecido en el artículo 1093 del</w:t>
      </w:r>
    </w:p>
    <w:p w14:paraId="71A93A0D" w14:textId="6ED8D47B"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mismo Código. Según este artículo, lo que distingue a un contrato de consumo, es el</w:t>
      </w:r>
      <w:r w:rsidR="00DA041F">
        <w:rPr>
          <w:rFonts w:ascii="Times New Roman" w:hAnsi="Times New Roman" w:cs="Times New Roman"/>
          <w:sz w:val="24"/>
          <w:szCs w:val="24"/>
        </w:rPr>
        <w:t xml:space="preserve"> </w:t>
      </w:r>
      <w:r w:rsidRPr="0027790C">
        <w:rPr>
          <w:rFonts w:ascii="Times New Roman" w:hAnsi="Times New Roman" w:cs="Times New Roman"/>
          <w:sz w:val="24"/>
          <w:szCs w:val="24"/>
        </w:rPr>
        <w:t xml:space="preserve">destino o finalidad que se le va a dar a los bienes o servicios adquiridos. Así </w:t>
      </w:r>
      <w:r w:rsidR="004E6B5F" w:rsidRPr="0027790C">
        <w:rPr>
          <w:rFonts w:ascii="Times New Roman" w:hAnsi="Times New Roman" w:cs="Times New Roman"/>
          <w:sz w:val="24"/>
          <w:szCs w:val="24"/>
        </w:rPr>
        <w:t>va a</w:t>
      </w:r>
      <w:r w:rsidRPr="0027790C">
        <w:rPr>
          <w:rFonts w:ascii="Times New Roman" w:hAnsi="Times New Roman" w:cs="Times New Roman"/>
          <w:sz w:val="24"/>
          <w:szCs w:val="24"/>
        </w:rPr>
        <w:t xml:space="preserve"> ser </w:t>
      </w:r>
      <w:r w:rsidR="00B30BE6" w:rsidRPr="0027790C">
        <w:rPr>
          <w:rFonts w:ascii="Times New Roman" w:hAnsi="Times New Roman" w:cs="Times New Roman"/>
          <w:sz w:val="24"/>
          <w:szCs w:val="24"/>
        </w:rPr>
        <w:t>contrato de</w:t>
      </w:r>
      <w:r w:rsidRPr="0027790C">
        <w:rPr>
          <w:rFonts w:ascii="Times New Roman" w:hAnsi="Times New Roman" w:cs="Times New Roman"/>
          <w:sz w:val="24"/>
          <w:szCs w:val="24"/>
        </w:rPr>
        <w:t xml:space="preserve"> consumo cuando el objeto de la adquisición sea el “uso o goce de los bienes o servicios</w:t>
      </w:r>
      <w:r w:rsidR="00B30BE6">
        <w:rPr>
          <w:rFonts w:ascii="Times New Roman" w:hAnsi="Times New Roman" w:cs="Times New Roman"/>
          <w:sz w:val="24"/>
          <w:szCs w:val="24"/>
        </w:rPr>
        <w:t xml:space="preserve"> </w:t>
      </w:r>
      <w:r w:rsidRPr="0027790C">
        <w:rPr>
          <w:rFonts w:ascii="Times New Roman" w:hAnsi="Times New Roman" w:cs="Times New Roman"/>
          <w:sz w:val="24"/>
          <w:szCs w:val="24"/>
        </w:rPr>
        <w:t>por parte de los consumidores o usuarios, para su uso privado, familiar o social”.</w:t>
      </w:r>
    </w:p>
    <w:p w14:paraId="18639608" w14:textId="3E27395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Por su parte la normativa del Banco Central de la República Argentina expresa que el</w:t>
      </w:r>
      <w:r w:rsidR="00DA041F">
        <w:rPr>
          <w:rFonts w:ascii="Times New Roman" w:hAnsi="Times New Roman" w:cs="Times New Roman"/>
          <w:sz w:val="24"/>
          <w:szCs w:val="24"/>
        </w:rPr>
        <w:t xml:space="preserve"> </w:t>
      </w:r>
      <w:r w:rsidRPr="0027790C">
        <w:rPr>
          <w:rFonts w:ascii="Times New Roman" w:hAnsi="Times New Roman" w:cs="Times New Roman"/>
          <w:sz w:val="24"/>
          <w:szCs w:val="24"/>
        </w:rPr>
        <w:t>concepto de usuario de servicios financieros “comprende a las personas físicas y jurídicas</w:t>
      </w:r>
    </w:p>
    <w:p w14:paraId="1606EC18" w14:textId="01CF87E4"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que en beneficio propio o de su grupo familiar o social y en carácter de destinatarios finales</w:t>
      </w:r>
      <w:r w:rsidR="00B30BE6">
        <w:rPr>
          <w:rFonts w:ascii="Times New Roman" w:hAnsi="Times New Roman" w:cs="Times New Roman"/>
          <w:sz w:val="24"/>
          <w:szCs w:val="24"/>
        </w:rPr>
        <w:t xml:space="preserve"> </w:t>
      </w:r>
      <w:r w:rsidRPr="0027790C">
        <w:rPr>
          <w:rFonts w:ascii="Times New Roman" w:hAnsi="Times New Roman" w:cs="Times New Roman"/>
          <w:sz w:val="24"/>
          <w:szCs w:val="24"/>
        </w:rPr>
        <w:t>hacen uso de los servicios ofrecidos por los sujetos obligados”</w:t>
      </w:r>
      <w:r w:rsidR="00DA041F">
        <w:rPr>
          <w:rFonts w:ascii="Times New Roman" w:hAnsi="Times New Roman" w:cs="Times New Roman"/>
          <w:sz w:val="24"/>
          <w:szCs w:val="24"/>
        </w:rPr>
        <w:t xml:space="preserve"> </w:t>
      </w:r>
      <w:r w:rsidRPr="0027790C">
        <w:rPr>
          <w:rFonts w:ascii="Times New Roman" w:hAnsi="Times New Roman" w:cs="Times New Roman"/>
          <w:sz w:val="24"/>
          <w:szCs w:val="24"/>
        </w:rPr>
        <w:t>(22).</w:t>
      </w:r>
    </w:p>
    <w:p w14:paraId="5906FFE9" w14:textId="315CDB09"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Así, ambas normas coinciden en que el consumo </w:t>
      </w:r>
      <w:r w:rsidR="00DA041F" w:rsidRPr="0027790C">
        <w:rPr>
          <w:rFonts w:ascii="Times New Roman" w:hAnsi="Times New Roman" w:cs="Times New Roman"/>
          <w:sz w:val="24"/>
          <w:szCs w:val="24"/>
        </w:rPr>
        <w:t>va a</w:t>
      </w:r>
      <w:r w:rsidRPr="0027790C">
        <w:rPr>
          <w:rFonts w:ascii="Times New Roman" w:hAnsi="Times New Roman" w:cs="Times New Roman"/>
          <w:sz w:val="24"/>
          <w:szCs w:val="24"/>
        </w:rPr>
        <w:t xml:space="preserve"> estar dado por el agotamiento de</w:t>
      </w:r>
      <w:r w:rsidR="00DA041F">
        <w:rPr>
          <w:rFonts w:ascii="Times New Roman" w:hAnsi="Times New Roman" w:cs="Times New Roman"/>
          <w:sz w:val="24"/>
          <w:szCs w:val="24"/>
        </w:rPr>
        <w:t xml:space="preserve"> </w:t>
      </w:r>
      <w:r w:rsidRPr="0027790C">
        <w:rPr>
          <w:rFonts w:ascii="Times New Roman" w:hAnsi="Times New Roman" w:cs="Times New Roman"/>
          <w:sz w:val="24"/>
          <w:szCs w:val="24"/>
        </w:rPr>
        <w:t>los bienes o servicios adquiridos cuando se extingan con la satisfacción de las necesidades</w:t>
      </w:r>
    </w:p>
    <w:p w14:paraId="64FC6A16" w14:textId="7CF96F21"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privadas, sean estas personales o familiares. Por contrario sensu no será contrato de consumo</w:t>
      </w:r>
      <w:r w:rsidR="00B30BE6">
        <w:rPr>
          <w:rFonts w:ascii="Times New Roman" w:hAnsi="Times New Roman" w:cs="Times New Roman"/>
          <w:sz w:val="24"/>
          <w:szCs w:val="24"/>
        </w:rPr>
        <w:t xml:space="preserve"> </w:t>
      </w:r>
      <w:r w:rsidRPr="0027790C">
        <w:rPr>
          <w:rFonts w:ascii="Times New Roman" w:hAnsi="Times New Roman" w:cs="Times New Roman"/>
          <w:sz w:val="24"/>
          <w:szCs w:val="24"/>
        </w:rPr>
        <w:t>cuando la adquisición o servicio se incorpore a un proceso de producción.</w:t>
      </w:r>
    </w:p>
    <w:p w14:paraId="4DF7BB98" w14:textId="4C73E205"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Es interesante señalar, con relación a este tema, </w:t>
      </w:r>
      <w:r w:rsidR="00CD2EB8" w:rsidRPr="0027790C">
        <w:rPr>
          <w:rFonts w:ascii="Times New Roman" w:hAnsi="Times New Roman" w:cs="Times New Roman"/>
          <w:sz w:val="24"/>
          <w:szCs w:val="24"/>
        </w:rPr>
        <w:t>que,</w:t>
      </w:r>
      <w:r w:rsidRPr="0027790C">
        <w:rPr>
          <w:rFonts w:ascii="Times New Roman" w:hAnsi="Times New Roman" w:cs="Times New Roman"/>
          <w:sz w:val="24"/>
          <w:szCs w:val="24"/>
        </w:rPr>
        <w:t xml:space="preserve"> para calificar como contrato de</w:t>
      </w:r>
      <w:r w:rsidR="00DA041F">
        <w:rPr>
          <w:rFonts w:ascii="Times New Roman" w:hAnsi="Times New Roman" w:cs="Times New Roman"/>
          <w:sz w:val="24"/>
          <w:szCs w:val="24"/>
        </w:rPr>
        <w:t xml:space="preserve"> </w:t>
      </w:r>
      <w:r w:rsidRPr="0027790C">
        <w:rPr>
          <w:rFonts w:ascii="Times New Roman" w:hAnsi="Times New Roman" w:cs="Times New Roman"/>
          <w:sz w:val="24"/>
          <w:szCs w:val="24"/>
        </w:rPr>
        <w:t>consumo a los contratos de préstamo bancario, será de utilidad ver si el mismo corresponde</w:t>
      </w:r>
      <w:r w:rsidR="00B30BE6">
        <w:rPr>
          <w:rFonts w:ascii="Times New Roman" w:hAnsi="Times New Roman" w:cs="Times New Roman"/>
          <w:sz w:val="24"/>
          <w:szCs w:val="24"/>
        </w:rPr>
        <w:t xml:space="preserve"> </w:t>
      </w:r>
      <w:r w:rsidRPr="0027790C">
        <w:rPr>
          <w:rFonts w:ascii="Times New Roman" w:hAnsi="Times New Roman" w:cs="Times New Roman"/>
          <w:sz w:val="24"/>
          <w:szCs w:val="24"/>
        </w:rPr>
        <w:t>a la cartera de consumo o a la cartera comercial a partir de la exigencia del art. 1379.</w:t>
      </w:r>
    </w:p>
    <w:p w14:paraId="623B03D6" w14:textId="608C2335"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otros contratos bancarios, como el contrato de servicio de cajas de seguridad</w:t>
      </w:r>
      <w:r w:rsidR="00DA041F">
        <w:rPr>
          <w:rFonts w:ascii="Times New Roman" w:hAnsi="Times New Roman" w:cs="Times New Roman"/>
          <w:sz w:val="24"/>
          <w:szCs w:val="24"/>
        </w:rPr>
        <w:t xml:space="preserve"> </w:t>
      </w:r>
      <w:r w:rsidRPr="0027790C">
        <w:rPr>
          <w:rFonts w:ascii="Times New Roman" w:hAnsi="Times New Roman" w:cs="Times New Roman"/>
          <w:sz w:val="24"/>
          <w:szCs w:val="24"/>
        </w:rPr>
        <w:t>(23),</w:t>
      </w:r>
      <w:r w:rsidR="00DA041F">
        <w:rPr>
          <w:rFonts w:ascii="Times New Roman" w:hAnsi="Times New Roman" w:cs="Times New Roman"/>
          <w:sz w:val="24"/>
          <w:szCs w:val="24"/>
        </w:rPr>
        <w:t xml:space="preserve"> </w:t>
      </w:r>
      <w:r w:rsidRPr="0027790C">
        <w:rPr>
          <w:rFonts w:ascii="Times New Roman" w:hAnsi="Times New Roman" w:cs="Times New Roman"/>
          <w:sz w:val="24"/>
          <w:szCs w:val="24"/>
        </w:rPr>
        <w:t xml:space="preserve">independientemente de que el contratante </w:t>
      </w:r>
      <w:r w:rsidR="00B63918">
        <w:rPr>
          <w:rFonts w:ascii="Times New Roman" w:hAnsi="Times New Roman" w:cs="Times New Roman"/>
          <w:sz w:val="24"/>
          <w:szCs w:val="24"/>
        </w:rPr>
        <w:t xml:space="preserve">    </w:t>
      </w:r>
      <w:r w:rsidRPr="0027790C">
        <w:rPr>
          <w:rFonts w:ascii="Times New Roman" w:hAnsi="Times New Roman" w:cs="Times New Roman"/>
          <w:sz w:val="24"/>
          <w:szCs w:val="24"/>
        </w:rPr>
        <w:t>sea una persona humana o jurídica, siempre</w:t>
      </w:r>
    </w:p>
    <w:p w14:paraId="0D0F0BF3"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será un “acto de consumo”, en la utilización de este servicio no hay posibilidad de integrar</w:t>
      </w:r>
    </w:p>
    <w:p w14:paraId="154A2FA3"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el mismo a un proceso de producción o industrialización.</w:t>
      </w:r>
    </w:p>
    <w:p w14:paraId="55F93A1E" w14:textId="77777777" w:rsidR="00FD5509" w:rsidRDefault="00FD5509" w:rsidP="002334B8">
      <w:pPr>
        <w:autoSpaceDE w:val="0"/>
        <w:autoSpaceDN w:val="0"/>
        <w:adjustRightInd w:val="0"/>
        <w:spacing w:after="0" w:line="360" w:lineRule="auto"/>
        <w:jc w:val="both"/>
        <w:rPr>
          <w:rFonts w:ascii="Times New Roman" w:hAnsi="Times New Roman" w:cs="Times New Roman"/>
          <w:sz w:val="24"/>
          <w:szCs w:val="24"/>
        </w:rPr>
      </w:pPr>
    </w:p>
    <w:p w14:paraId="5673650D" w14:textId="77777777" w:rsidR="007E7BD1" w:rsidRPr="002D10E9"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2D10E9">
        <w:rPr>
          <w:rFonts w:ascii="Times New Roman" w:hAnsi="Times New Roman" w:cs="Times New Roman"/>
          <w:b/>
          <w:bCs/>
          <w:sz w:val="32"/>
          <w:szCs w:val="32"/>
        </w:rPr>
        <w:t>5.3. Exigencias para los anuncios y forma</w:t>
      </w:r>
      <w:r w:rsidR="00B30BE6" w:rsidRPr="002D10E9">
        <w:rPr>
          <w:rFonts w:ascii="Times New Roman" w:hAnsi="Times New Roman" w:cs="Times New Roman"/>
          <w:b/>
          <w:bCs/>
          <w:sz w:val="32"/>
          <w:szCs w:val="32"/>
        </w:rPr>
        <w:t xml:space="preserve"> </w:t>
      </w:r>
    </w:p>
    <w:p w14:paraId="50EE2C1A" w14:textId="23F88AFA"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Una profundización de lo regulado en los artículos anteriores, en torno a la publicidad,</w:t>
      </w:r>
      <w:r w:rsidR="00B30BE6">
        <w:rPr>
          <w:rFonts w:ascii="Times New Roman" w:hAnsi="Times New Roman" w:cs="Times New Roman"/>
          <w:sz w:val="24"/>
          <w:szCs w:val="24"/>
        </w:rPr>
        <w:t xml:space="preserve"> </w:t>
      </w:r>
      <w:r w:rsidRPr="0027790C">
        <w:rPr>
          <w:rFonts w:ascii="Times New Roman" w:hAnsi="Times New Roman" w:cs="Times New Roman"/>
          <w:sz w:val="24"/>
          <w:szCs w:val="24"/>
        </w:rPr>
        <w:t>lo constituye el art. 1385, al requerir que los anuncios además de contener información</w:t>
      </w:r>
      <w:r w:rsidR="00B30BE6">
        <w:rPr>
          <w:rFonts w:ascii="Times New Roman" w:hAnsi="Times New Roman" w:cs="Times New Roman"/>
          <w:sz w:val="24"/>
          <w:szCs w:val="24"/>
        </w:rPr>
        <w:t xml:space="preserve"> </w:t>
      </w:r>
      <w:r w:rsidRPr="0027790C">
        <w:rPr>
          <w:rFonts w:ascii="Times New Roman" w:hAnsi="Times New Roman" w:cs="Times New Roman"/>
          <w:sz w:val="24"/>
          <w:szCs w:val="24"/>
        </w:rPr>
        <w:t>clara y concisa sobre las operaciones que se proponen realizar, deban tener un ejemplo</w:t>
      </w:r>
      <w:r w:rsidR="00B30BE6">
        <w:rPr>
          <w:rFonts w:ascii="Times New Roman" w:hAnsi="Times New Roman" w:cs="Times New Roman"/>
          <w:sz w:val="24"/>
          <w:szCs w:val="24"/>
        </w:rPr>
        <w:t xml:space="preserve"> </w:t>
      </w:r>
      <w:r w:rsidRPr="0027790C">
        <w:rPr>
          <w:rFonts w:ascii="Times New Roman" w:hAnsi="Times New Roman" w:cs="Times New Roman"/>
          <w:sz w:val="24"/>
          <w:szCs w:val="24"/>
        </w:rPr>
        <w:t>representativo.</w:t>
      </w:r>
    </w:p>
    <w:p w14:paraId="24D250DD" w14:textId="1A9C026B"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Esto significa </w:t>
      </w:r>
      <w:r w:rsidR="004D7888" w:rsidRPr="0027790C">
        <w:rPr>
          <w:rFonts w:ascii="Times New Roman" w:hAnsi="Times New Roman" w:cs="Times New Roman"/>
          <w:sz w:val="24"/>
          <w:szCs w:val="24"/>
        </w:rPr>
        <w:t>que,</w:t>
      </w:r>
      <w:r w:rsidRPr="0027790C">
        <w:rPr>
          <w:rFonts w:ascii="Times New Roman" w:hAnsi="Times New Roman" w:cs="Times New Roman"/>
          <w:sz w:val="24"/>
          <w:szCs w:val="24"/>
        </w:rPr>
        <w:t xml:space="preserve"> en las operaciones de crédito, los bancos tendrán que incluir un</w:t>
      </w:r>
      <w:r w:rsidR="004D7888">
        <w:rPr>
          <w:rFonts w:ascii="Times New Roman" w:hAnsi="Times New Roman" w:cs="Times New Roman"/>
          <w:sz w:val="24"/>
          <w:szCs w:val="24"/>
        </w:rPr>
        <w:t xml:space="preserve"> </w:t>
      </w:r>
      <w:r w:rsidRPr="0027790C">
        <w:rPr>
          <w:rFonts w:ascii="Times New Roman" w:hAnsi="Times New Roman" w:cs="Times New Roman"/>
          <w:sz w:val="24"/>
          <w:szCs w:val="24"/>
        </w:rPr>
        <w:t>ejemplo práctico concreto, en el que se visualice las condiciones económicas y financieras</w:t>
      </w:r>
    </w:p>
    <w:p w14:paraId="26C93EB8" w14:textId="3CB4FE5D"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enunciadas, facilitando así la comprensión por parte del cliente de las condiciones de la</w:t>
      </w:r>
      <w:r w:rsidR="004D7888">
        <w:rPr>
          <w:rFonts w:ascii="Times New Roman" w:hAnsi="Times New Roman" w:cs="Times New Roman"/>
          <w:sz w:val="24"/>
          <w:szCs w:val="24"/>
        </w:rPr>
        <w:t xml:space="preserve"> </w:t>
      </w:r>
      <w:r w:rsidRPr="0027790C">
        <w:rPr>
          <w:rFonts w:ascii="Times New Roman" w:hAnsi="Times New Roman" w:cs="Times New Roman"/>
          <w:sz w:val="24"/>
          <w:szCs w:val="24"/>
        </w:rPr>
        <w:t>propuesta y además este ejemplo le servirá para comparar esa oferta con otras que existan</w:t>
      </w:r>
    </w:p>
    <w:p w14:paraId="29273DA1" w14:textId="77777777" w:rsidR="00B36979"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el mercado.</w:t>
      </w:r>
      <w:r w:rsidR="00B30BE6">
        <w:rPr>
          <w:rFonts w:ascii="Times New Roman" w:hAnsi="Times New Roman" w:cs="Times New Roman"/>
          <w:sz w:val="24"/>
          <w:szCs w:val="24"/>
        </w:rPr>
        <w:t xml:space="preserve"> </w:t>
      </w:r>
      <w:r w:rsidRPr="0027790C">
        <w:rPr>
          <w:rFonts w:ascii="Times New Roman" w:hAnsi="Times New Roman" w:cs="Times New Roman"/>
          <w:sz w:val="24"/>
          <w:szCs w:val="24"/>
        </w:rPr>
        <w:t>También, en este artículo se le exige a los bancos especificar montos mínimos y máximos</w:t>
      </w:r>
      <w:r w:rsidR="00B30BE6">
        <w:rPr>
          <w:rFonts w:ascii="Times New Roman" w:hAnsi="Times New Roman" w:cs="Times New Roman"/>
          <w:sz w:val="24"/>
          <w:szCs w:val="24"/>
        </w:rPr>
        <w:t xml:space="preserve"> </w:t>
      </w:r>
      <w:r w:rsidRPr="0027790C">
        <w:rPr>
          <w:rFonts w:ascii="Times New Roman" w:hAnsi="Times New Roman" w:cs="Times New Roman"/>
          <w:sz w:val="24"/>
          <w:szCs w:val="24"/>
        </w:rPr>
        <w:t>de las operaciones individualmente consideradas; si la tasa de interés es fija o variable; las</w:t>
      </w:r>
      <w:r w:rsidR="00B30BE6">
        <w:rPr>
          <w:rFonts w:ascii="Times New Roman" w:hAnsi="Times New Roman" w:cs="Times New Roman"/>
          <w:sz w:val="24"/>
          <w:szCs w:val="24"/>
        </w:rPr>
        <w:t xml:space="preserve"> </w:t>
      </w:r>
      <w:r w:rsidRPr="0027790C">
        <w:rPr>
          <w:rFonts w:ascii="Times New Roman" w:hAnsi="Times New Roman" w:cs="Times New Roman"/>
          <w:sz w:val="24"/>
          <w:szCs w:val="24"/>
        </w:rPr>
        <w:t>tarifas por gastos y comisiones, con indicación de los supuestos y la periodicidad de su</w:t>
      </w:r>
      <w:r w:rsidR="00B30BE6">
        <w:rPr>
          <w:rFonts w:ascii="Times New Roman" w:hAnsi="Times New Roman" w:cs="Times New Roman"/>
          <w:sz w:val="24"/>
          <w:szCs w:val="24"/>
        </w:rPr>
        <w:t xml:space="preserve"> </w:t>
      </w:r>
      <w:r w:rsidRPr="0027790C">
        <w:rPr>
          <w:rFonts w:ascii="Times New Roman" w:hAnsi="Times New Roman" w:cs="Times New Roman"/>
          <w:sz w:val="24"/>
          <w:szCs w:val="24"/>
        </w:rPr>
        <w:t>aplicación; el costo financiero total en las operaciones de crédito; la existencia de eventuales</w:t>
      </w:r>
      <w:r w:rsidR="00FD5509">
        <w:rPr>
          <w:rFonts w:ascii="Times New Roman" w:hAnsi="Times New Roman" w:cs="Times New Roman"/>
          <w:sz w:val="24"/>
          <w:szCs w:val="24"/>
        </w:rPr>
        <w:t xml:space="preserve"> </w:t>
      </w:r>
      <w:r w:rsidR="00B36979" w:rsidRPr="0027790C">
        <w:rPr>
          <w:rFonts w:ascii="Times New Roman" w:hAnsi="Times New Roman" w:cs="Times New Roman"/>
          <w:sz w:val="24"/>
          <w:szCs w:val="24"/>
        </w:rPr>
        <w:t>servicios accesorios para el otorgamiento del crédito(24) o la aceptación de la inversión; los</w:t>
      </w:r>
      <w:r w:rsidR="00B36979">
        <w:rPr>
          <w:rFonts w:ascii="Times New Roman" w:hAnsi="Times New Roman" w:cs="Times New Roman"/>
          <w:sz w:val="24"/>
          <w:szCs w:val="24"/>
        </w:rPr>
        <w:t xml:space="preserve"> </w:t>
      </w:r>
      <w:r w:rsidR="00B36979" w:rsidRPr="0027790C">
        <w:rPr>
          <w:rFonts w:ascii="Times New Roman" w:hAnsi="Times New Roman" w:cs="Times New Roman"/>
          <w:sz w:val="24"/>
          <w:szCs w:val="24"/>
        </w:rPr>
        <w:t>costos relativos a tales servicios y la duración propuesta del contrato.</w:t>
      </w:r>
    </w:p>
    <w:p w14:paraId="3C3A84B1" w14:textId="660A445B" w:rsidR="00B36979" w:rsidRPr="0027790C" w:rsidRDefault="00B36979"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Por su parte el art. 1386 apunta a complementar lo dispuesto en las disposiciones</w:t>
      </w:r>
      <w:r w:rsidR="00802592">
        <w:rPr>
          <w:rFonts w:ascii="Times New Roman" w:hAnsi="Times New Roman" w:cs="Times New Roman"/>
          <w:sz w:val="24"/>
          <w:szCs w:val="24"/>
        </w:rPr>
        <w:t xml:space="preserve"> </w:t>
      </w:r>
      <w:r w:rsidRPr="0027790C">
        <w:rPr>
          <w:rFonts w:ascii="Times New Roman" w:hAnsi="Times New Roman" w:cs="Times New Roman"/>
          <w:sz w:val="24"/>
          <w:szCs w:val="24"/>
        </w:rPr>
        <w:t>generales, en relación a la forma escrita del contrato, agregando que el consumidor tiene</w:t>
      </w:r>
    </w:p>
    <w:p w14:paraId="2C015989" w14:textId="77777777" w:rsidR="00B36979" w:rsidRPr="0027790C" w:rsidRDefault="00B36979"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derecho a obtener una copia, conservar la información que le fuera entregada por el banco</w:t>
      </w:r>
    </w:p>
    <w:p w14:paraId="4AD4B170" w14:textId="77777777" w:rsidR="00B36979" w:rsidRPr="0027790C" w:rsidRDefault="00B36979"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al momento de suscribir el contrato, acceder a ella y reproducir la información archivada.</w:t>
      </w:r>
    </w:p>
    <w:p w14:paraId="6DF52FBA" w14:textId="77777777" w:rsidR="004957A1" w:rsidRDefault="004957A1" w:rsidP="002334B8">
      <w:pPr>
        <w:autoSpaceDE w:val="0"/>
        <w:autoSpaceDN w:val="0"/>
        <w:adjustRightInd w:val="0"/>
        <w:spacing w:after="0" w:line="360" w:lineRule="auto"/>
        <w:jc w:val="both"/>
        <w:rPr>
          <w:rFonts w:ascii="Times New Roman" w:hAnsi="Times New Roman" w:cs="Times New Roman"/>
          <w:sz w:val="24"/>
          <w:szCs w:val="24"/>
        </w:rPr>
      </w:pPr>
    </w:p>
    <w:p w14:paraId="30A1FB16" w14:textId="77777777" w:rsidR="004957A1" w:rsidRDefault="004957A1" w:rsidP="002334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Notas</w:t>
      </w:r>
    </w:p>
    <w:p w14:paraId="30DBCE2D" w14:textId="512A4E89"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(22) http://www.bcra.gov.ar/pdfs/texord/t-pusf.pdf</w:t>
      </w:r>
    </w:p>
    <w:p w14:paraId="300F0CE9" w14:textId="20F8390B" w:rsidR="000259DF"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(23) Incorporado en el Código Civil y Comercial como contrato bancario en arts. 1413 a 1417.</w:t>
      </w:r>
    </w:p>
    <w:p w14:paraId="6A36503E" w14:textId="05199A39" w:rsidR="00973DB0" w:rsidRPr="0027790C" w:rsidRDefault="00973DB0"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(24) Esta exigencia trata de evitar que el cliente preste su consentimiento a los “llamados paquetes multiproducto” (que en</w:t>
      </w:r>
      <w:r>
        <w:rPr>
          <w:rFonts w:ascii="Times New Roman" w:hAnsi="Times New Roman" w:cs="Times New Roman"/>
          <w:sz w:val="24"/>
          <w:szCs w:val="24"/>
        </w:rPr>
        <w:t xml:space="preserve"> </w:t>
      </w:r>
      <w:r w:rsidRPr="0027790C">
        <w:rPr>
          <w:rFonts w:ascii="Times New Roman" w:hAnsi="Times New Roman" w:cs="Times New Roman"/>
          <w:sz w:val="24"/>
          <w:szCs w:val="24"/>
        </w:rPr>
        <w:t>realidad comprenden contratos independientes) o termine contratando servicios accesorios sin conocimiento o ignorándolo.</w:t>
      </w:r>
    </w:p>
    <w:p w14:paraId="40B13D81" w14:textId="77777777" w:rsidR="00973DB0" w:rsidRPr="0027790C" w:rsidRDefault="00973DB0"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Es común que, para recibir un préstamo, el solicitante deba abrir una cuenta en esa institución bancaria, como por</w:t>
      </w:r>
      <w:r>
        <w:rPr>
          <w:rFonts w:ascii="Times New Roman" w:hAnsi="Times New Roman" w:cs="Times New Roman"/>
          <w:sz w:val="24"/>
          <w:szCs w:val="24"/>
        </w:rPr>
        <w:t xml:space="preserve"> </w:t>
      </w:r>
      <w:r w:rsidRPr="0027790C">
        <w:rPr>
          <w:rFonts w:ascii="Times New Roman" w:hAnsi="Times New Roman" w:cs="Times New Roman"/>
          <w:sz w:val="24"/>
          <w:szCs w:val="24"/>
        </w:rPr>
        <w:t>ejemplo una caja de ahorro, de la cual se debitarán las cuotas del mismo (que generará una comisión de mantenimiento),</w:t>
      </w:r>
      <w:r>
        <w:rPr>
          <w:rFonts w:ascii="Times New Roman" w:hAnsi="Times New Roman" w:cs="Times New Roman"/>
          <w:sz w:val="24"/>
          <w:szCs w:val="24"/>
        </w:rPr>
        <w:t xml:space="preserve"> </w:t>
      </w:r>
      <w:r w:rsidRPr="0027790C">
        <w:rPr>
          <w:rFonts w:ascii="Times New Roman" w:hAnsi="Times New Roman" w:cs="Times New Roman"/>
          <w:sz w:val="24"/>
          <w:szCs w:val="24"/>
        </w:rPr>
        <w:t>otras veces surgen asociados a estos préstamos servicios prestados por terceros como por ej. contratos de seguros sobre</w:t>
      </w:r>
      <w:r>
        <w:rPr>
          <w:rFonts w:ascii="Times New Roman" w:hAnsi="Times New Roman" w:cs="Times New Roman"/>
          <w:sz w:val="24"/>
          <w:szCs w:val="24"/>
        </w:rPr>
        <w:t xml:space="preserve"> </w:t>
      </w:r>
      <w:r w:rsidRPr="0027790C">
        <w:rPr>
          <w:rFonts w:ascii="Times New Roman" w:hAnsi="Times New Roman" w:cs="Times New Roman"/>
          <w:sz w:val="24"/>
          <w:szCs w:val="24"/>
        </w:rPr>
        <w:t>algún bien en caso de créditos prendarios e hipotecarios. Estas cuestiones son las que deben ser informadas previamente.</w:t>
      </w:r>
    </w:p>
    <w:p w14:paraId="2B12E97C" w14:textId="77777777" w:rsidR="00973DB0" w:rsidRDefault="00973DB0" w:rsidP="002334B8">
      <w:pPr>
        <w:autoSpaceDE w:val="0"/>
        <w:autoSpaceDN w:val="0"/>
        <w:adjustRightInd w:val="0"/>
        <w:spacing w:after="0" w:line="360" w:lineRule="auto"/>
        <w:jc w:val="both"/>
        <w:rPr>
          <w:rFonts w:ascii="Times New Roman" w:hAnsi="Times New Roman" w:cs="Times New Roman"/>
          <w:sz w:val="24"/>
          <w:szCs w:val="24"/>
        </w:rPr>
      </w:pPr>
    </w:p>
    <w:p w14:paraId="41283438" w14:textId="77777777" w:rsidR="00B36979" w:rsidRDefault="00B36979" w:rsidP="002334B8">
      <w:pPr>
        <w:autoSpaceDE w:val="0"/>
        <w:autoSpaceDN w:val="0"/>
        <w:adjustRightInd w:val="0"/>
        <w:spacing w:after="0" w:line="360" w:lineRule="auto"/>
        <w:jc w:val="both"/>
        <w:rPr>
          <w:rFonts w:ascii="Times New Roman" w:hAnsi="Times New Roman" w:cs="Times New Roman"/>
          <w:sz w:val="24"/>
          <w:szCs w:val="24"/>
        </w:rPr>
      </w:pPr>
    </w:p>
    <w:p w14:paraId="6087DB1B" w14:textId="6BE36048" w:rsidR="0081341C" w:rsidRPr="002D10E9"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2D10E9">
        <w:rPr>
          <w:rFonts w:ascii="Times New Roman" w:hAnsi="Times New Roman" w:cs="Times New Roman"/>
          <w:b/>
          <w:bCs/>
          <w:sz w:val="32"/>
          <w:szCs w:val="32"/>
        </w:rPr>
        <w:t>5.4. Obligaciones precontractuales</w:t>
      </w:r>
      <w:r w:rsidR="00FD5509" w:rsidRPr="002D10E9">
        <w:rPr>
          <w:rFonts w:ascii="Times New Roman" w:hAnsi="Times New Roman" w:cs="Times New Roman"/>
          <w:b/>
          <w:bCs/>
          <w:sz w:val="32"/>
          <w:szCs w:val="32"/>
        </w:rPr>
        <w:t>.</w:t>
      </w:r>
    </w:p>
    <w:p w14:paraId="56ED81D5" w14:textId="3E6813CC"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el art. 1387 se establecen obligaciones precontractuales que los bancos deben cumplir</w:t>
      </w:r>
    </w:p>
    <w:p w14:paraId="709ABF36"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y que se fundamentan en la obligación de no defraudar la confianza del consumidor. Por</w:t>
      </w:r>
    </w:p>
    <w:p w14:paraId="2876451D" w14:textId="66DA20D8"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eso dispone que previa a la vinculación contractual, estos deban proveer información</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suficiente para que el cliente pueda confrontar las distintas ofertas que existen en el</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sistema financiero.</w:t>
      </w:r>
    </w:p>
    <w:p w14:paraId="09DF21BD" w14:textId="0746DC30"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la segunda parte de este artículo, el Código Civil y Comercial innova desde el punto</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de vista jurídico, exigiendo que en los casos de rechazo de una solicitud de crédito cuando</w:t>
      </w:r>
    </w:p>
    <w:p w14:paraId="7D8C7076" w14:textId="6CEEC0D6"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ésta sea como consecuencia de la información negativa registrada en una base de datos,</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el banco deba informar al consumidor en forma inmediata y gratuita el resultado de la</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consulta y la fuente de donde la obtuvo.</w:t>
      </w:r>
    </w:p>
    <w:p w14:paraId="53571BFA" w14:textId="3E769D81"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En esta disposición, se puede decir que subyace el derecho reconocido por el art. 43</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 xml:space="preserve">párrafo tercero de la Constitución </w:t>
      </w:r>
      <w:r w:rsidR="0029669C" w:rsidRPr="0027790C">
        <w:rPr>
          <w:rFonts w:ascii="Times New Roman" w:hAnsi="Times New Roman" w:cs="Times New Roman"/>
          <w:sz w:val="24"/>
          <w:szCs w:val="24"/>
        </w:rPr>
        <w:t>Nacional</w:t>
      </w:r>
      <w:r w:rsidR="0029669C">
        <w:rPr>
          <w:rFonts w:ascii="Times New Roman" w:hAnsi="Times New Roman" w:cs="Times New Roman"/>
          <w:sz w:val="24"/>
          <w:szCs w:val="24"/>
        </w:rPr>
        <w:t xml:space="preserve"> </w:t>
      </w:r>
      <w:r w:rsidR="0029669C" w:rsidRPr="0027790C">
        <w:rPr>
          <w:rFonts w:ascii="Times New Roman" w:hAnsi="Times New Roman" w:cs="Times New Roman"/>
          <w:sz w:val="24"/>
          <w:szCs w:val="24"/>
        </w:rPr>
        <w:t>(</w:t>
      </w:r>
      <w:r w:rsidRPr="0027790C">
        <w:rPr>
          <w:rFonts w:ascii="Times New Roman" w:hAnsi="Times New Roman" w:cs="Times New Roman"/>
          <w:sz w:val="24"/>
          <w:szCs w:val="24"/>
        </w:rPr>
        <w:t>25), de acceder al conocimiento de los datos</w:t>
      </w:r>
    </w:p>
    <w:p w14:paraId="65FF3701" w14:textId="41D934A5"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personales que constan en registros o bancos de datos públicos, o de los privados destinados</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a proveer informes y así al tomar conocimiento de los mismos, para el caso de que estos</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sean erróneos, el cliente afectado tenga la posibilidad de exigir la supresión, rectificación</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o actualización de ellos.</w:t>
      </w:r>
    </w:p>
    <w:p w14:paraId="6FE1482B" w14:textId="1C6571DF" w:rsidR="00973DB0"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También se encuentra implícito el principio constitucional que reconoce el derecho</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de los consumidores y usuarios a que las condiciones de trato sean equitativas y dignas</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(art. 42 Constitución Nacional), porque a partir de la posibilidad de conocer las causales</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del rechazo de la solicitud, indirectamente se evitaría la discrecionalidad y arbitrariedad</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de la misma. Si bien las entidades bancarias tienen el derecho a denegar la solicitud de</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un préstamo en caso de que el cliente no califique para su otorgamiento estas exigencias</w:t>
      </w:r>
      <w:r w:rsidR="00A07A5E">
        <w:rPr>
          <w:rFonts w:ascii="Times New Roman" w:hAnsi="Times New Roman" w:cs="Times New Roman"/>
          <w:sz w:val="24"/>
          <w:szCs w:val="24"/>
        </w:rPr>
        <w:t xml:space="preserve"> </w:t>
      </w:r>
      <w:r w:rsidRPr="0027790C">
        <w:rPr>
          <w:rFonts w:ascii="Times New Roman" w:hAnsi="Times New Roman" w:cs="Times New Roman"/>
          <w:sz w:val="24"/>
          <w:szCs w:val="24"/>
        </w:rPr>
        <w:t>deben estar previamente establecidas con carácter general para cada categoría de clientes.</w:t>
      </w:r>
      <w:r w:rsidR="00973DB0">
        <w:rPr>
          <w:rFonts w:ascii="Times New Roman" w:hAnsi="Times New Roman" w:cs="Times New Roman"/>
          <w:sz w:val="24"/>
          <w:szCs w:val="24"/>
        </w:rPr>
        <w:t xml:space="preserve"> </w:t>
      </w:r>
    </w:p>
    <w:p w14:paraId="555B2A11" w14:textId="77777777" w:rsidR="00973DB0" w:rsidRDefault="00973DB0" w:rsidP="002334B8">
      <w:pPr>
        <w:autoSpaceDE w:val="0"/>
        <w:autoSpaceDN w:val="0"/>
        <w:adjustRightInd w:val="0"/>
        <w:spacing w:after="0" w:line="360" w:lineRule="auto"/>
        <w:jc w:val="both"/>
        <w:rPr>
          <w:rFonts w:ascii="Times New Roman" w:hAnsi="Times New Roman" w:cs="Times New Roman"/>
          <w:sz w:val="24"/>
          <w:szCs w:val="24"/>
        </w:rPr>
      </w:pPr>
    </w:p>
    <w:p w14:paraId="3545AE66" w14:textId="7B86CD53" w:rsidR="00973DB0" w:rsidRDefault="00973DB0" w:rsidP="002334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Notas </w:t>
      </w:r>
    </w:p>
    <w:p w14:paraId="57FA0FAF" w14:textId="367FE5FD"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(25) Derecho reglamentado por la ley 25.326 de protección de datos personales.</w:t>
      </w:r>
    </w:p>
    <w:p w14:paraId="7D84D567" w14:textId="77777777" w:rsidR="00672035" w:rsidRDefault="00672035" w:rsidP="002334B8">
      <w:pPr>
        <w:autoSpaceDE w:val="0"/>
        <w:autoSpaceDN w:val="0"/>
        <w:adjustRightInd w:val="0"/>
        <w:spacing w:after="0" w:line="360" w:lineRule="auto"/>
        <w:jc w:val="both"/>
        <w:rPr>
          <w:rFonts w:ascii="Times New Roman" w:hAnsi="Times New Roman" w:cs="Times New Roman"/>
          <w:sz w:val="24"/>
          <w:szCs w:val="24"/>
        </w:rPr>
      </w:pPr>
    </w:p>
    <w:p w14:paraId="2F3897F3" w14:textId="67CA8DDB" w:rsidR="0081341C" w:rsidRPr="002D10E9"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2D10E9">
        <w:rPr>
          <w:rFonts w:ascii="Times New Roman" w:hAnsi="Times New Roman" w:cs="Times New Roman"/>
          <w:b/>
          <w:bCs/>
          <w:sz w:val="32"/>
          <w:szCs w:val="32"/>
        </w:rPr>
        <w:t>5.5. Contenido e información</w:t>
      </w:r>
    </w:p>
    <w:p w14:paraId="4BE52284" w14:textId="6E718DCA"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El art. 1388 expresa </w:t>
      </w:r>
      <w:r w:rsidR="00973DB0" w:rsidRPr="0027790C">
        <w:rPr>
          <w:rFonts w:ascii="Times New Roman" w:hAnsi="Times New Roman" w:cs="Times New Roman"/>
          <w:sz w:val="24"/>
          <w:szCs w:val="24"/>
        </w:rPr>
        <w:t>que,</w:t>
      </w:r>
      <w:r w:rsidRPr="0027790C">
        <w:rPr>
          <w:rFonts w:ascii="Times New Roman" w:hAnsi="Times New Roman" w:cs="Times New Roman"/>
          <w:sz w:val="24"/>
          <w:szCs w:val="24"/>
        </w:rPr>
        <w:t xml:space="preserve"> sin perjuicio de las condiciones establecidas para los contratos</w:t>
      </w:r>
      <w:r w:rsidR="00973DB0">
        <w:rPr>
          <w:rFonts w:ascii="Times New Roman" w:hAnsi="Times New Roman" w:cs="Times New Roman"/>
          <w:sz w:val="24"/>
          <w:szCs w:val="24"/>
        </w:rPr>
        <w:t xml:space="preserve"> </w:t>
      </w:r>
      <w:r w:rsidRPr="0027790C">
        <w:rPr>
          <w:rFonts w:ascii="Times New Roman" w:hAnsi="Times New Roman" w:cs="Times New Roman"/>
          <w:sz w:val="24"/>
          <w:szCs w:val="24"/>
        </w:rPr>
        <w:t>bancarios en general, se establecen tres limitaciones.</w:t>
      </w:r>
    </w:p>
    <w:p w14:paraId="4C47E4F1" w14:textId="64F678F8" w:rsidR="00FD5509"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La primera consiste en que los bancos están imposibilitados de cobrarle al consumidor</w:t>
      </w:r>
      <w:r w:rsidR="00973DB0">
        <w:rPr>
          <w:rFonts w:ascii="Times New Roman" w:hAnsi="Times New Roman" w:cs="Times New Roman"/>
          <w:sz w:val="24"/>
          <w:szCs w:val="24"/>
        </w:rPr>
        <w:t xml:space="preserve"> </w:t>
      </w:r>
      <w:r w:rsidRPr="0027790C">
        <w:rPr>
          <w:rFonts w:ascii="Times New Roman" w:hAnsi="Times New Roman" w:cs="Times New Roman"/>
          <w:sz w:val="24"/>
          <w:szCs w:val="24"/>
        </w:rPr>
        <w:t>ninguna suma que no se encuentra expresamente prevista en el contrato. La segunda es</w:t>
      </w:r>
      <w:r w:rsidR="00973DB0">
        <w:rPr>
          <w:rFonts w:ascii="Times New Roman" w:hAnsi="Times New Roman" w:cs="Times New Roman"/>
          <w:sz w:val="24"/>
          <w:szCs w:val="24"/>
        </w:rPr>
        <w:t xml:space="preserve"> </w:t>
      </w:r>
      <w:r w:rsidRPr="0027790C">
        <w:rPr>
          <w:rFonts w:ascii="Times New Roman" w:hAnsi="Times New Roman" w:cs="Times New Roman"/>
          <w:sz w:val="24"/>
          <w:szCs w:val="24"/>
        </w:rPr>
        <w:t>que tampoco pueden hacerlo respecto a comisiones o costos por servicios no prestados</w:t>
      </w:r>
      <w:r w:rsidR="00973DB0">
        <w:rPr>
          <w:rFonts w:ascii="Times New Roman" w:hAnsi="Times New Roman" w:cs="Times New Roman"/>
          <w:sz w:val="24"/>
          <w:szCs w:val="24"/>
        </w:rPr>
        <w:t xml:space="preserve"> </w:t>
      </w:r>
      <w:r w:rsidRPr="0027790C">
        <w:rPr>
          <w:rFonts w:ascii="Times New Roman" w:hAnsi="Times New Roman" w:cs="Times New Roman"/>
          <w:sz w:val="24"/>
          <w:szCs w:val="24"/>
        </w:rPr>
        <w:t>efectivamente al cliente. Y la tercera limitación es que las cláusulas relativas a costos a</w:t>
      </w:r>
      <w:r w:rsidR="00973DB0">
        <w:rPr>
          <w:rFonts w:ascii="Times New Roman" w:hAnsi="Times New Roman" w:cs="Times New Roman"/>
          <w:sz w:val="24"/>
          <w:szCs w:val="24"/>
        </w:rPr>
        <w:t xml:space="preserve"> </w:t>
      </w:r>
      <w:r w:rsidRPr="0027790C">
        <w:rPr>
          <w:rFonts w:ascii="Times New Roman" w:hAnsi="Times New Roman" w:cs="Times New Roman"/>
          <w:sz w:val="24"/>
          <w:szCs w:val="24"/>
        </w:rPr>
        <w:t>cargo del consumidor que no están incluidas o que están incluidas incorrectamente en</w:t>
      </w:r>
      <w:r w:rsidR="00973DB0">
        <w:rPr>
          <w:rFonts w:ascii="Times New Roman" w:hAnsi="Times New Roman" w:cs="Times New Roman"/>
          <w:sz w:val="24"/>
          <w:szCs w:val="24"/>
        </w:rPr>
        <w:t xml:space="preserve"> </w:t>
      </w:r>
      <w:r w:rsidRPr="0027790C">
        <w:rPr>
          <w:rFonts w:ascii="Times New Roman" w:hAnsi="Times New Roman" w:cs="Times New Roman"/>
          <w:sz w:val="24"/>
          <w:szCs w:val="24"/>
        </w:rPr>
        <w:t>el costo financiero total publicitado o incorporado al documento contractual, se tienen</w:t>
      </w:r>
      <w:r w:rsidR="00973DB0">
        <w:rPr>
          <w:rFonts w:ascii="Times New Roman" w:hAnsi="Times New Roman" w:cs="Times New Roman"/>
          <w:sz w:val="24"/>
          <w:szCs w:val="24"/>
        </w:rPr>
        <w:t xml:space="preserve"> </w:t>
      </w:r>
      <w:r w:rsidRPr="0027790C">
        <w:rPr>
          <w:rFonts w:ascii="Times New Roman" w:hAnsi="Times New Roman" w:cs="Times New Roman"/>
          <w:sz w:val="24"/>
          <w:szCs w:val="24"/>
        </w:rPr>
        <w:t xml:space="preserve">por no </w:t>
      </w:r>
      <w:r w:rsidR="00FD5509" w:rsidRPr="0027790C">
        <w:rPr>
          <w:rFonts w:ascii="Times New Roman" w:hAnsi="Times New Roman" w:cs="Times New Roman"/>
          <w:sz w:val="24"/>
          <w:szCs w:val="24"/>
        </w:rPr>
        <w:t>escritas (</w:t>
      </w:r>
      <w:r w:rsidRPr="0027790C">
        <w:rPr>
          <w:rFonts w:ascii="Times New Roman" w:hAnsi="Times New Roman" w:cs="Times New Roman"/>
          <w:sz w:val="24"/>
          <w:szCs w:val="24"/>
        </w:rPr>
        <w:t>26).</w:t>
      </w:r>
    </w:p>
    <w:p w14:paraId="0732835B" w14:textId="7CAFC36C"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Coherente con esta disposición el art. 1389 establece la nulidad de los contratos de</w:t>
      </w:r>
      <w:r w:rsidR="00123B1B">
        <w:rPr>
          <w:rFonts w:ascii="Times New Roman" w:hAnsi="Times New Roman" w:cs="Times New Roman"/>
          <w:sz w:val="24"/>
          <w:szCs w:val="24"/>
        </w:rPr>
        <w:t xml:space="preserve"> </w:t>
      </w:r>
      <w:r w:rsidRPr="0027790C">
        <w:rPr>
          <w:rFonts w:ascii="Times New Roman" w:hAnsi="Times New Roman" w:cs="Times New Roman"/>
          <w:sz w:val="24"/>
          <w:szCs w:val="24"/>
        </w:rPr>
        <w:t>crédito cuando carecen de información relativa al tipo y partes del contrato, el importe</w:t>
      </w:r>
      <w:r w:rsidR="00AF7380">
        <w:rPr>
          <w:rFonts w:ascii="Times New Roman" w:hAnsi="Times New Roman" w:cs="Times New Roman"/>
          <w:sz w:val="24"/>
          <w:szCs w:val="24"/>
        </w:rPr>
        <w:t xml:space="preserve"> </w:t>
      </w:r>
      <w:r w:rsidR="004F3D6C" w:rsidRPr="0027790C">
        <w:rPr>
          <w:rFonts w:ascii="Times New Roman" w:hAnsi="Times New Roman" w:cs="Times New Roman"/>
          <w:sz w:val="24"/>
          <w:szCs w:val="24"/>
        </w:rPr>
        <w:t>total,</w:t>
      </w:r>
      <w:r w:rsidRPr="0027790C">
        <w:rPr>
          <w:rFonts w:ascii="Times New Roman" w:hAnsi="Times New Roman" w:cs="Times New Roman"/>
          <w:sz w:val="24"/>
          <w:szCs w:val="24"/>
        </w:rPr>
        <w:t xml:space="preserve"> del financiamiento, el costo financiero total y las condiciones de desembolso y</w:t>
      </w:r>
      <w:r w:rsidR="00AF7380">
        <w:rPr>
          <w:rFonts w:ascii="Times New Roman" w:hAnsi="Times New Roman" w:cs="Times New Roman"/>
          <w:sz w:val="24"/>
          <w:szCs w:val="24"/>
        </w:rPr>
        <w:t xml:space="preserve"> </w:t>
      </w:r>
      <w:r w:rsidRPr="0027790C">
        <w:rPr>
          <w:rFonts w:ascii="Times New Roman" w:hAnsi="Times New Roman" w:cs="Times New Roman"/>
          <w:sz w:val="24"/>
          <w:szCs w:val="24"/>
        </w:rPr>
        <w:t>reembolso. De esta manera reafirma la importancia de que la entidad financiera brinde</w:t>
      </w:r>
      <w:r w:rsidR="00AF7380">
        <w:rPr>
          <w:rFonts w:ascii="Times New Roman" w:hAnsi="Times New Roman" w:cs="Times New Roman"/>
          <w:sz w:val="24"/>
          <w:szCs w:val="24"/>
        </w:rPr>
        <w:t xml:space="preserve"> </w:t>
      </w:r>
      <w:r w:rsidRPr="0027790C">
        <w:rPr>
          <w:rFonts w:ascii="Times New Roman" w:hAnsi="Times New Roman" w:cs="Times New Roman"/>
          <w:sz w:val="24"/>
          <w:szCs w:val="24"/>
        </w:rPr>
        <w:t>información cierta, clara y detallada de todo lo relacionado con las características esenciales</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del contrato que se celebra.</w:t>
      </w:r>
    </w:p>
    <w:p w14:paraId="5E67A5B2" w14:textId="6120A6DD"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Con este artículo el Código Civil y Comercial da por finalizado el Parágrafo 2° y cierra</w:t>
      </w:r>
      <w:r w:rsidR="00AF7380">
        <w:rPr>
          <w:rFonts w:ascii="Times New Roman" w:hAnsi="Times New Roman" w:cs="Times New Roman"/>
          <w:sz w:val="24"/>
          <w:szCs w:val="24"/>
        </w:rPr>
        <w:t xml:space="preserve"> </w:t>
      </w:r>
      <w:r w:rsidRPr="0027790C">
        <w:rPr>
          <w:rFonts w:ascii="Times New Roman" w:hAnsi="Times New Roman" w:cs="Times New Roman"/>
          <w:sz w:val="24"/>
          <w:szCs w:val="24"/>
        </w:rPr>
        <w:t>la Sección 1° de las disposiciones generales aplicables a todos los contratos bancarios</w:t>
      </w:r>
      <w:r w:rsidR="00AF7380">
        <w:rPr>
          <w:rFonts w:ascii="Times New Roman" w:hAnsi="Times New Roman" w:cs="Times New Roman"/>
          <w:sz w:val="24"/>
          <w:szCs w:val="24"/>
        </w:rPr>
        <w:t xml:space="preserve"> </w:t>
      </w:r>
      <w:r w:rsidRPr="0027790C">
        <w:rPr>
          <w:rFonts w:ascii="Times New Roman" w:hAnsi="Times New Roman" w:cs="Times New Roman"/>
          <w:sz w:val="24"/>
          <w:szCs w:val="24"/>
        </w:rPr>
        <w:t>reafirmando y ampliando así lo establecido en el inicio de la misma.</w:t>
      </w:r>
    </w:p>
    <w:p w14:paraId="5160ECF3" w14:textId="77777777" w:rsidR="00B927E5" w:rsidRPr="0027790C" w:rsidRDefault="00B927E5" w:rsidP="002334B8">
      <w:pPr>
        <w:autoSpaceDE w:val="0"/>
        <w:autoSpaceDN w:val="0"/>
        <w:adjustRightInd w:val="0"/>
        <w:spacing w:after="0" w:line="360" w:lineRule="auto"/>
        <w:jc w:val="both"/>
        <w:rPr>
          <w:rFonts w:ascii="Times New Roman" w:hAnsi="Times New Roman" w:cs="Times New Roman"/>
          <w:sz w:val="24"/>
          <w:szCs w:val="24"/>
        </w:rPr>
      </w:pPr>
    </w:p>
    <w:p w14:paraId="1219560D" w14:textId="77777777" w:rsidR="001E0A57" w:rsidRPr="002D10E9"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2D10E9">
        <w:rPr>
          <w:rFonts w:ascii="Times New Roman" w:hAnsi="Times New Roman" w:cs="Times New Roman"/>
          <w:b/>
          <w:bCs/>
          <w:sz w:val="32"/>
          <w:szCs w:val="32"/>
        </w:rPr>
        <w:t>6. Consideraciones finales</w:t>
      </w:r>
      <w:r w:rsidR="00FD5509" w:rsidRPr="002D10E9">
        <w:rPr>
          <w:rFonts w:ascii="Times New Roman" w:hAnsi="Times New Roman" w:cs="Times New Roman"/>
          <w:b/>
          <w:bCs/>
          <w:sz w:val="32"/>
          <w:szCs w:val="32"/>
        </w:rPr>
        <w:t xml:space="preserve"> </w:t>
      </w:r>
    </w:p>
    <w:p w14:paraId="5E74E768" w14:textId="46A18B4A"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Con la sanción del nuevo Código Civil y Comercial de la Nación se produce un cambio</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 xml:space="preserve">relevante en nuestro derecho y si con él se pretende </w:t>
      </w:r>
      <w:r w:rsidRPr="0027790C">
        <w:rPr>
          <w:rFonts w:ascii="Times New Roman" w:hAnsi="Times New Roman" w:cs="Times New Roman"/>
          <w:i/>
          <w:iCs/>
          <w:sz w:val="24"/>
          <w:szCs w:val="24"/>
        </w:rPr>
        <w:t xml:space="preserve">aggiornar </w:t>
      </w:r>
      <w:r w:rsidRPr="0027790C">
        <w:rPr>
          <w:rFonts w:ascii="Times New Roman" w:hAnsi="Times New Roman" w:cs="Times New Roman"/>
          <w:sz w:val="24"/>
          <w:szCs w:val="24"/>
        </w:rPr>
        <w:t>la regulación jurídica a las</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transformaciones experimentadas en las relaciones sociales, no podía menos que incluir</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a los contratos bancarios.</w:t>
      </w:r>
    </w:p>
    <w:p w14:paraId="7FBD069E" w14:textId="454E614D"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Desde fines del siglo pasado y en lo que va de este siglo XXI nadie puede negar el</w:t>
      </w:r>
      <w:r w:rsidR="0022068F">
        <w:rPr>
          <w:rFonts w:ascii="Times New Roman" w:hAnsi="Times New Roman" w:cs="Times New Roman"/>
          <w:sz w:val="24"/>
          <w:szCs w:val="24"/>
        </w:rPr>
        <w:t xml:space="preserve"> </w:t>
      </w:r>
      <w:r w:rsidRPr="0027790C">
        <w:rPr>
          <w:rFonts w:ascii="Times New Roman" w:hAnsi="Times New Roman" w:cs="Times New Roman"/>
          <w:sz w:val="24"/>
          <w:szCs w:val="24"/>
        </w:rPr>
        <w:t>crecimiento</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exponencial de la contratación bancaria, a partir de la proliferación de cuentas</w:t>
      </w:r>
    </w:p>
    <w:p w14:paraId="0A62815A" w14:textId="47DB093F"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sueldos, cuentas de la seguridad social, cuenta universal gratuita, de la financiación del</w:t>
      </w:r>
      <w:r w:rsidR="0022068F">
        <w:rPr>
          <w:rFonts w:ascii="Times New Roman" w:hAnsi="Times New Roman" w:cs="Times New Roman"/>
          <w:sz w:val="24"/>
          <w:szCs w:val="24"/>
        </w:rPr>
        <w:t xml:space="preserve"> </w:t>
      </w:r>
      <w:r w:rsidRPr="0027790C">
        <w:rPr>
          <w:rFonts w:ascii="Times New Roman" w:hAnsi="Times New Roman" w:cs="Times New Roman"/>
          <w:sz w:val="24"/>
          <w:szCs w:val="24"/>
        </w:rPr>
        <w:t>consumo y de la bancarización de los pagos y movimientos económicos con el consiguiente</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aumento de las transacciones bancarias.</w:t>
      </w:r>
    </w:p>
    <w:p w14:paraId="000901F0"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El nuevo Código Civil y Comercial al incluir a los contratos bancarios viene así a cubrir</w:t>
      </w:r>
    </w:p>
    <w:p w14:paraId="6531ECC1" w14:textId="60151EF1"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un vacío legal y a responder a la necesidad de que el derecho acompañe jurídicamente</w:t>
      </w:r>
      <w:r w:rsidR="0022068F">
        <w:rPr>
          <w:rFonts w:ascii="Times New Roman" w:hAnsi="Times New Roman" w:cs="Times New Roman"/>
          <w:sz w:val="24"/>
          <w:szCs w:val="24"/>
        </w:rPr>
        <w:t xml:space="preserve"> </w:t>
      </w:r>
      <w:r w:rsidRPr="0027790C">
        <w:rPr>
          <w:rFonts w:ascii="Times New Roman" w:hAnsi="Times New Roman" w:cs="Times New Roman"/>
          <w:sz w:val="24"/>
          <w:szCs w:val="24"/>
        </w:rPr>
        <w:t>estos cambios de hábitos de la sociedad, a la que debe dar herramientas protectoras que</w:t>
      </w:r>
      <w:r w:rsidR="0022068F">
        <w:rPr>
          <w:rFonts w:ascii="Times New Roman" w:hAnsi="Times New Roman" w:cs="Times New Roman"/>
          <w:sz w:val="24"/>
          <w:szCs w:val="24"/>
        </w:rPr>
        <w:t xml:space="preserve"> </w:t>
      </w:r>
      <w:r w:rsidRPr="0027790C">
        <w:rPr>
          <w:rFonts w:ascii="Times New Roman" w:hAnsi="Times New Roman" w:cs="Times New Roman"/>
          <w:sz w:val="24"/>
          <w:szCs w:val="24"/>
        </w:rPr>
        <w:t>equilibren su posición en una relación contractual desigual.</w:t>
      </w:r>
    </w:p>
    <w:p w14:paraId="09897814" w14:textId="212BA807"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Si bien en algunas cuestiones la regulación que efectúa, sobre todo cuando establece</w:t>
      </w:r>
      <w:r w:rsidR="0022068F">
        <w:rPr>
          <w:rFonts w:ascii="Times New Roman" w:hAnsi="Times New Roman" w:cs="Times New Roman"/>
          <w:sz w:val="24"/>
          <w:szCs w:val="24"/>
        </w:rPr>
        <w:t xml:space="preserve"> </w:t>
      </w:r>
      <w:r w:rsidRPr="0027790C">
        <w:rPr>
          <w:rFonts w:ascii="Times New Roman" w:hAnsi="Times New Roman" w:cs="Times New Roman"/>
          <w:sz w:val="24"/>
          <w:szCs w:val="24"/>
        </w:rPr>
        <w:t>la normativa de cada contrato bancario en particular, pueden ser objeto de críticas, las</w:t>
      </w:r>
      <w:r w:rsidR="0022068F">
        <w:rPr>
          <w:rFonts w:ascii="Times New Roman" w:hAnsi="Times New Roman" w:cs="Times New Roman"/>
          <w:sz w:val="24"/>
          <w:szCs w:val="24"/>
        </w:rPr>
        <w:t xml:space="preserve"> </w:t>
      </w:r>
      <w:r w:rsidRPr="0027790C">
        <w:rPr>
          <w:rFonts w:ascii="Times New Roman" w:hAnsi="Times New Roman" w:cs="Times New Roman"/>
          <w:sz w:val="24"/>
          <w:szCs w:val="24"/>
        </w:rPr>
        <w:t>mismas se dejan de lado en esta reflexión puesto que ésta se enfoca en la Sección 1° de las</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Disposiciones generales que son las que fueron analizadas en este trabajo.</w:t>
      </w:r>
    </w:p>
    <w:p w14:paraId="7FEFCCC8" w14:textId="77777777" w:rsidR="00DC3C83" w:rsidRDefault="00DC3C83" w:rsidP="002334B8">
      <w:pPr>
        <w:autoSpaceDE w:val="0"/>
        <w:autoSpaceDN w:val="0"/>
        <w:adjustRightInd w:val="0"/>
        <w:spacing w:after="0" w:line="360" w:lineRule="auto"/>
        <w:jc w:val="both"/>
        <w:rPr>
          <w:rFonts w:ascii="Times New Roman" w:hAnsi="Times New Roman" w:cs="Times New Roman"/>
          <w:sz w:val="24"/>
          <w:szCs w:val="24"/>
        </w:rPr>
      </w:pPr>
    </w:p>
    <w:p w14:paraId="0C1E066E" w14:textId="795D671E" w:rsidR="00DC3C83" w:rsidRDefault="00DC3C83" w:rsidP="002334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Notas</w:t>
      </w:r>
    </w:p>
    <w:p w14:paraId="4D213DFE" w14:textId="792C25B9"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(26) La Comunicación “A”5460 de protección de los usuarios de servicios financieros del B.C.R.A avanza aún más en ese</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sentido al disponer que deban ser reintegrados los importes cobrados indebidamente más los intereses resarcitorios</w:t>
      </w:r>
      <w:r w:rsidR="0022068F">
        <w:rPr>
          <w:rFonts w:ascii="Times New Roman" w:hAnsi="Times New Roman" w:cs="Times New Roman"/>
          <w:sz w:val="24"/>
          <w:szCs w:val="24"/>
        </w:rPr>
        <w:t xml:space="preserve"> </w:t>
      </w:r>
      <w:r w:rsidRPr="0027790C">
        <w:rPr>
          <w:rFonts w:ascii="Times New Roman" w:hAnsi="Times New Roman" w:cs="Times New Roman"/>
          <w:sz w:val="24"/>
          <w:szCs w:val="24"/>
        </w:rPr>
        <w:t>correspondientes (los que deberán ser reintegrado dentro de los cinco días hábiles siguientes al momento de presentación</w:t>
      </w:r>
      <w:r w:rsidR="00FD5509">
        <w:rPr>
          <w:rFonts w:ascii="Times New Roman" w:hAnsi="Times New Roman" w:cs="Times New Roman"/>
          <w:sz w:val="24"/>
          <w:szCs w:val="24"/>
        </w:rPr>
        <w:t xml:space="preserve"> </w:t>
      </w:r>
      <w:r w:rsidRPr="0027790C">
        <w:rPr>
          <w:rFonts w:ascii="Times New Roman" w:hAnsi="Times New Roman" w:cs="Times New Roman"/>
          <w:sz w:val="24"/>
          <w:szCs w:val="24"/>
        </w:rPr>
        <w:t>del reclamo ante el ente prestador de servicios financieros).</w:t>
      </w:r>
    </w:p>
    <w:p w14:paraId="2C0F68B2" w14:textId="77777777" w:rsidR="008A3219" w:rsidRDefault="008A3219" w:rsidP="002334B8">
      <w:pPr>
        <w:autoSpaceDE w:val="0"/>
        <w:autoSpaceDN w:val="0"/>
        <w:adjustRightInd w:val="0"/>
        <w:spacing w:after="0" w:line="360" w:lineRule="auto"/>
        <w:jc w:val="both"/>
        <w:rPr>
          <w:rFonts w:ascii="Times New Roman" w:hAnsi="Times New Roman" w:cs="Times New Roman"/>
          <w:sz w:val="24"/>
          <w:szCs w:val="24"/>
        </w:rPr>
      </w:pPr>
    </w:p>
    <w:p w14:paraId="57B0E621" w14:textId="45C28D79"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 esta manera se puede concluir que el planteo metodológico que sigue es original e</w:t>
      </w:r>
      <w:r w:rsidR="008A3219">
        <w:rPr>
          <w:rFonts w:ascii="Times New Roman" w:hAnsi="Times New Roman" w:cs="Times New Roman"/>
          <w:sz w:val="24"/>
          <w:szCs w:val="24"/>
        </w:rPr>
        <w:t xml:space="preserve"> </w:t>
      </w:r>
      <w:r w:rsidRPr="0027790C">
        <w:rPr>
          <w:rFonts w:ascii="Times New Roman" w:hAnsi="Times New Roman" w:cs="Times New Roman"/>
          <w:sz w:val="24"/>
          <w:szCs w:val="24"/>
        </w:rPr>
        <w:t>interesante al agregar una sección general especial con normas especiales y de consumo</w:t>
      </w:r>
      <w:r w:rsidR="008A3219">
        <w:rPr>
          <w:rFonts w:ascii="Times New Roman" w:hAnsi="Times New Roman" w:cs="Times New Roman"/>
          <w:sz w:val="24"/>
          <w:szCs w:val="24"/>
        </w:rPr>
        <w:t xml:space="preserve"> </w:t>
      </w:r>
      <w:r w:rsidRPr="0027790C">
        <w:rPr>
          <w:rFonts w:ascii="Times New Roman" w:hAnsi="Times New Roman" w:cs="Times New Roman"/>
          <w:sz w:val="24"/>
          <w:szCs w:val="24"/>
        </w:rPr>
        <w:t>para los contratos bancarios.</w:t>
      </w:r>
    </w:p>
    <w:p w14:paraId="1CD37441" w14:textId="7257E450" w:rsidR="0081341C" w:rsidRPr="0027790C" w:rsidRDefault="0079437A"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Además,</w:t>
      </w:r>
      <w:r w:rsidR="0081341C" w:rsidRPr="0027790C">
        <w:rPr>
          <w:rFonts w:ascii="Times New Roman" w:hAnsi="Times New Roman" w:cs="Times New Roman"/>
          <w:sz w:val="24"/>
          <w:szCs w:val="24"/>
        </w:rPr>
        <w:t xml:space="preserve"> teniendo en cuenta que la bancarización es un fenómeno en proceso evolutivo</w:t>
      </w:r>
      <w:r w:rsidR="008A3219">
        <w:rPr>
          <w:rFonts w:ascii="Times New Roman" w:hAnsi="Times New Roman" w:cs="Times New Roman"/>
          <w:sz w:val="24"/>
          <w:szCs w:val="24"/>
        </w:rPr>
        <w:t xml:space="preserve"> </w:t>
      </w:r>
      <w:r w:rsidR="0081341C" w:rsidRPr="0027790C">
        <w:rPr>
          <w:rFonts w:ascii="Times New Roman" w:hAnsi="Times New Roman" w:cs="Times New Roman"/>
          <w:sz w:val="24"/>
          <w:szCs w:val="24"/>
        </w:rPr>
        <w:t>parece acertado el criterio legislativo de evitar incurrir en una regulación minuciosa y</w:t>
      </w:r>
      <w:r w:rsidR="008A3219">
        <w:rPr>
          <w:rFonts w:ascii="Times New Roman" w:hAnsi="Times New Roman" w:cs="Times New Roman"/>
          <w:sz w:val="24"/>
          <w:szCs w:val="24"/>
        </w:rPr>
        <w:t xml:space="preserve"> </w:t>
      </w:r>
      <w:r w:rsidR="0081341C" w:rsidRPr="0027790C">
        <w:rPr>
          <w:rFonts w:ascii="Times New Roman" w:hAnsi="Times New Roman" w:cs="Times New Roman"/>
          <w:sz w:val="24"/>
          <w:szCs w:val="24"/>
        </w:rPr>
        <w:t>exhaustiva de las condiciones de contratación bancaria eludiendo así, correr el riesgo de</w:t>
      </w:r>
      <w:r w:rsidR="008A3219">
        <w:rPr>
          <w:rFonts w:ascii="Times New Roman" w:hAnsi="Times New Roman" w:cs="Times New Roman"/>
          <w:sz w:val="24"/>
          <w:szCs w:val="24"/>
        </w:rPr>
        <w:t xml:space="preserve"> </w:t>
      </w:r>
    </w:p>
    <w:p w14:paraId="771F9097"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devenir jurídicamente obsoleta en los próximos años.</w:t>
      </w:r>
    </w:p>
    <w:p w14:paraId="065D10A1" w14:textId="7B136C82"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El Código Civil y Comercial ha optado en cambio, por establecer un marco legal que</w:t>
      </w:r>
      <w:r w:rsidR="009437DC">
        <w:rPr>
          <w:rFonts w:ascii="Times New Roman" w:hAnsi="Times New Roman" w:cs="Times New Roman"/>
          <w:sz w:val="24"/>
          <w:szCs w:val="24"/>
        </w:rPr>
        <w:t xml:space="preserve"> </w:t>
      </w:r>
      <w:r w:rsidRPr="0027790C">
        <w:rPr>
          <w:rFonts w:ascii="Times New Roman" w:hAnsi="Times New Roman" w:cs="Times New Roman"/>
          <w:sz w:val="24"/>
          <w:szCs w:val="24"/>
        </w:rPr>
        <w:t>sirva de base mínima y apunte a establecer principios jurídicos como la búsqueda de la</w:t>
      </w:r>
      <w:r w:rsidR="009437DC">
        <w:rPr>
          <w:rFonts w:ascii="Times New Roman" w:hAnsi="Times New Roman" w:cs="Times New Roman"/>
          <w:sz w:val="24"/>
          <w:szCs w:val="24"/>
        </w:rPr>
        <w:t xml:space="preserve"> </w:t>
      </w:r>
      <w:r w:rsidRPr="0027790C">
        <w:rPr>
          <w:rFonts w:ascii="Times New Roman" w:hAnsi="Times New Roman" w:cs="Times New Roman"/>
          <w:sz w:val="24"/>
          <w:szCs w:val="24"/>
        </w:rPr>
        <w:t>transparencia en la contratación y la protección de la parte más vulnerable de la relación</w:t>
      </w:r>
    </w:p>
    <w:p w14:paraId="3B53A11E"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jurídica bancaria y eso es para resaltar ya que estos principios mantendrán su vigencia a</w:t>
      </w:r>
    </w:p>
    <w:p w14:paraId="1258D152"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pesar del paso del tiempo.</w:t>
      </w:r>
    </w:p>
    <w:p w14:paraId="17EBE8A1" w14:textId="77777777" w:rsidR="00FD5509" w:rsidRPr="0027790C" w:rsidRDefault="00FD5509" w:rsidP="002334B8">
      <w:pPr>
        <w:autoSpaceDE w:val="0"/>
        <w:autoSpaceDN w:val="0"/>
        <w:adjustRightInd w:val="0"/>
        <w:spacing w:after="0" w:line="360" w:lineRule="auto"/>
        <w:jc w:val="both"/>
        <w:rPr>
          <w:rFonts w:ascii="Times New Roman" w:hAnsi="Times New Roman" w:cs="Times New Roman"/>
          <w:sz w:val="24"/>
          <w:szCs w:val="24"/>
        </w:rPr>
      </w:pPr>
    </w:p>
    <w:p w14:paraId="12297FB9" w14:textId="131ECDEA" w:rsidR="0081341C" w:rsidRPr="002D10E9"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2D10E9">
        <w:rPr>
          <w:rFonts w:ascii="Times New Roman" w:hAnsi="Times New Roman" w:cs="Times New Roman"/>
          <w:b/>
          <w:bCs/>
          <w:sz w:val="32"/>
          <w:szCs w:val="32"/>
        </w:rPr>
        <w:t>Referencias bibliográficas</w:t>
      </w:r>
      <w:r w:rsidR="00FD5509" w:rsidRPr="002D10E9">
        <w:rPr>
          <w:rFonts w:ascii="Times New Roman" w:hAnsi="Times New Roman" w:cs="Times New Roman"/>
          <w:b/>
          <w:bCs/>
          <w:sz w:val="32"/>
          <w:szCs w:val="32"/>
        </w:rPr>
        <w:t xml:space="preserve"> </w:t>
      </w:r>
    </w:p>
    <w:p w14:paraId="5D15947A"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Delfino </w:t>
      </w:r>
      <w:proofErr w:type="spellStart"/>
      <w:r w:rsidRPr="0027790C">
        <w:rPr>
          <w:rFonts w:ascii="Times New Roman" w:hAnsi="Times New Roman" w:cs="Times New Roman"/>
          <w:sz w:val="24"/>
          <w:szCs w:val="24"/>
        </w:rPr>
        <w:t>Cazet</w:t>
      </w:r>
      <w:proofErr w:type="spellEnd"/>
      <w:r w:rsidRPr="0027790C">
        <w:rPr>
          <w:rFonts w:ascii="Times New Roman" w:hAnsi="Times New Roman" w:cs="Times New Roman"/>
          <w:sz w:val="24"/>
          <w:szCs w:val="24"/>
        </w:rPr>
        <w:t xml:space="preserve">, Luis Alberto, </w:t>
      </w:r>
      <w:r w:rsidRPr="0027790C">
        <w:rPr>
          <w:rFonts w:ascii="Times New Roman" w:hAnsi="Times New Roman" w:cs="Times New Roman"/>
          <w:i/>
          <w:iCs/>
          <w:sz w:val="24"/>
          <w:szCs w:val="24"/>
        </w:rPr>
        <w:t>Los contratos bancarios</w:t>
      </w:r>
      <w:r w:rsidRPr="0027790C">
        <w:rPr>
          <w:rFonts w:ascii="Times New Roman" w:hAnsi="Times New Roman" w:cs="Times New Roman"/>
          <w:sz w:val="24"/>
          <w:szCs w:val="24"/>
        </w:rPr>
        <w:t>, Ediciones Jurídicas A. M. Fernández, Montevideo, 1977</w:t>
      </w:r>
    </w:p>
    <w:p w14:paraId="1FEDF5F9"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GIORGIANNI Francesco-TARDIVO Carlo María, </w:t>
      </w:r>
      <w:proofErr w:type="spellStart"/>
      <w:r w:rsidRPr="0027790C">
        <w:rPr>
          <w:rFonts w:ascii="Times New Roman" w:hAnsi="Times New Roman" w:cs="Times New Roman"/>
          <w:i/>
          <w:iCs/>
          <w:sz w:val="24"/>
          <w:szCs w:val="24"/>
        </w:rPr>
        <w:t>Manuale</w:t>
      </w:r>
      <w:proofErr w:type="spellEnd"/>
      <w:r w:rsidRPr="0027790C">
        <w:rPr>
          <w:rFonts w:ascii="Times New Roman" w:hAnsi="Times New Roman" w:cs="Times New Roman"/>
          <w:i/>
          <w:iCs/>
          <w:sz w:val="24"/>
          <w:szCs w:val="24"/>
        </w:rPr>
        <w:t xml:space="preserve"> di </w:t>
      </w:r>
      <w:proofErr w:type="spellStart"/>
      <w:r w:rsidRPr="0027790C">
        <w:rPr>
          <w:rFonts w:ascii="Times New Roman" w:hAnsi="Times New Roman" w:cs="Times New Roman"/>
          <w:i/>
          <w:iCs/>
          <w:sz w:val="24"/>
          <w:szCs w:val="24"/>
        </w:rPr>
        <w:t>diritto</w:t>
      </w:r>
      <w:proofErr w:type="spellEnd"/>
      <w:r w:rsidRPr="0027790C">
        <w:rPr>
          <w:rFonts w:ascii="Times New Roman" w:hAnsi="Times New Roman" w:cs="Times New Roman"/>
          <w:i/>
          <w:iCs/>
          <w:sz w:val="24"/>
          <w:szCs w:val="24"/>
        </w:rPr>
        <w:t xml:space="preserve"> bancario</w:t>
      </w:r>
      <w:r w:rsidRPr="0027790C">
        <w:rPr>
          <w:rFonts w:ascii="Times New Roman" w:hAnsi="Times New Roman" w:cs="Times New Roman"/>
          <w:sz w:val="24"/>
          <w:szCs w:val="24"/>
        </w:rPr>
        <w:t xml:space="preserve">, Ed. </w:t>
      </w:r>
      <w:proofErr w:type="spellStart"/>
      <w:r w:rsidRPr="0027790C">
        <w:rPr>
          <w:rFonts w:ascii="Times New Roman" w:hAnsi="Times New Roman" w:cs="Times New Roman"/>
          <w:sz w:val="24"/>
          <w:szCs w:val="24"/>
        </w:rPr>
        <w:t>Giuffre</w:t>
      </w:r>
      <w:proofErr w:type="spellEnd"/>
      <w:r w:rsidRPr="0027790C">
        <w:rPr>
          <w:rFonts w:ascii="Times New Roman" w:hAnsi="Times New Roman" w:cs="Times New Roman"/>
          <w:sz w:val="24"/>
          <w:szCs w:val="24"/>
        </w:rPr>
        <w:t xml:space="preserve"> Editore, Milán, 2009 disponible en</w:t>
      </w:r>
    </w:p>
    <w:p w14:paraId="07020948"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https://books.google.com.ar [Consultado en 09/ 2015]</w:t>
      </w:r>
    </w:p>
    <w:p w14:paraId="742ACEFE"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i/>
          <w:iCs/>
          <w:sz w:val="24"/>
          <w:szCs w:val="24"/>
        </w:rPr>
      </w:pPr>
      <w:r w:rsidRPr="0027790C">
        <w:rPr>
          <w:rFonts w:ascii="Times New Roman" w:hAnsi="Times New Roman" w:cs="Times New Roman"/>
          <w:sz w:val="24"/>
          <w:szCs w:val="24"/>
        </w:rPr>
        <w:t xml:space="preserve">ORDOQUI CASTILLA, Gustavo, “La buena fe contractual y el principio de la transparencia” en </w:t>
      </w:r>
      <w:r w:rsidRPr="0027790C">
        <w:rPr>
          <w:rFonts w:ascii="Times New Roman" w:hAnsi="Times New Roman" w:cs="Times New Roman"/>
          <w:i/>
          <w:iCs/>
          <w:sz w:val="24"/>
          <w:szCs w:val="24"/>
        </w:rPr>
        <w:t>Revista Iberoamericana de</w:t>
      </w:r>
    </w:p>
    <w:p w14:paraId="2953DD30"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i/>
          <w:iCs/>
          <w:sz w:val="24"/>
          <w:szCs w:val="24"/>
        </w:rPr>
        <w:t xml:space="preserve">Derecho Privado, </w:t>
      </w:r>
      <w:r w:rsidRPr="0027790C">
        <w:rPr>
          <w:rFonts w:ascii="Times New Roman" w:hAnsi="Times New Roman" w:cs="Times New Roman"/>
          <w:sz w:val="24"/>
          <w:szCs w:val="24"/>
        </w:rPr>
        <w:t xml:space="preserve">Número 1 - </w:t>
      </w:r>
      <w:proofErr w:type="gramStart"/>
      <w:r w:rsidRPr="0027790C">
        <w:rPr>
          <w:rFonts w:ascii="Times New Roman" w:hAnsi="Times New Roman" w:cs="Times New Roman"/>
          <w:sz w:val="24"/>
          <w:szCs w:val="24"/>
        </w:rPr>
        <w:t>Mayo</w:t>
      </w:r>
      <w:proofErr w:type="gramEnd"/>
      <w:r w:rsidRPr="0027790C">
        <w:rPr>
          <w:rFonts w:ascii="Times New Roman" w:hAnsi="Times New Roman" w:cs="Times New Roman"/>
          <w:sz w:val="24"/>
          <w:szCs w:val="24"/>
        </w:rPr>
        <w:t xml:space="preserve"> 2015 disponible en www.ijeditores.com.ar [Consultada 09/2015].</w:t>
      </w:r>
    </w:p>
    <w:p w14:paraId="1159381B" w14:textId="77777777" w:rsidR="0081341C" w:rsidRPr="0027790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VILLEGAS, Carlos Gilberto, </w:t>
      </w:r>
      <w:r w:rsidRPr="0027790C">
        <w:rPr>
          <w:rFonts w:ascii="Times New Roman" w:hAnsi="Times New Roman" w:cs="Times New Roman"/>
          <w:i/>
          <w:iCs/>
          <w:sz w:val="24"/>
          <w:szCs w:val="24"/>
        </w:rPr>
        <w:t xml:space="preserve">El crédito bancario II. Actividad práctica bancaria, </w:t>
      </w:r>
      <w:r w:rsidRPr="0027790C">
        <w:rPr>
          <w:rFonts w:ascii="Times New Roman" w:hAnsi="Times New Roman" w:cs="Times New Roman"/>
          <w:sz w:val="24"/>
          <w:szCs w:val="24"/>
        </w:rPr>
        <w:t xml:space="preserve">Ed. </w:t>
      </w:r>
      <w:proofErr w:type="spellStart"/>
      <w:r w:rsidRPr="0027790C">
        <w:rPr>
          <w:rFonts w:ascii="Times New Roman" w:hAnsi="Times New Roman" w:cs="Times New Roman"/>
          <w:sz w:val="24"/>
          <w:szCs w:val="24"/>
        </w:rPr>
        <w:t>Depalma</w:t>
      </w:r>
      <w:proofErr w:type="spellEnd"/>
      <w:r w:rsidRPr="0027790C">
        <w:rPr>
          <w:rFonts w:ascii="Times New Roman" w:hAnsi="Times New Roman" w:cs="Times New Roman"/>
          <w:sz w:val="24"/>
          <w:szCs w:val="24"/>
        </w:rPr>
        <w:t>, Bs. As, 1988.</w:t>
      </w:r>
    </w:p>
    <w:p w14:paraId="26CA2A18" w14:textId="77777777"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WALTER DE TULER, María Cristina, </w:t>
      </w:r>
      <w:r w:rsidRPr="0027790C">
        <w:rPr>
          <w:rFonts w:ascii="Times New Roman" w:hAnsi="Times New Roman" w:cs="Times New Roman"/>
          <w:i/>
          <w:iCs/>
          <w:sz w:val="24"/>
          <w:szCs w:val="24"/>
        </w:rPr>
        <w:t>Contratos bancarios</w:t>
      </w:r>
      <w:r w:rsidRPr="0027790C">
        <w:rPr>
          <w:rFonts w:ascii="Times New Roman" w:hAnsi="Times New Roman" w:cs="Times New Roman"/>
          <w:sz w:val="24"/>
          <w:szCs w:val="24"/>
        </w:rPr>
        <w:t>, ed. Universidad Nacional del Litoral, Santa Fe, año 2005.</w:t>
      </w:r>
    </w:p>
    <w:p w14:paraId="29390707" w14:textId="77777777" w:rsidR="009437DC" w:rsidRPr="0027790C" w:rsidRDefault="009437DC" w:rsidP="002334B8">
      <w:pPr>
        <w:autoSpaceDE w:val="0"/>
        <w:autoSpaceDN w:val="0"/>
        <w:adjustRightInd w:val="0"/>
        <w:spacing w:after="0" w:line="360" w:lineRule="auto"/>
        <w:jc w:val="both"/>
        <w:rPr>
          <w:rFonts w:ascii="Times New Roman" w:hAnsi="Times New Roman" w:cs="Times New Roman"/>
          <w:sz w:val="24"/>
          <w:szCs w:val="24"/>
        </w:rPr>
      </w:pPr>
    </w:p>
    <w:p w14:paraId="34BD9CBB" w14:textId="77777777" w:rsidR="0081341C" w:rsidRPr="002D10E9" w:rsidRDefault="0081341C" w:rsidP="002334B8">
      <w:pPr>
        <w:autoSpaceDE w:val="0"/>
        <w:autoSpaceDN w:val="0"/>
        <w:adjustRightInd w:val="0"/>
        <w:spacing w:after="0" w:line="360" w:lineRule="auto"/>
        <w:jc w:val="both"/>
        <w:rPr>
          <w:rFonts w:ascii="Times New Roman" w:hAnsi="Times New Roman" w:cs="Times New Roman"/>
          <w:b/>
          <w:bCs/>
          <w:sz w:val="32"/>
          <w:szCs w:val="32"/>
        </w:rPr>
      </w:pPr>
      <w:r w:rsidRPr="002D10E9">
        <w:rPr>
          <w:rFonts w:ascii="Times New Roman" w:hAnsi="Times New Roman" w:cs="Times New Roman"/>
          <w:b/>
          <w:bCs/>
          <w:sz w:val="32"/>
          <w:szCs w:val="32"/>
        </w:rPr>
        <w:t>Páginas web</w:t>
      </w:r>
    </w:p>
    <w:p w14:paraId="315C94C1" w14:textId="77777777" w:rsidR="008439B4"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Biblioteca Digital del Ministerio de Justicia y Derechos Humanos:</w:t>
      </w:r>
    </w:p>
    <w:p w14:paraId="69328CBF" w14:textId="47C37B57" w:rsidR="0081341C" w:rsidRDefault="00F76148" w:rsidP="002334B8">
      <w:pPr>
        <w:autoSpaceDE w:val="0"/>
        <w:autoSpaceDN w:val="0"/>
        <w:adjustRightInd w:val="0"/>
        <w:spacing w:after="0" w:line="360" w:lineRule="auto"/>
        <w:jc w:val="both"/>
        <w:rPr>
          <w:rFonts w:ascii="Times New Roman" w:hAnsi="Times New Roman" w:cs="Times New Roman"/>
          <w:sz w:val="24"/>
          <w:szCs w:val="24"/>
        </w:rPr>
      </w:pPr>
      <w:hyperlink r:id="rId12" w:history="1">
        <w:r w:rsidR="008439B4" w:rsidRPr="00051B59">
          <w:rPr>
            <w:rStyle w:val="Hyperlink"/>
            <w:rFonts w:ascii="Times New Roman" w:hAnsi="Times New Roman" w:cs="Times New Roman"/>
            <w:sz w:val="24"/>
            <w:szCs w:val="24"/>
          </w:rPr>
          <w:t>www.biblioteca.jus.gov.ar/recursos-codigos.html</w:t>
        </w:r>
      </w:hyperlink>
    </w:p>
    <w:p w14:paraId="3C9E58C6" w14:textId="77777777" w:rsidR="008439B4"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 xml:space="preserve">Boletín oficial de España (Agencia estatal): </w:t>
      </w:r>
    </w:p>
    <w:p w14:paraId="534E5AEB" w14:textId="315FA088" w:rsidR="0081341C"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www.boe.es/diario_boe/txt.php?id=BOE-A-2014-6726 [Consulta 09/ 2015]</w:t>
      </w:r>
    </w:p>
    <w:p w14:paraId="6DC4A60F" w14:textId="77777777" w:rsidR="008439B4" w:rsidRDefault="0081341C" w:rsidP="002334B8">
      <w:pPr>
        <w:autoSpaceDE w:val="0"/>
        <w:autoSpaceDN w:val="0"/>
        <w:adjustRightInd w:val="0"/>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Portal del Cliente Bancario del Banco Central de la República Argentina:</w:t>
      </w:r>
    </w:p>
    <w:p w14:paraId="0002D9EB" w14:textId="07607102" w:rsidR="0081341C" w:rsidRDefault="00F76148" w:rsidP="002334B8">
      <w:pPr>
        <w:autoSpaceDE w:val="0"/>
        <w:autoSpaceDN w:val="0"/>
        <w:adjustRightInd w:val="0"/>
        <w:spacing w:after="0" w:line="360" w:lineRule="auto"/>
        <w:jc w:val="both"/>
        <w:rPr>
          <w:rFonts w:ascii="Times New Roman" w:hAnsi="Times New Roman" w:cs="Times New Roman"/>
          <w:sz w:val="24"/>
          <w:szCs w:val="24"/>
        </w:rPr>
      </w:pPr>
      <w:hyperlink r:id="rId13" w:history="1">
        <w:r w:rsidR="008439B4" w:rsidRPr="00051B59">
          <w:rPr>
            <w:rStyle w:val="Hyperlink"/>
            <w:rFonts w:ascii="Times New Roman" w:hAnsi="Times New Roman" w:cs="Times New Roman"/>
            <w:sz w:val="24"/>
            <w:szCs w:val="24"/>
          </w:rPr>
          <w:t>www.clientebancario.gov.ar</w:t>
        </w:r>
      </w:hyperlink>
    </w:p>
    <w:p w14:paraId="6C7EB84D" w14:textId="77777777" w:rsidR="002334B8" w:rsidRDefault="0081341C" w:rsidP="002334B8">
      <w:pPr>
        <w:shd w:val="clear" w:color="auto" w:fill="FFFFFF"/>
        <w:spacing w:after="0" w:line="360" w:lineRule="auto"/>
        <w:jc w:val="both"/>
        <w:rPr>
          <w:rFonts w:ascii="Times New Roman" w:hAnsi="Times New Roman" w:cs="Times New Roman"/>
          <w:sz w:val="24"/>
          <w:szCs w:val="24"/>
        </w:rPr>
      </w:pPr>
      <w:r w:rsidRPr="0027790C">
        <w:rPr>
          <w:rFonts w:ascii="Times New Roman" w:hAnsi="Times New Roman" w:cs="Times New Roman"/>
          <w:sz w:val="24"/>
          <w:szCs w:val="24"/>
        </w:rPr>
        <w:t>Sitio oficial del Banco Central de la República Argentina</w:t>
      </w:r>
    </w:p>
    <w:p w14:paraId="3A2E4FB0" w14:textId="4F975CBA" w:rsidR="0081341C" w:rsidRDefault="00F76148" w:rsidP="002334B8">
      <w:pPr>
        <w:shd w:val="clear" w:color="auto" w:fill="FFFFFF"/>
        <w:spacing w:after="0" w:line="360" w:lineRule="auto"/>
        <w:jc w:val="both"/>
        <w:rPr>
          <w:rFonts w:ascii="Times New Roman" w:hAnsi="Times New Roman" w:cs="Times New Roman"/>
          <w:sz w:val="24"/>
          <w:szCs w:val="24"/>
        </w:rPr>
      </w:pPr>
      <w:hyperlink r:id="rId14" w:history="1">
        <w:r w:rsidR="008439B4" w:rsidRPr="00051B59">
          <w:rPr>
            <w:rStyle w:val="Hyperlink"/>
            <w:rFonts w:ascii="Times New Roman" w:hAnsi="Times New Roman" w:cs="Times New Roman"/>
            <w:sz w:val="24"/>
            <w:szCs w:val="24"/>
          </w:rPr>
          <w:t>www.bcra.gov.ar/pdfs/texord/tpusf.pdf</w:t>
        </w:r>
      </w:hyperlink>
    </w:p>
    <w:p w14:paraId="30EF7BA3" w14:textId="77777777" w:rsidR="008439B4" w:rsidRPr="006300DC" w:rsidRDefault="008439B4" w:rsidP="002334B8">
      <w:pPr>
        <w:shd w:val="clear" w:color="auto" w:fill="FFFFFF"/>
        <w:spacing w:after="0" w:line="360" w:lineRule="auto"/>
        <w:jc w:val="both"/>
        <w:rPr>
          <w:rFonts w:ascii="Times New Roman" w:hAnsi="Times New Roman" w:cs="Times New Roman"/>
          <w:sz w:val="24"/>
          <w:szCs w:val="24"/>
        </w:rPr>
      </w:pPr>
    </w:p>
    <w:sectPr w:rsidR="008439B4" w:rsidRPr="006300DC" w:rsidSect="005D2614">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F8"/>
    <w:rsid w:val="00003855"/>
    <w:rsid w:val="00014153"/>
    <w:rsid w:val="00014A68"/>
    <w:rsid w:val="00014FC9"/>
    <w:rsid w:val="0002179C"/>
    <w:rsid w:val="000245DF"/>
    <w:rsid w:val="000259DF"/>
    <w:rsid w:val="00026484"/>
    <w:rsid w:val="000407EE"/>
    <w:rsid w:val="0005166E"/>
    <w:rsid w:val="00056952"/>
    <w:rsid w:val="00060DA2"/>
    <w:rsid w:val="00070FD4"/>
    <w:rsid w:val="00075BD7"/>
    <w:rsid w:val="00081EB7"/>
    <w:rsid w:val="000852FD"/>
    <w:rsid w:val="00085B17"/>
    <w:rsid w:val="00086D62"/>
    <w:rsid w:val="000C5A85"/>
    <w:rsid w:val="000C60F8"/>
    <w:rsid w:val="001011BE"/>
    <w:rsid w:val="001145A7"/>
    <w:rsid w:val="00121020"/>
    <w:rsid w:val="00123B1B"/>
    <w:rsid w:val="001445A1"/>
    <w:rsid w:val="0018669B"/>
    <w:rsid w:val="00196391"/>
    <w:rsid w:val="001E0A57"/>
    <w:rsid w:val="001E2D49"/>
    <w:rsid w:val="001F0422"/>
    <w:rsid w:val="001F6FA1"/>
    <w:rsid w:val="00214A5A"/>
    <w:rsid w:val="0022068F"/>
    <w:rsid w:val="00220A99"/>
    <w:rsid w:val="002334B8"/>
    <w:rsid w:val="00236D0D"/>
    <w:rsid w:val="00251B47"/>
    <w:rsid w:val="00263AB6"/>
    <w:rsid w:val="00266CDA"/>
    <w:rsid w:val="0027790C"/>
    <w:rsid w:val="00282979"/>
    <w:rsid w:val="00293A44"/>
    <w:rsid w:val="0029669C"/>
    <w:rsid w:val="002975E8"/>
    <w:rsid w:val="00297F90"/>
    <w:rsid w:val="002B2C1E"/>
    <w:rsid w:val="002C7B2E"/>
    <w:rsid w:val="002D10E9"/>
    <w:rsid w:val="002D6751"/>
    <w:rsid w:val="002E0CC3"/>
    <w:rsid w:val="002E2391"/>
    <w:rsid w:val="002F03D9"/>
    <w:rsid w:val="002F06E8"/>
    <w:rsid w:val="003273C7"/>
    <w:rsid w:val="0033577C"/>
    <w:rsid w:val="003415A0"/>
    <w:rsid w:val="003607B2"/>
    <w:rsid w:val="003A2B3C"/>
    <w:rsid w:val="003A5B74"/>
    <w:rsid w:val="004025F7"/>
    <w:rsid w:val="00410C85"/>
    <w:rsid w:val="004132C8"/>
    <w:rsid w:val="004200EC"/>
    <w:rsid w:val="004338EF"/>
    <w:rsid w:val="00483955"/>
    <w:rsid w:val="004866A0"/>
    <w:rsid w:val="004957A1"/>
    <w:rsid w:val="004969F4"/>
    <w:rsid w:val="00497EFF"/>
    <w:rsid w:val="004D5EF6"/>
    <w:rsid w:val="004D7888"/>
    <w:rsid w:val="004E0280"/>
    <w:rsid w:val="004E6B5F"/>
    <w:rsid w:val="004F155A"/>
    <w:rsid w:val="004F3D6C"/>
    <w:rsid w:val="004F56A3"/>
    <w:rsid w:val="00523CD2"/>
    <w:rsid w:val="00532159"/>
    <w:rsid w:val="00533047"/>
    <w:rsid w:val="00557B7F"/>
    <w:rsid w:val="005708E6"/>
    <w:rsid w:val="00575494"/>
    <w:rsid w:val="00582547"/>
    <w:rsid w:val="005A60B6"/>
    <w:rsid w:val="005A7721"/>
    <w:rsid w:val="005B10C4"/>
    <w:rsid w:val="005C3289"/>
    <w:rsid w:val="005D1538"/>
    <w:rsid w:val="005D2614"/>
    <w:rsid w:val="005E16B7"/>
    <w:rsid w:val="005F5319"/>
    <w:rsid w:val="00610DB9"/>
    <w:rsid w:val="006300DC"/>
    <w:rsid w:val="00672035"/>
    <w:rsid w:val="00693191"/>
    <w:rsid w:val="00694664"/>
    <w:rsid w:val="006B559A"/>
    <w:rsid w:val="006B6DE0"/>
    <w:rsid w:val="006C4BC1"/>
    <w:rsid w:val="006E079B"/>
    <w:rsid w:val="00705D99"/>
    <w:rsid w:val="0072485C"/>
    <w:rsid w:val="00745722"/>
    <w:rsid w:val="00766C1E"/>
    <w:rsid w:val="00775DA9"/>
    <w:rsid w:val="00781434"/>
    <w:rsid w:val="00786B3F"/>
    <w:rsid w:val="0079437A"/>
    <w:rsid w:val="00796A70"/>
    <w:rsid w:val="007B0AAF"/>
    <w:rsid w:val="007B2D45"/>
    <w:rsid w:val="007C66F5"/>
    <w:rsid w:val="007E7BD1"/>
    <w:rsid w:val="00802592"/>
    <w:rsid w:val="0081341C"/>
    <w:rsid w:val="00837512"/>
    <w:rsid w:val="008439B4"/>
    <w:rsid w:val="008614F2"/>
    <w:rsid w:val="0088742A"/>
    <w:rsid w:val="00893E13"/>
    <w:rsid w:val="008A3219"/>
    <w:rsid w:val="008F2087"/>
    <w:rsid w:val="009437DC"/>
    <w:rsid w:val="00956413"/>
    <w:rsid w:val="00960932"/>
    <w:rsid w:val="009719DE"/>
    <w:rsid w:val="00973DB0"/>
    <w:rsid w:val="00974B07"/>
    <w:rsid w:val="009853AF"/>
    <w:rsid w:val="00994C76"/>
    <w:rsid w:val="009B1DA9"/>
    <w:rsid w:val="009B7E5A"/>
    <w:rsid w:val="009C2BF6"/>
    <w:rsid w:val="009C5623"/>
    <w:rsid w:val="009C5ABE"/>
    <w:rsid w:val="009E3CAF"/>
    <w:rsid w:val="009E4577"/>
    <w:rsid w:val="009E6DC4"/>
    <w:rsid w:val="009F7012"/>
    <w:rsid w:val="00A0496C"/>
    <w:rsid w:val="00A06BCE"/>
    <w:rsid w:val="00A07A5E"/>
    <w:rsid w:val="00A156F8"/>
    <w:rsid w:val="00A214E8"/>
    <w:rsid w:val="00A23AA8"/>
    <w:rsid w:val="00A5741F"/>
    <w:rsid w:val="00A57785"/>
    <w:rsid w:val="00A726DE"/>
    <w:rsid w:val="00A81E81"/>
    <w:rsid w:val="00A93737"/>
    <w:rsid w:val="00AB414C"/>
    <w:rsid w:val="00AC648A"/>
    <w:rsid w:val="00AD0CC8"/>
    <w:rsid w:val="00AD200B"/>
    <w:rsid w:val="00AF4859"/>
    <w:rsid w:val="00AF7380"/>
    <w:rsid w:val="00B137CB"/>
    <w:rsid w:val="00B26B78"/>
    <w:rsid w:val="00B309E3"/>
    <w:rsid w:val="00B30BE6"/>
    <w:rsid w:val="00B36979"/>
    <w:rsid w:val="00B458A2"/>
    <w:rsid w:val="00B629FC"/>
    <w:rsid w:val="00B63918"/>
    <w:rsid w:val="00B67DAE"/>
    <w:rsid w:val="00B74206"/>
    <w:rsid w:val="00B927E5"/>
    <w:rsid w:val="00B942A7"/>
    <w:rsid w:val="00BB1086"/>
    <w:rsid w:val="00BB69F0"/>
    <w:rsid w:val="00BD5FA7"/>
    <w:rsid w:val="00BE0AAB"/>
    <w:rsid w:val="00BE7A1C"/>
    <w:rsid w:val="00C02BD7"/>
    <w:rsid w:val="00C17764"/>
    <w:rsid w:val="00C27E02"/>
    <w:rsid w:val="00C32F9A"/>
    <w:rsid w:val="00C376A3"/>
    <w:rsid w:val="00C50D22"/>
    <w:rsid w:val="00C51941"/>
    <w:rsid w:val="00C61E91"/>
    <w:rsid w:val="00C84851"/>
    <w:rsid w:val="00C91649"/>
    <w:rsid w:val="00CA51C4"/>
    <w:rsid w:val="00CD0607"/>
    <w:rsid w:val="00CD1AC0"/>
    <w:rsid w:val="00CD2EB8"/>
    <w:rsid w:val="00CE14DA"/>
    <w:rsid w:val="00D00454"/>
    <w:rsid w:val="00D25155"/>
    <w:rsid w:val="00D34DEE"/>
    <w:rsid w:val="00D46B56"/>
    <w:rsid w:val="00D50237"/>
    <w:rsid w:val="00D516EE"/>
    <w:rsid w:val="00D65823"/>
    <w:rsid w:val="00D661DB"/>
    <w:rsid w:val="00D768B5"/>
    <w:rsid w:val="00D770FA"/>
    <w:rsid w:val="00D87D8D"/>
    <w:rsid w:val="00D87E2A"/>
    <w:rsid w:val="00DA041F"/>
    <w:rsid w:val="00DA5DE9"/>
    <w:rsid w:val="00DC2DA5"/>
    <w:rsid w:val="00DC31AE"/>
    <w:rsid w:val="00DC3C83"/>
    <w:rsid w:val="00DD6FD3"/>
    <w:rsid w:val="00DE5864"/>
    <w:rsid w:val="00DF29D3"/>
    <w:rsid w:val="00DF4D57"/>
    <w:rsid w:val="00E11F1A"/>
    <w:rsid w:val="00E144A9"/>
    <w:rsid w:val="00E43080"/>
    <w:rsid w:val="00E81824"/>
    <w:rsid w:val="00EC2699"/>
    <w:rsid w:val="00ED1D17"/>
    <w:rsid w:val="00EE4D9F"/>
    <w:rsid w:val="00F039DF"/>
    <w:rsid w:val="00F113DF"/>
    <w:rsid w:val="00F118D6"/>
    <w:rsid w:val="00F2140B"/>
    <w:rsid w:val="00F21CB4"/>
    <w:rsid w:val="00F47112"/>
    <w:rsid w:val="00F6189B"/>
    <w:rsid w:val="00F76148"/>
    <w:rsid w:val="00F77B65"/>
    <w:rsid w:val="00FA78BE"/>
    <w:rsid w:val="00FD5509"/>
    <w:rsid w:val="00FE4F7D"/>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8981"/>
  <w15:chartTrackingRefBased/>
  <w15:docId w15:val="{6AAFB9E0-D039-4FA5-A899-8FADF9DE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BE6"/>
    <w:rPr>
      <w:color w:val="0563C1" w:themeColor="hyperlink"/>
      <w:u w:val="single"/>
    </w:rPr>
  </w:style>
  <w:style w:type="character" w:styleId="UnresolvedMention">
    <w:name w:val="Unresolved Mention"/>
    <w:basedOn w:val="DefaultParagraphFont"/>
    <w:uiPriority w:val="99"/>
    <w:semiHidden/>
    <w:unhideWhenUsed/>
    <w:rsid w:val="00B30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402">
      <w:bodyDiv w:val="1"/>
      <w:marLeft w:val="0"/>
      <w:marRight w:val="0"/>
      <w:marTop w:val="0"/>
      <w:marBottom w:val="0"/>
      <w:divBdr>
        <w:top w:val="none" w:sz="0" w:space="0" w:color="auto"/>
        <w:left w:val="none" w:sz="0" w:space="0" w:color="auto"/>
        <w:bottom w:val="none" w:sz="0" w:space="0" w:color="auto"/>
        <w:right w:val="none" w:sz="0" w:space="0" w:color="auto"/>
      </w:divBdr>
      <w:divsChild>
        <w:div w:id="239877655">
          <w:marLeft w:val="0"/>
          <w:marRight w:val="0"/>
          <w:marTop w:val="0"/>
          <w:marBottom w:val="0"/>
          <w:divBdr>
            <w:top w:val="none" w:sz="0" w:space="0" w:color="auto"/>
            <w:left w:val="none" w:sz="0" w:space="0" w:color="auto"/>
            <w:bottom w:val="none" w:sz="0" w:space="0" w:color="auto"/>
            <w:right w:val="none" w:sz="0" w:space="0" w:color="auto"/>
          </w:divBdr>
        </w:div>
        <w:div w:id="596403697">
          <w:marLeft w:val="0"/>
          <w:marRight w:val="0"/>
          <w:marTop w:val="0"/>
          <w:marBottom w:val="0"/>
          <w:divBdr>
            <w:top w:val="none" w:sz="0" w:space="0" w:color="auto"/>
            <w:left w:val="none" w:sz="0" w:space="0" w:color="auto"/>
            <w:bottom w:val="none" w:sz="0" w:space="0" w:color="auto"/>
            <w:right w:val="none" w:sz="0" w:space="0" w:color="auto"/>
          </w:divBdr>
          <w:divsChild>
            <w:div w:id="1319502852">
              <w:blockQuote w:val="1"/>
              <w:marLeft w:val="720"/>
              <w:marRight w:val="720"/>
              <w:marTop w:val="100"/>
              <w:marBottom w:val="100"/>
              <w:divBdr>
                <w:top w:val="none" w:sz="0" w:space="0" w:color="auto"/>
                <w:left w:val="single" w:sz="36" w:space="0" w:color="E0E0E5"/>
                <w:bottom w:val="none" w:sz="0" w:space="0" w:color="auto"/>
                <w:right w:val="none" w:sz="0" w:space="0" w:color="auto"/>
              </w:divBdr>
            </w:div>
          </w:divsChild>
        </w:div>
        <w:div w:id="920915761">
          <w:marLeft w:val="0"/>
          <w:marRight w:val="0"/>
          <w:marTop w:val="150"/>
          <w:marBottom w:val="0"/>
          <w:divBdr>
            <w:top w:val="none" w:sz="0" w:space="0" w:color="auto"/>
            <w:left w:val="none" w:sz="0" w:space="0" w:color="auto"/>
            <w:bottom w:val="none" w:sz="0" w:space="0" w:color="auto"/>
            <w:right w:val="none" w:sz="0" w:space="0" w:color="auto"/>
          </w:divBdr>
        </w:div>
        <w:div w:id="1185677591">
          <w:marLeft w:val="0"/>
          <w:marRight w:val="0"/>
          <w:marTop w:val="0"/>
          <w:marBottom w:val="0"/>
          <w:divBdr>
            <w:top w:val="none" w:sz="0" w:space="0" w:color="auto"/>
            <w:left w:val="none" w:sz="0" w:space="0" w:color="auto"/>
            <w:bottom w:val="none" w:sz="0" w:space="0" w:color="auto"/>
            <w:right w:val="none" w:sz="0" w:space="0" w:color="auto"/>
          </w:divBdr>
        </w:div>
        <w:div w:id="1195843723">
          <w:marLeft w:val="0"/>
          <w:marRight w:val="0"/>
          <w:marTop w:val="0"/>
          <w:marBottom w:val="0"/>
          <w:divBdr>
            <w:top w:val="none" w:sz="0" w:space="0" w:color="auto"/>
            <w:left w:val="none" w:sz="0" w:space="0" w:color="auto"/>
            <w:bottom w:val="none" w:sz="0" w:space="0" w:color="auto"/>
            <w:right w:val="none" w:sz="0" w:space="0" w:color="auto"/>
          </w:divBdr>
        </w:div>
        <w:div w:id="1539777943">
          <w:marLeft w:val="0"/>
          <w:marRight w:val="0"/>
          <w:marTop w:val="0"/>
          <w:marBottom w:val="1200"/>
          <w:divBdr>
            <w:top w:val="none" w:sz="0" w:space="0" w:color="auto"/>
            <w:left w:val="none" w:sz="0" w:space="0" w:color="auto"/>
            <w:bottom w:val="single" w:sz="6" w:space="0" w:color="000000"/>
            <w:right w:val="none" w:sz="0" w:space="0" w:color="auto"/>
          </w:divBdr>
          <w:divsChild>
            <w:div w:id="449397767">
              <w:marLeft w:val="0"/>
              <w:marRight w:val="60"/>
              <w:marTop w:val="0"/>
              <w:marBottom w:val="0"/>
              <w:divBdr>
                <w:top w:val="single" w:sz="6" w:space="7" w:color="000000"/>
                <w:left w:val="single" w:sz="6" w:space="7" w:color="000000"/>
                <w:bottom w:val="single" w:sz="6" w:space="7" w:color="000000"/>
                <w:right w:val="single" w:sz="6" w:space="7" w:color="000000"/>
              </w:divBdr>
            </w:div>
          </w:divsChild>
        </w:div>
      </w:divsChild>
    </w:div>
    <w:div w:id="1203438454">
      <w:bodyDiv w:val="1"/>
      <w:marLeft w:val="0"/>
      <w:marRight w:val="0"/>
      <w:marTop w:val="0"/>
      <w:marBottom w:val="0"/>
      <w:divBdr>
        <w:top w:val="none" w:sz="0" w:space="0" w:color="auto"/>
        <w:left w:val="none" w:sz="0" w:space="0" w:color="auto"/>
        <w:bottom w:val="none" w:sz="0" w:space="0" w:color="auto"/>
        <w:right w:val="none" w:sz="0" w:space="0" w:color="auto"/>
      </w:divBdr>
      <w:divsChild>
        <w:div w:id="99955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clientebancario.gov.a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biblioteca.jus.gov.ar/recursos-codigo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oe.es/diario_boe/txt.php?id=BOE-A-2014-6726"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bcra.gov.ar/pdfs/texord/tpusf.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8907</Words>
  <Characters>50770</Characters>
  <Application>Microsoft Office Word</Application>
  <DocSecurity>4</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59558</CharactersWithSpaces>
  <SharedDoc>false</SharedDoc>
  <HLinks>
    <vt:vector size="24" baseType="variant">
      <vt:variant>
        <vt:i4>2</vt:i4>
      </vt:variant>
      <vt:variant>
        <vt:i4>9</vt:i4>
      </vt:variant>
      <vt:variant>
        <vt:i4>0</vt:i4>
      </vt:variant>
      <vt:variant>
        <vt:i4>5</vt:i4>
      </vt:variant>
      <vt:variant>
        <vt:lpwstr>http://www.bcra.gov.ar/pdfs/texord/tpusf.pdf</vt:lpwstr>
      </vt:variant>
      <vt:variant>
        <vt:lpwstr/>
      </vt:variant>
      <vt:variant>
        <vt:i4>6946868</vt:i4>
      </vt:variant>
      <vt:variant>
        <vt:i4>6</vt:i4>
      </vt:variant>
      <vt:variant>
        <vt:i4>0</vt:i4>
      </vt:variant>
      <vt:variant>
        <vt:i4>5</vt:i4>
      </vt:variant>
      <vt:variant>
        <vt:lpwstr>http://www.clientebancario.gov.ar/</vt:lpwstr>
      </vt:variant>
      <vt:variant>
        <vt:lpwstr/>
      </vt:variant>
      <vt:variant>
        <vt:i4>7143550</vt:i4>
      </vt:variant>
      <vt:variant>
        <vt:i4>3</vt:i4>
      </vt:variant>
      <vt:variant>
        <vt:i4>0</vt:i4>
      </vt:variant>
      <vt:variant>
        <vt:i4>5</vt:i4>
      </vt:variant>
      <vt:variant>
        <vt:lpwstr>http://www.biblioteca.jus.gov.ar/recursos-codigos.html</vt:lpwstr>
      </vt:variant>
      <vt:variant>
        <vt:lpwstr/>
      </vt:variant>
      <vt:variant>
        <vt:i4>2424901</vt:i4>
      </vt:variant>
      <vt:variant>
        <vt:i4>0</vt:i4>
      </vt:variant>
      <vt:variant>
        <vt:i4>0</vt:i4>
      </vt:variant>
      <vt:variant>
        <vt:i4>5</vt:i4>
      </vt:variant>
      <vt:variant>
        <vt:lpwstr>https://www.boe.es/diario_boe/txt.php?id=BOE-A-2014-6726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Edgardo Diaz</dc:creator>
  <cp:keywords/>
  <dc:description/>
  <cp:lastModifiedBy>Edgardo Diaz</cp:lastModifiedBy>
  <cp:revision>52</cp:revision>
  <cp:lastPrinted>2022-04-26T01:25:00Z</cp:lastPrinted>
  <dcterms:created xsi:type="dcterms:W3CDTF">2022-04-25T14:15:00Z</dcterms:created>
  <dcterms:modified xsi:type="dcterms:W3CDTF">2022-04-26T02:48:00Z</dcterms:modified>
</cp:coreProperties>
</file>