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0DF" w:rsidRPr="00C130DF" w:rsidRDefault="00C130DF" w:rsidP="00C130DF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proofErr w:type="spellStart"/>
      <w:r w:rsidRPr="00C130DF">
        <w:rPr>
          <w:rFonts w:ascii="Comic Sans MS" w:eastAsia="Times New Roman" w:hAnsi="Comic Sans MS" w:cs="Times New Roman"/>
          <w:b/>
          <w:bCs/>
          <w:color w:val="212529"/>
          <w:lang w:eastAsia="ru-RU"/>
        </w:rPr>
        <w:t>Дженерики</w:t>
      </w:r>
      <w:proofErr w:type="spellEnd"/>
      <w:r w:rsidRPr="00C130DF">
        <w:rPr>
          <w:rFonts w:ascii="Comic Sans MS" w:eastAsia="Times New Roman" w:hAnsi="Comic Sans MS" w:cs="Times New Roman"/>
          <w:b/>
          <w:bCs/>
          <w:color w:val="212529"/>
          <w:lang w:eastAsia="ru-RU"/>
        </w:rPr>
        <w:t xml:space="preserve"> (или обобщения)</w:t>
      </w:r>
      <w:r w:rsidRPr="00C130DF">
        <w:rPr>
          <w:rFonts w:ascii="Comic Sans MS" w:eastAsia="Times New Roman" w:hAnsi="Comic Sans MS" w:cs="Times New Roman"/>
          <w:color w:val="212529"/>
          <w:lang w:eastAsia="ru-RU"/>
        </w:rPr>
        <w:t> - это параметризованные типы.</w:t>
      </w:r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C130DF">
        <w:rPr>
          <w:rFonts w:ascii="Comic Sans MS" w:eastAsia="Times New Roman" w:hAnsi="Comic Sans MS" w:cs="Times New Roman"/>
          <w:color w:val="212529"/>
          <w:lang w:eastAsia="ru-RU"/>
        </w:rPr>
        <w:t xml:space="preserve">Параметризованные типы позволяют объявлять классы, интерфейсы и методы, где тип данных, которыми они оперируют, указан в виде параметра. Используя </w:t>
      </w:r>
      <w:proofErr w:type="spellStart"/>
      <w:r w:rsidRPr="00C130DF">
        <w:rPr>
          <w:rFonts w:ascii="Comic Sans MS" w:eastAsia="Times New Roman" w:hAnsi="Comic Sans MS" w:cs="Times New Roman"/>
          <w:color w:val="212529"/>
          <w:lang w:eastAsia="ru-RU"/>
        </w:rPr>
        <w:t>дженерики</w:t>
      </w:r>
      <w:proofErr w:type="spellEnd"/>
      <w:r w:rsidRPr="00C130DF">
        <w:rPr>
          <w:rFonts w:ascii="Comic Sans MS" w:eastAsia="Times New Roman" w:hAnsi="Comic Sans MS" w:cs="Times New Roman"/>
          <w:color w:val="212529"/>
          <w:lang w:eastAsia="ru-RU"/>
        </w:rPr>
        <w:t>, можно создать единственный класс, например, который будет автоматически работать с разными типами данных.</w:t>
      </w:r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C130DF">
        <w:rPr>
          <w:rFonts w:ascii="Comic Sans MS" w:eastAsia="Times New Roman" w:hAnsi="Comic Sans MS" w:cs="Times New Roman"/>
          <w:color w:val="212529"/>
          <w:lang w:eastAsia="ru-RU"/>
        </w:rPr>
        <w:t>Классы, интерфейсы или методы, имеющие дело с параметризованными типами, называются параметризованными или обобщениями, параметризованными (обобщенными) классами или параметризованными (обобщёнными) методами.</w:t>
      </w:r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C130DF">
        <w:rPr>
          <w:rFonts w:ascii="Comic Sans MS" w:eastAsia="Times New Roman" w:hAnsi="Comic Sans MS" w:cs="Times New Roman"/>
          <w:color w:val="212529"/>
          <w:lang w:eastAsia="ru-RU"/>
        </w:rPr>
        <w:t>Обобщения добавили в язык безопасность типов.</w:t>
      </w:r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outlineLvl w:val="1"/>
        <w:rPr>
          <w:rFonts w:ascii="Comic Sans MS" w:eastAsia="Times New Roman" w:hAnsi="Comic Sans MS" w:cs="Times New Roman"/>
          <w:color w:val="212529"/>
          <w:sz w:val="36"/>
          <w:szCs w:val="36"/>
          <w:lang w:eastAsia="ru-RU"/>
        </w:rPr>
      </w:pPr>
      <w:r w:rsidRPr="00C130DF">
        <w:rPr>
          <w:rFonts w:ascii="Comic Sans MS" w:eastAsia="Times New Roman" w:hAnsi="Comic Sans MS" w:cs="Times New Roman"/>
          <w:color w:val="212529"/>
          <w:sz w:val="36"/>
          <w:szCs w:val="36"/>
          <w:lang w:eastAsia="ru-RU"/>
        </w:rPr>
        <w:t>1. Параметризованные классы</w:t>
      </w:r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C130DF">
        <w:rPr>
          <w:rFonts w:ascii="Comic Sans MS" w:eastAsia="Times New Roman" w:hAnsi="Comic Sans MS" w:cs="Times New Roman"/>
          <w:color w:val="212529"/>
          <w:lang w:eastAsia="ru-RU"/>
        </w:rPr>
        <w:t>Следующий пример демонстрирует использование </w:t>
      </w:r>
      <w:r w:rsidRPr="00C130DF">
        <w:rPr>
          <w:rFonts w:ascii="Comic Sans MS" w:eastAsia="Times New Roman" w:hAnsi="Comic Sans MS" w:cs="Times New Roman"/>
          <w:b/>
          <w:bCs/>
          <w:color w:val="212529"/>
          <w:lang w:eastAsia="ru-RU"/>
        </w:rPr>
        <w:t>параметризованного класса</w:t>
      </w:r>
      <w:r w:rsidRPr="00C130DF">
        <w:rPr>
          <w:rFonts w:ascii="Comic Sans MS" w:eastAsia="Times New Roman" w:hAnsi="Comic Sans MS" w:cs="Times New Roman"/>
          <w:color w:val="212529"/>
          <w:lang w:eastAsia="ru-RU"/>
        </w:rPr>
        <w:t>, который описывает матрицу: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public class Matrix&lt;T&gt;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private T[] array;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public Matrix(T[] array)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this.array = array.clone();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public static void main(String[] args)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Matrix&lt;Double&gt; doubleMatrix = new Matrix&lt;&gt;(new Double[2]);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Matrix&lt;Integer&gt; integerMatrix = new Matrix&lt;&gt;(new Integer[4]);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Matrix&lt;Byte&gt; byteMatrix = new Matrix&lt;&gt;(new Byte[7]);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9"/>
          <w:szCs w:val="19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}</w:t>
      </w:r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val="en-US" w:eastAsia="ru-RU"/>
        </w:rPr>
      </w:pPr>
      <w:r w:rsidRPr="00C130DF">
        <w:rPr>
          <w:rFonts w:ascii="Comic Sans MS" w:eastAsia="Times New Roman" w:hAnsi="Comic Sans MS" w:cs="Times New Roman"/>
          <w:color w:val="212529"/>
          <w:lang w:eastAsia="ru-RU"/>
        </w:rPr>
        <w:t>В</w:t>
      </w:r>
      <w:r w:rsidRPr="00C130DF">
        <w:rPr>
          <w:rFonts w:ascii="Comic Sans MS" w:eastAsia="Times New Roman" w:hAnsi="Comic Sans MS" w:cs="Times New Roman"/>
          <w:color w:val="212529"/>
          <w:lang w:val="en-US" w:eastAsia="ru-RU"/>
        </w:rPr>
        <w:t xml:space="preserve"> </w:t>
      </w:r>
      <w:r w:rsidRPr="00C130DF">
        <w:rPr>
          <w:rFonts w:ascii="Comic Sans MS" w:eastAsia="Times New Roman" w:hAnsi="Comic Sans MS" w:cs="Times New Roman"/>
          <w:color w:val="212529"/>
          <w:lang w:eastAsia="ru-RU"/>
        </w:rPr>
        <w:t>объявлении</w:t>
      </w:r>
      <w:r w:rsidRPr="00C130DF">
        <w:rPr>
          <w:rFonts w:ascii="Comic Sans MS" w:eastAsia="Times New Roman" w:hAnsi="Comic Sans MS" w:cs="Times New Roman"/>
          <w:color w:val="212529"/>
          <w:lang w:val="en-US" w:eastAsia="ru-RU"/>
        </w:rPr>
        <w:t> </w:t>
      </w:r>
      <w:r w:rsidRPr="00C130DF">
        <w:rPr>
          <w:rFonts w:ascii="Consolas" w:eastAsia="Times New Roman" w:hAnsi="Consolas" w:cs="Courier New"/>
          <w:color w:val="E83E8C"/>
          <w:sz w:val="19"/>
          <w:szCs w:val="19"/>
          <w:lang w:val="en-US" w:eastAsia="ru-RU"/>
        </w:rPr>
        <w:t>Matrix&lt;Integer&gt; integerMatrix</w:t>
      </w:r>
      <w:r w:rsidRPr="00C130DF">
        <w:rPr>
          <w:rFonts w:ascii="Comic Sans MS" w:eastAsia="Times New Roman" w:hAnsi="Comic Sans MS" w:cs="Times New Roman"/>
          <w:color w:val="212529"/>
          <w:lang w:val="en-US" w:eastAsia="ru-RU"/>
        </w:rPr>
        <w:t> </w:t>
      </w:r>
      <w:r w:rsidRPr="00C130DF">
        <w:rPr>
          <w:rFonts w:ascii="Consolas" w:eastAsia="Times New Roman" w:hAnsi="Consolas" w:cs="Courier New"/>
          <w:color w:val="E83E8C"/>
          <w:sz w:val="19"/>
          <w:szCs w:val="19"/>
          <w:lang w:val="en-US" w:eastAsia="ru-RU"/>
        </w:rPr>
        <w:t>Integer</w:t>
      </w:r>
      <w:r w:rsidRPr="00C130DF">
        <w:rPr>
          <w:rFonts w:ascii="Comic Sans MS" w:eastAsia="Times New Roman" w:hAnsi="Comic Sans MS" w:cs="Times New Roman"/>
          <w:color w:val="212529"/>
          <w:lang w:val="en-US" w:eastAsia="ru-RU"/>
        </w:rPr>
        <w:t> </w:t>
      </w:r>
      <w:r w:rsidRPr="00C130DF">
        <w:rPr>
          <w:rFonts w:ascii="Comic Sans MS" w:eastAsia="Times New Roman" w:hAnsi="Comic Sans MS" w:cs="Times New Roman"/>
          <w:color w:val="212529"/>
          <w:lang w:eastAsia="ru-RU"/>
        </w:rPr>
        <w:t>является</w:t>
      </w:r>
      <w:r w:rsidRPr="00C130DF">
        <w:rPr>
          <w:rFonts w:ascii="Comic Sans MS" w:eastAsia="Times New Roman" w:hAnsi="Comic Sans MS" w:cs="Times New Roman"/>
          <w:color w:val="212529"/>
          <w:lang w:val="en-US" w:eastAsia="ru-RU"/>
        </w:rPr>
        <w:t xml:space="preserve"> </w:t>
      </w:r>
      <w:r w:rsidRPr="00C130DF">
        <w:rPr>
          <w:rFonts w:ascii="Comic Sans MS" w:eastAsia="Times New Roman" w:hAnsi="Comic Sans MS" w:cs="Times New Roman"/>
          <w:color w:val="212529"/>
          <w:lang w:eastAsia="ru-RU"/>
        </w:rPr>
        <w:t>аргументом</w:t>
      </w:r>
      <w:r w:rsidRPr="00C130DF">
        <w:rPr>
          <w:rFonts w:ascii="Comic Sans MS" w:eastAsia="Times New Roman" w:hAnsi="Comic Sans MS" w:cs="Times New Roman"/>
          <w:color w:val="212529"/>
          <w:lang w:val="en-US" w:eastAsia="ru-RU"/>
        </w:rPr>
        <w:t xml:space="preserve"> </w:t>
      </w:r>
      <w:r w:rsidRPr="00C130DF">
        <w:rPr>
          <w:rFonts w:ascii="Comic Sans MS" w:eastAsia="Times New Roman" w:hAnsi="Comic Sans MS" w:cs="Times New Roman"/>
          <w:color w:val="212529"/>
          <w:lang w:eastAsia="ru-RU"/>
        </w:rPr>
        <w:t>типа</w:t>
      </w:r>
      <w:r w:rsidRPr="00C130DF">
        <w:rPr>
          <w:rFonts w:ascii="Comic Sans MS" w:eastAsia="Times New Roman" w:hAnsi="Comic Sans MS" w:cs="Times New Roman"/>
          <w:color w:val="212529"/>
          <w:lang w:val="en-US" w:eastAsia="ru-RU"/>
        </w:rPr>
        <w:t>.</w:t>
      </w:r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proofErr w:type="spellStart"/>
      <w:r w:rsidRPr="00C130DF">
        <w:rPr>
          <w:rFonts w:ascii="Comic Sans MS" w:eastAsia="Times New Roman" w:hAnsi="Comic Sans MS" w:cs="Times New Roman"/>
          <w:color w:val="212529"/>
          <w:lang w:eastAsia="ru-RU"/>
        </w:rPr>
        <w:t>Java</w:t>
      </w:r>
      <w:proofErr w:type="spellEnd"/>
      <w:r w:rsidRPr="00C130DF">
        <w:rPr>
          <w:rFonts w:ascii="Comic Sans MS" w:eastAsia="Times New Roman" w:hAnsi="Comic Sans MS" w:cs="Times New Roman"/>
          <w:color w:val="212529"/>
          <w:lang w:eastAsia="ru-RU"/>
        </w:rPr>
        <w:t xml:space="preserve"> не создает разные версии класса </w:t>
      </w:r>
      <w:proofErr w:type="spellStart"/>
      <w:r w:rsidRPr="00C130DF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Matrix</w:t>
      </w:r>
      <w:proofErr w:type="spellEnd"/>
      <w:r w:rsidRPr="00C130DF">
        <w:rPr>
          <w:rFonts w:ascii="Comic Sans MS" w:eastAsia="Times New Roman" w:hAnsi="Comic Sans MS" w:cs="Times New Roman"/>
          <w:color w:val="212529"/>
          <w:lang w:eastAsia="ru-RU"/>
        </w:rPr>
        <w:t> или любого другого параметризованного класса. Имеется только одна версия класса </w:t>
      </w:r>
      <w:proofErr w:type="spellStart"/>
      <w:r w:rsidRPr="00C130DF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Matrix</w:t>
      </w:r>
      <w:proofErr w:type="spellEnd"/>
      <w:r w:rsidRPr="00C130DF">
        <w:rPr>
          <w:rFonts w:ascii="Comic Sans MS" w:eastAsia="Times New Roman" w:hAnsi="Comic Sans MS" w:cs="Times New Roman"/>
          <w:color w:val="212529"/>
          <w:lang w:eastAsia="ru-RU"/>
        </w:rPr>
        <w:t>, которая существует в прикладной программе.</w:t>
      </w:r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proofErr w:type="spellStart"/>
      <w:r w:rsidRPr="00C130DF">
        <w:rPr>
          <w:rFonts w:ascii="Comic Sans MS" w:eastAsia="Times New Roman" w:hAnsi="Comic Sans MS" w:cs="Times New Roman"/>
          <w:color w:val="212529"/>
          <w:lang w:eastAsia="ru-RU"/>
        </w:rPr>
        <w:t>Дженерики</w:t>
      </w:r>
      <w:proofErr w:type="spellEnd"/>
      <w:r w:rsidRPr="00C130DF">
        <w:rPr>
          <w:rFonts w:ascii="Comic Sans MS" w:eastAsia="Times New Roman" w:hAnsi="Comic Sans MS" w:cs="Times New Roman"/>
          <w:color w:val="212529"/>
          <w:lang w:eastAsia="ru-RU"/>
        </w:rPr>
        <w:t xml:space="preserve"> работают только с объектами! Следующий код является неправильным: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Gen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&lt;</w:t>
      </w: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int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&gt; </w:t>
      </w: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strOb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new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</w:t>
      </w: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Gen</w:t>
      </w:r>
      <w:proofErr w:type="spellEnd"/>
      <w:proofErr w:type="gram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&lt;</w:t>
      </w: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int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&gt; (53);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9"/>
          <w:szCs w:val="19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// Ошибка, нельзя использовать примитивные типы</w:t>
      </w:r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C130DF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Т</w:t>
      </w:r>
      <w:r w:rsidRPr="00C130DF">
        <w:rPr>
          <w:rFonts w:ascii="Comic Sans MS" w:eastAsia="Times New Roman" w:hAnsi="Comic Sans MS" w:cs="Times New Roman"/>
          <w:color w:val="212529"/>
          <w:lang w:eastAsia="ru-RU"/>
        </w:rPr>
        <w:t> обозначает имя параметра типа. Это имя используется в качестве заполнителя вместо которого в дальнейшем подставляется имя конкретного типа, передаваемого классу </w:t>
      </w:r>
      <w:proofErr w:type="spellStart"/>
      <w:r w:rsidRPr="00C130DF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Matrix</w:t>
      </w:r>
      <w:proofErr w:type="spellEnd"/>
      <w:r w:rsidRPr="00C130DF">
        <w:rPr>
          <w:rFonts w:ascii="Comic Sans MS" w:eastAsia="Times New Roman" w:hAnsi="Comic Sans MS" w:cs="Times New Roman"/>
          <w:color w:val="212529"/>
          <w:lang w:eastAsia="ru-RU"/>
        </w:rPr>
        <w:t> при создании объекта. Это означает, что обозначение </w:t>
      </w:r>
      <w:r w:rsidRPr="00C130DF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Т</w:t>
      </w:r>
      <w:r w:rsidRPr="00C130DF">
        <w:rPr>
          <w:rFonts w:ascii="Comic Sans MS" w:eastAsia="Times New Roman" w:hAnsi="Comic Sans MS" w:cs="Times New Roman"/>
          <w:color w:val="212529"/>
          <w:lang w:eastAsia="ru-RU"/>
        </w:rPr>
        <w:t> применяется в классе </w:t>
      </w:r>
      <w:proofErr w:type="spellStart"/>
      <w:r w:rsidRPr="00C130DF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Matrix</w:t>
      </w:r>
      <w:proofErr w:type="spellEnd"/>
      <w:r w:rsidRPr="00C130DF">
        <w:rPr>
          <w:rFonts w:ascii="Comic Sans MS" w:eastAsia="Times New Roman" w:hAnsi="Comic Sans MS" w:cs="Times New Roman"/>
          <w:color w:val="212529"/>
          <w:lang w:eastAsia="ru-RU"/>
        </w:rPr>
        <w:t> всякий раз, когда требуется параметр типа. Всякий раз, когда объявляется параметр типа, он указывается в угловых скобках.</w:t>
      </w:r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C130DF">
        <w:rPr>
          <w:rFonts w:ascii="Comic Sans MS" w:eastAsia="Times New Roman" w:hAnsi="Comic Sans MS" w:cs="Times New Roman"/>
          <w:color w:val="212529"/>
          <w:lang w:eastAsia="ru-RU"/>
        </w:rPr>
        <w:t>Обобщенные типы отличаются в зависимости от типов-аргументов. Следующий код не допустим: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9"/>
          <w:szCs w:val="19"/>
          <w:lang w:eastAsia="ru-RU"/>
        </w:rPr>
      </w:pP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doubleMatrix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= </w:t>
      </w: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integerMatrix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; // Не верно!</w:t>
      </w:r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C130DF">
        <w:rPr>
          <w:rFonts w:ascii="Comic Sans MS" w:eastAsia="Times New Roman" w:hAnsi="Comic Sans MS" w:cs="Times New Roman"/>
          <w:color w:val="212529"/>
          <w:lang w:eastAsia="ru-RU"/>
        </w:rPr>
        <w:lastRenderedPageBreak/>
        <w:t>Несмотря на то, что </w:t>
      </w:r>
      <w:proofErr w:type="spellStart"/>
      <w:r w:rsidRPr="00C130DF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doubleMatrix</w:t>
      </w:r>
      <w:proofErr w:type="spellEnd"/>
      <w:r w:rsidRPr="00C130DF">
        <w:rPr>
          <w:rFonts w:ascii="Comic Sans MS" w:eastAsia="Times New Roman" w:hAnsi="Comic Sans MS" w:cs="Times New Roman"/>
          <w:color w:val="212529"/>
          <w:lang w:eastAsia="ru-RU"/>
        </w:rPr>
        <w:t> и </w:t>
      </w:r>
      <w:proofErr w:type="spellStart"/>
      <w:r w:rsidRPr="00C130DF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integerMatrix</w:t>
      </w:r>
      <w:proofErr w:type="spellEnd"/>
      <w:r w:rsidRPr="00C130DF">
        <w:rPr>
          <w:rFonts w:ascii="Comic Sans MS" w:eastAsia="Times New Roman" w:hAnsi="Comic Sans MS" w:cs="Times New Roman"/>
          <w:color w:val="212529"/>
          <w:lang w:eastAsia="ru-RU"/>
        </w:rPr>
        <w:t> имеют тип </w:t>
      </w:r>
      <w:proofErr w:type="spellStart"/>
      <w:r w:rsidRPr="00C130DF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Matrix</w:t>
      </w:r>
      <w:proofErr w:type="spellEnd"/>
      <w:r w:rsidRPr="00C130DF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&lt;T&gt;</w:t>
      </w:r>
      <w:r w:rsidRPr="00C130DF">
        <w:rPr>
          <w:rFonts w:ascii="Comic Sans MS" w:eastAsia="Times New Roman" w:hAnsi="Comic Sans MS" w:cs="Times New Roman"/>
          <w:color w:val="212529"/>
          <w:lang w:eastAsia="ru-RU"/>
        </w:rPr>
        <w:t>, они являются ссылками на разные типы, потому что типы их параметров отличаются.</w:t>
      </w:r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val="en-US" w:eastAsia="ru-RU"/>
        </w:rPr>
      </w:pPr>
      <w:r w:rsidRPr="00C130DF">
        <w:rPr>
          <w:rFonts w:ascii="Comic Sans MS" w:eastAsia="Times New Roman" w:hAnsi="Comic Sans MS" w:cs="Times New Roman"/>
          <w:color w:val="212529"/>
          <w:lang w:eastAsia="ru-RU"/>
        </w:rPr>
        <w:t xml:space="preserve">Обобщенный класс может быть объявлен с любым количеством параметров типа. </w:t>
      </w:r>
      <w:proofErr w:type="gramStart"/>
      <w:r w:rsidRPr="00C130DF">
        <w:rPr>
          <w:rFonts w:ascii="Comic Sans MS" w:eastAsia="Times New Roman" w:hAnsi="Comic Sans MS" w:cs="Times New Roman"/>
          <w:color w:val="212529"/>
          <w:lang w:eastAsia="ru-RU"/>
        </w:rPr>
        <w:t>Например</w:t>
      </w:r>
      <w:proofErr w:type="gramEnd"/>
      <w:r w:rsidRPr="00C130DF">
        <w:rPr>
          <w:rFonts w:ascii="Comic Sans MS" w:eastAsia="Times New Roman" w:hAnsi="Comic Sans MS" w:cs="Times New Roman"/>
          <w:color w:val="212529"/>
          <w:lang w:val="en-US" w:eastAsia="ru-RU"/>
        </w:rPr>
        <w:t>: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public class TwoGen&lt;T, V&gt;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private T obT;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private V obV;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public TwoGen(T obT, V obV)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this.obT = obT;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this.obV = obV;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public void showTypes()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System.out.println("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Тип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T: " + obT.getClass(</w:t>
      </w:r>
      <w:proofErr w:type="gram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).getName</w:t>
      </w:r>
      <w:proofErr w:type="gram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());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System.out.println("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Тип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V: " + obV.getClass(</w:t>
      </w:r>
      <w:proofErr w:type="gram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).getName</w:t>
      </w:r>
      <w:proofErr w:type="gram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());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public T getObT()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return obT;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public V getObV()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return obV;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public class SimpleGen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public static void main(String[] args)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TwoGen&lt;Integer, String&gt; twoGen = new TwoGen&lt;&gt;(88, "Generics");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twoGen.showTypes();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System.out.println("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Значение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T: " + twoGen.getObT());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System.out.println("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Значение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V: " + twoGen.getObV());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9"/>
          <w:szCs w:val="19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}</w:t>
      </w:r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outlineLvl w:val="3"/>
        <w:rPr>
          <w:rFonts w:ascii="Comic Sans MS" w:eastAsia="Times New Roman" w:hAnsi="Comic Sans MS" w:cs="Times New Roman"/>
          <w:color w:val="212529"/>
          <w:sz w:val="24"/>
          <w:szCs w:val="24"/>
          <w:lang w:eastAsia="ru-RU"/>
        </w:rPr>
      </w:pPr>
      <w:r w:rsidRPr="00C130DF">
        <w:rPr>
          <w:rFonts w:ascii="Comic Sans MS" w:eastAsia="Times New Roman" w:hAnsi="Comic Sans MS" w:cs="Times New Roman"/>
          <w:color w:val="212529"/>
          <w:sz w:val="24"/>
          <w:szCs w:val="24"/>
          <w:lang w:eastAsia="ru-RU"/>
        </w:rPr>
        <w:t xml:space="preserve">Соглашения об именовании параметров типа в </w:t>
      </w:r>
      <w:proofErr w:type="spellStart"/>
      <w:r w:rsidRPr="00C130DF">
        <w:rPr>
          <w:rFonts w:ascii="Comic Sans MS" w:eastAsia="Times New Roman" w:hAnsi="Comic Sans MS" w:cs="Times New Roman"/>
          <w:color w:val="212529"/>
          <w:sz w:val="24"/>
          <w:szCs w:val="24"/>
          <w:lang w:eastAsia="ru-RU"/>
        </w:rPr>
        <w:t>дженериках</w:t>
      </w:r>
      <w:proofErr w:type="spellEnd"/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C130DF">
        <w:rPr>
          <w:rFonts w:ascii="Comic Sans MS" w:eastAsia="Times New Roman" w:hAnsi="Comic Sans MS" w:cs="Times New Roman"/>
          <w:color w:val="212529"/>
          <w:lang w:eastAsia="ru-RU"/>
        </w:rPr>
        <w:t xml:space="preserve">Соглашения об именовании параметров типа важны для тщательного изучения </w:t>
      </w:r>
      <w:proofErr w:type="spellStart"/>
      <w:r w:rsidRPr="00C130DF">
        <w:rPr>
          <w:rFonts w:ascii="Comic Sans MS" w:eastAsia="Times New Roman" w:hAnsi="Comic Sans MS" w:cs="Times New Roman"/>
          <w:color w:val="212529"/>
          <w:lang w:eastAsia="ru-RU"/>
        </w:rPr>
        <w:t>дженериков</w:t>
      </w:r>
      <w:proofErr w:type="spellEnd"/>
      <w:r w:rsidRPr="00C130DF">
        <w:rPr>
          <w:rFonts w:ascii="Comic Sans MS" w:eastAsia="Times New Roman" w:hAnsi="Comic Sans MS" w:cs="Times New Roman"/>
          <w:color w:val="212529"/>
          <w:lang w:eastAsia="ru-RU"/>
        </w:rPr>
        <w:t>. Общие параметры типа следующие:</w:t>
      </w:r>
    </w:p>
    <w:p w:rsidR="00C130DF" w:rsidRPr="00C130DF" w:rsidRDefault="00C130DF" w:rsidP="00C130D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C130DF">
        <w:rPr>
          <w:rFonts w:ascii="Comic Sans MS" w:eastAsia="Times New Roman" w:hAnsi="Comic Sans MS" w:cs="Times New Roman"/>
          <w:color w:val="212529"/>
          <w:lang w:eastAsia="ru-RU"/>
        </w:rPr>
        <w:t>Т – Тип</w:t>
      </w:r>
    </w:p>
    <w:p w:rsidR="00C130DF" w:rsidRPr="00C130DF" w:rsidRDefault="00C130DF" w:rsidP="00C130D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C130DF">
        <w:rPr>
          <w:rFonts w:ascii="Comic Sans MS" w:eastAsia="Times New Roman" w:hAnsi="Comic Sans MS" w:cs="Times New Roman"/>
          <w:color w:val="212529"/>
          <w:lang w:eastAsia="ru-RU"/>
        </w:rPr>
        <w:t>E – Элемент</w:t>
      </w:r>
    </w:p>
    <w:p w:rsidR="00C130DF" w:rsidRPr="00C130DF" w:rsidRDefault="00C130DF" w:rsidP="00C130D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C130DF">
        <w:rPr>
          <w:rFonts w:ascii="Comic Sans MS" w:eastAsia="Times New Roman" w:hAnsi="Comic Sans MS" w:cs="Times New Roman"/>
          <w:color w:val="212529"/>
          <w:lang w:eastAsia="ru-RU"/>
        </w:rPr>
        <w:t>К – Ключ</w:t>
      </w:r>
    </w:p>
    <w:p w:rsidR="00C130DF" w:rsidRPr="00C130DF" w:rsidRDefault="00C130DF" w:rsidP="00C130D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C130DF">
        <w:rPr>
          <w:rFonts w:ascii="Comic Sans MS" w:eastAsia="Times New Roman" w:hAnsi="Comic Sans MS" w:cs="Times New Roman"/>
          <w:color w:val="212529"/>
          <w:lang w:eastAsia="ru-RU"/>
        </w:rPr>
        <w:t>Н – Число</w:t>
      </w:r>
    </w:p>
    <w:p w:rsidR="00C130DF" w:rsidRPr="00C130DF" w:rsidRDefault="00C130DF" w:rsidP="00C130D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C130DF">
        <w:rPr>
          <w:rFonts w:ascii="Comic Sans MS" w:eastAsia="Times New Roman" w:hAnsi="Comic Sans MS" w:cs="Times New Roman"/>
          <w:color w:val="212529"/>
          <w:lang w:eastAsia="ru-RU"/>
        </w:rPr>
        <w:t>V – Значение</w:t>
      </w:r>
    </w:p>
    <w:p w:rsidR="00C130DF" w:rsidRPr="00C130DF" w:rsidRDefault="00C130DF" w:rsidP="00C130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30DF">
        <w:rPr>
          <w:rFonts w:ascii="Comic Sans MS" w:eastAsia="Times New Roman" w:hAnsi="Comic Sans MS" w:cs="Times New Roman"/>
          <w:color w:val="212529"/>
          <w:lang w:eastAsia="ru-RU"/>
        </w:rPr>
        <w:br/>
      </w:r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outlineLvl w:val="1"/>
        <w:rPr>
          <w:rFonts w:ascii="Comic Sans MS" w:eastAsia="Times New Roman" w:hAnsi="Comic Sans MS" w:cs="Times New Roman"/>
          <w:color w:val="212529"/>
          <w:sz w:val="36"/>
          <w:szCs w:val="36"/>
          <w:lang w:eastAsia="ru-RU"/>
        </w:rPr>
      </w:pPr>
      <w:r w:rsidRPr="00C130DF">
        <w:rPr>
          <w:rFonts w:ascii="Comic Sans MS" w:eastAsia="Times New Roman" w:hAnsi="Comic Sans MS" w:cs="Times New Roman"/>
          <w:color w:val="212529"/>
          <w:sz w:val="36"/>
          <w:szCs w:val="36"/>
          <w:lang w:eastAsia="ru-RU"/>
        </w:rPr>
        <w:lastRenderedPageBreak/>
        <w:t>2. Ограниченные типы</w:t>
      </w:r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C130DF">
        <w:rPr>
          <w:rFonts w:ascii="Comic Sans MS" w:eastAsia="Times New Roman" w:hAnsi="Comic Sans MS" w:cs="Times New Roman"/>
          <w:color w:val="212529"/>
          <w:lang w:eastAsia="ru-RU"/>
        </w:rPr>
        <w:t xml:space="preserve">Указывая параметр типа, можно наложить ограничение сверху в виде верхней границы, где объявляется </w:t>
      </w:r>
      <w:proofErr w:type="gramStart"/>
      <w:r w:rsidRPr="00C130DF">
        <w:rPr>
          <w:rFonts w:ascii="Comic Sans MS" w:eastAsia="Times New Roman" w:hAnsi="Comic Sans MS" w:cs="Times New Roman"/>
          <w:color w:val="212529"/>
          <w:lang w:eastAsia="ru-RU"/>
        </w:rPr>
        <w:t>супер класс</w:t>
      </w:r>
      <w:proofErr w:type="gramEnd"/>
      <w:r w:rsidRPr="00C130DF">
        <w:rPr>
          <w:rFonts w:ascii="Comic Sans MS" w:eastAsia="Times New Roman" w:hAnsi="Comic Sans MS" w:cs="Times New Roman"/>
          <w:color w:val="212529"/>
          <w:lang w:eastAsia="ru-RU"/>
        </w:rPr>
        <w:t>, от которого должны быть унаследованы все аргументы типов. С этой целью вместе с параметром указывается ключевое слово </w:t>
      </w:r>
      <w:proofErr w:type="spellStart"/>
      <w:r w:rsidRPr="00C130DF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extends</w:t>
      </w:r>
      <w:proofErr w:type="spellEnd"/>
      <w:r w:rsidRPr="00C130DF">
        <w:rPr>
          <w:rFonts w:ascii="Comic Sans MS" w:eastAsia="Times New Roman" w:hAnsi="Comic Sans MS" w:cs="Times New Roman"/>
          <w:color w:val="212529"/>
          <w:lang w:eastAsia="ru-RU"/>
        </w:rPr>
        <w:t>: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9"/>
          <w:szCs w:val="19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class Gen &lt;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Т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extends Superclass&gt;</w:t>
      </w:r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C130DF">
        <w:rPr>
          <w:rFonts w:ascii="Comic Sans MS" w:eastAsia="Times New Roman" w:hAnsi="Comic Sans MS" w:cs="Times New Roman"/>
          <w:color w:val="212529"/>
          <w:lang w:eastAsia="ru-RU"/>
        </w:rPr>
        <w:t>Параметр типа </w:t>
      </w:r>
      <w:r w:rsidRPr="00C130DF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Т</w:t>
      </w:r>
      <w:r w:rsidRPr="00C130DF">
        <w:rPr>
          <w:rFonts w:ascii="Comic Sans MS" w:eastAsia="Times New Roman" w:hAnsi="Comic Sans MS" w:cs="Times New Roman"/>
          <w:color w:val="212529"/>
          <w:lang w:eastAsia="ru-RU"/>
        </w:rPr>
        <w:t xml:space="preserve"> может быть заменен только указанным </w:t>
      </w:r>
      <w:proofErr w:type="gramStart"/>
      <w:r w:rsidRPr="00C130DF">
        <w:rPr>
          <w:rFonts w:ascii="Comic Sans MS" w:eastAsia="Times New Roman" w:hAnsi="Comic Sans MS" w:cs="Times New Roman"/>
          <w:color w:val="212529"/>
          <w:lang w:eastAsia="ru-RU"/>
        </w:rPr>
        <w:t>супер классом</w:t>
      </w:r>
      <w:proofErr w:type="gramEnd"/>
      <w:r w:rsidRPr="00C130DF">
        <w:rPr>
          <w:rFonts w:ascii="Comic Sans MS" w:eastAsia="Times New Roman" w:hAnsi="Comic Sans MS" w:cs="Times New Roman"/>
          <w:color w:val="212529"/>
          <w:lang w:eastAsia="ru-RU"/>
        </w:rPr>
        <w:t xml:space="preserve"> или его подклассами.</w:t>
      </w:r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C130DF">
        <w:rPr>
          <w:rFonts w:ascii="Comic Sans MS" w:eastAsia="Times New Roman" w:hAnsi="Comic Sans MS" w:cs="Times New Roman"/>
          <w:color w:val="212529"/>
          <w:lang w:eastAsia="ru-RU"/>
        </w:rPr>
        <w:t>Рассмотрим пример </w:t>
      </w:r>
      <w:r w:rsidRPr="00C130DF">
        <w:rPr>
          <w:rFonts w:ascii="Comic Sans MS" w:eastAsia="Times New Roman" w:hAnsi="Comic Sans MS" w:cs="Times New Roman"/>
          <w:b/>
          <w:bCs/>
          <w:color w:val="212529"/>
          <w:lang w:eastAsia="ru-RU"/>
        </w:rPr>
        <w:t>использования ограниченного типа</w:t>
      </w:r>
      <w:r w:rsidRPr="00C130DF">
        <w:rPr>
          <w:rFonts w:ascii="Comic Sans MS" w:eastAsia="Times New Roman" w:hAnsi="Comic Sans MS" w:cs="Times New Roman"/>
          <w:color w:val="212529"/>
          <w:lang w:eastAsia="ru-RU"/>
        </w:rPr>
        <w:t>: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public class Average&lt;T extends Number&gt;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private T[] array;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public Average(T[] array)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this.array = array;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public double average()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double sum = 0.0;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for (T value : array)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    sum += value.doubleValue();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return sum / array.length;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public class AverageExample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public static void main(String[] args)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Integer[] intArray = {1, 2, 3, 4, 5};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Average&lt;Integer&gt; integerAverage = new Average&lt;&gt;(intArray);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System.out.println("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Среднее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значения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для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Integer " + integerAverage.average());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Double[] doubleArray = {1.1, 2.2, 3.3, 4.4, 5.5};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Average&lt;Double&gt; doubleAverage = new Average&lt;&gt;(doubleArray);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System.out.println("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Среднее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значения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для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Double " + doubleAverage.average());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// Не скомпилируется,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    // потому что </w:t>
      </w: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String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не является наследником </w:t>
      </w: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Number</w:t>
      </w:r>
      <w:proofErr w:type="spellEnd"/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  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/* String[] strArray = {"1", "2", "3", "4", "5"};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Average&lt;String&gt; strAverage = new Average&lt;&gt;(strArray);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System.out.println("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Среднее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значения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для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String " + strAverage.average()</w:t>
      </w:r>
      <w:proofErr w:type="gram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);*</w:t>
      </w:r>
      <w:proofErr w:type="gram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/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9"/>
          <w:szCs w:val="19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}</w:t>
      </w:r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C130DF">
        <w:rPr>
          <w:rFonts w:ascii="Comic Sans MS" w:eastAsia="Times New Roman" w:hAnsi="Comic Sans MS" w:cs="Times New Roman"/>
          <w:color w:val="212529"/>
          <w:lang w:eastAsia="ru-RU"/>
        </w:rPr>
        <w:t>В виде ограничения можно накладывать не только тип класса, но и тип интерфейса: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9"/>
          <w:szCs w:val="19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public class MyClass&lt;T extends Serializable&gt;</w:t>
      </w:r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C130DF">
        <w:rPr>
          <w:rFonts w:ascii="Comic Sans MS" w:eastAsia="Times New Roman" w:hAnsi="Comic Sans MS" w:cs="Times New Roman"/>
          <w:color w:val="212529"/>
          <w:lang w:eastAsia="ru-RU"/>
        </w:rPr>
        <w:t>Ограничение может включать в себя как тип класса, так и типы одного или нескольких интерфейсов: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9"/>
          <w:szCs w:val="19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lastRenderedPageBreak/>
        <w:t>class Gen &lt;T extends MyClass &amp; MyInterface1 &amp; MyInterface2&gt;</w:t>
      </w:r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C130DF">
        <w:rPr>
          <w:rFonts w:ascii="Comic Sans MS" w:eastAsia="Times New Roman" w:hAnsi="Comic Sans MS" w:cs="Times New Roman"/>
          <w:color w:val="212529"/>
          <w:lang w:eastAsia="ru-RU"/>
        </w:rPr>
        <w:t>Тип класса должен быть задан первым. Накладывая на обобщенный тип ограничение, состоящее из класса и одного или нескольких интерфейсов, для их объединения следует воспользоваться логической операцией &amp;: Таким образом, любой тип, передаваемый параметру </w:t>
      </w:r>
      <w:r w:rsidRPr="00C130DF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Т</w:t>
      </w:r>
      <w:r w:rsidRPr="00C130DF">
        <w:rPr>
          <w:rFonts w:ascii="Comic Sans MS" w:eastAsia="Times New Roman" w:hAnsi="Comic Sans MS" w:cs="Times New Roman"/>
          <w:color w:val="212529"/>
          <w:lang w:eastAsia="ru-RU"/>
        </w:rPr>
        <w:t>, должен быть подклассом, производным от класса </w:t>
      </w:r>
      <w:proofErr w:type="spellStart"/>
      <w:r w:rsidRPr="00C130DF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MyClass</w:t>
      </w:r>
      <w:proofErr w:type="spellEnd"/>
      <w:r w:rsidRPr="00C130DF">
        <w:rPr>
          <w:rFonts w:ascii="Comic Sans MS" w:eastAsia="Times New Roman" w:hAnsi="Comic Sans MS" w:cs="Times New Roman"/>
          <w:color w:val="212529"/>
          <w:lang w:eastAsia="ru-RU"/>
        </w:rPr>
        <w:t> и реализующим интерфейсы </w:t>
      </w:r>
      <w:r w:rsidRPr="00C130DF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MyInterface1</w:t>
      </w:r>
      <w:r w:rsidRPr="00C130DF">
        <w:rPr>
          <w:rFonts w:ascii="Comic Sans MS" w:eastAsia="Times New Roman" w:hAnsi="Comic Sans MS" w:cs="Times New Roman"/>
          <w:color w:val="212529"/>
          <w:lang w:eastAsia="ru-RU"/>
        </w:rPr>
        <w:t> и </w:t>
      </w:r>
      <w:r w:rsidRPr="00C130DF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MyInterface2</w:t>
      </w:r>
      <w:r w:rsidRPr="00C130DF">
        <w:rPr>
          <w:rFonts w:ascii="Comic Sans MS" w:eastAsia="Times New Roman" w:hAnsi="Comic Sans MS" w:cs="Times New Roman"/>
          <w:color w:val="212529"/>
          <w:lang w:eastAsia="ru-RU"/>
        </w:rPr>
        <w:t>.</w:t>
      </w:r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outlineLvl w:val="1"/>
        <w:rPr>
          <w:rFonts w:ascii="Comic Sans MS" w:eastAsia="Times New Roman" w:hAnsi="Comic Sans MS" w:cs="Times New Roman"/>
          <w:color w:val="212529"/>
          <w:sz w:val="36"/>
          <w:szCs w:val="36"/>
          <w:lang w:eastAsia="ru-RU"/>
        </w:rPr>
      </w:pPr>
      <w:r w:rsidRPr="00C130DF">
        <w:rPr>
          <w:rFonts w:ascii="Comic Sans MS" w:eastAsia="Times New Roman" w:hAnsi="Comic Sans MS" w:cs="Times New Roman"/>
          <w:color w:val="212529"/>
          <w:sz w:val="36"/>
          <w:szCs w:val="36"/>
          <w:lang w:eastAsia="ru-RU"/>
        </w:rPr>
        <w:t>3. Применение метасимвольных аргументов</w:t>
      </w:r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C130DF">
        <w:rPr>
          <w:rFonts w:ascii="Comic Sans MS" w:eastAsia="Times New Roman" w:hAnsi="Comic Sans MS" w:cs="Times New Roman"/>
          <w:color w:val="212529"/>
          <w:lang w:eastAsia="ru-RU"/>
        </w:rPr>
        <w:t>Представьте, что мы хотим добавить метод для сравнения средних значений массивов в класс </w:t>
      </w:r>
      <w:proofErr w:type="spellStart"/>
      <w:r w:rsidRPr="00C130DF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Average</w:t>
      </w:r>
      <w:proofErr w:type="spellEnd"/>
      <w:r w:rsidRPr="00C130DF">
        <w:rPr>
          <w:rFonts w:ascii="Comic Sans MS" w:eastAsia="Times New Roman" w:hAnsi="Comic Sans MS" w:cs="Times New Roman"/>
          <w:color w:val="212529"/>
          <w:lang w:eastAsia="ru-RU"/>
        </w:rPr>
        <w:t> из примера 3. Причем типы массивов могут быть разные: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Integer intArray[] = {1, 2, 3, 4, 5};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Double doubleArray[] = {1.1, 2.2, 3.3, 4.4, 5.5};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Average&lt;Integer&gt; iob = new Average&lt;&gt;(intArray);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Average&lt;Double&gt; dob = new Average&lt;&gt;(doubleArray);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if (iob.sameAvg(dob))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System.out.println("are the same.");}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else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System.out.println("differ.");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9"/>
          <w:szCs w:val="19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}</w:t>
      </w:r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val="en-US" w:eastAsia="ru-RU"/>
        </w:rPr>
      </w:pPr>
      <w:r w:rsidRPr="00C130DF">
        <w:rPr>
          <w:rFonts w:ascii="Comic Sans MS" w:eastAsia="Times New Roman" w:hAnsi="Comic Sans MS" w:cs="Times New Roman"/>
          <w:color w:val="212529"/>
          <w:lang w:eastAsia="ru-RU"/>
        </w:rPr>
        <w:t>Так как </w:t>
      </w:r>
      <w:proofErr w:type="spellStart"/>
      <w:r w:rsidRPr="00C130DF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Average</w:t>
      </w:r>
      <w:proofErr w:type="spellEnd"/>
      <w:r w:rsidRPr="00C130DF">
        <w:rPr>
          <w:rFonts w:ascii="Comic Sans MS" w:eastAsia="Times New Roman" w:hAnsi="Comic Sans MS" w:cs="Times New Roman"/>
          <w:color w:val="212529"/>
          <w:lang w:eastAsia="ru-RU"/>
        </w:rPr>
        <w:t> параметризованный тип, какой тип параметра вы укажете для </w:t>
      </w:r>
      <w:proofErr w:type="spellStart"/>
      <w:r w:rsidRPr="00C130DF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Average</w:t>
      </w:r>
      <w:proofErr w:type="spellEnd"/>
      <w:r w:rsidRPr="00C130DF">
        <w:rPr>
          <w:rFonts w:ascii="Comic Sans MS" w:eastAsia="Times New Roman" w:hAnsi="Comic Sans MS" w:cs="Times New Roman"/>
          <w:color w:val="212529"/>
          <w:lang w:eastAsia="ru-RU"/>
        </w:rPr>
        <w:t>, когда создадите параметр метода типа </w:t>
      </w:r>
      <w:proofErr w:type="spellStart"/>
      <w:r w:rsidRPr="00C130DF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Average</w:t>
      </w:r>
      <w:proofErr w:type="spellEnd"/>
      <w:r w:rsidRPr="00C130DF">
        <w:rPr>
          <w:rFonts w:ascii="Comic Sans MS" w:eastAsia="Times New Roman" w:hAnsi="Comic Sans MS" w:cs="Times New Roman"/>
          <w:color w:val="212529"/>
          <w:lang w:eastAsia="ru-RU"/>
        </w:rPr>
        <w:t>? Напрашивается</w:t>
      </w:r>
      <w:r w:rsidRPr="00C130DF">
        <w:rPr>
          <w:rFonts w:ascii="Comic Sans MS" w:eastAsia="Times New Roman" w:hAnsi="Comic Sans MS" w:cs="Times New Roman"/>
          <w:color w:val="212529"/>
          <w:lang w:val="en-US" w:eastAsia="ru-RU"/>
        </w:rPr>
        <w:t xml:space="preserve"> </w:t>
      </w:r>
      <w:r w:rsidRPr="00C130DF">
        <w:rPr>
          <w:rFonts w:ascii="Comic Sans MS" w:eastAsia="Times New Roman" w:hAnsi="Comic Sans MS" w:cs="Times New Roman"/>
          <w:color w:val="212529"/>
          <w:lang w:eastAsia="ru-RU"/>
        </w:rPr>
        <w:t>следующий</w:t>
      </w:r>
      <w:r w:rsidRPr="00C130DF">
        <w:rPr>
          <w:rFonts w:ascii="Comic Sans MS" w:eastAsia="Times New Roman" w:hAnsi="Comic Sans MS" w:cs="Times New Roman"/>
          <w:color w:val="212529"/>
          <w:lang w:val="en-US" w:eastAsia="ru-RU"/>
        </w:rPr>
        <w:t xml:space="preserve"> </w:t>
      </w:r>
      <w:r w:rsidRPr="00C130DF">
        <w:rPr>
          <w:rFonts w:ascii="Comic Sans MS" w:eastAsia="Times New Roman" w:hAnsi="Comic Sans MS" w:cs="Times New Roman"/>
          <w:color w:val="212529"/>
          <w:lang w:eastAsia="ru-RU"/>
        </w:rPr>
        <w:t>вариант</w:t>
      </w:r>
      <w:r w:rsidRPr="00C130DF">
        <w:rPr>
          <w:rFonts w:ascii="Comic Sans MS" w:eastAsia="Times New Roman" w:hAnsi="Comic Sans MS" w:cs="Times New Roman"/>
          <w:color w:val="212529"/>
          <w:lang w:val="en-US" w:eastAsia="ru-RU"/>
        </w:rPr>
        <w:t>: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boolean sameAvg(Average&lt;T&gt; ob)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return average() == ob.average();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9"/>
          <w:szCs w:val="19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}</w:t>
      </w:r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C130DF">
        <w:rPr>
          <w:rFonts w:ascii="Comic Sans MS" w:eastAsia="Times New Roman" w:hAnsi="Comic Sans MS" w:cs="Times New Roman"/>
          <w:color w:val="212529"/>
          <w:lang w:eastAsia="ru-RU"/>
        </w:rPr>
        <w:t>Но это не сработает, так как в этом случае метод </w:t>
      </w:r>
      <w:proofErr w:type="spellStart"/>
      <w:r w:rsidRPr="00C130DF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sameAvg</w:t>
      </w:r>
      <w:proofErr w:type="spellEnd"/>
      <w:r w:rsidRPr="00C130DF">
        <w:rPr>
          <w:rFonts w:ascii="Comic Sans MS" w:eastAsia="Times New Roman" w:hAnsi="Comic Sans MS" w:cs="Times New Roman"/>
          <w:color w:val="212529"/>
          <w:lang w:eastAsia="ru-RU"/>
        </w:rPr>
        <w:t> будет принимать аргументы только того же типа, что и существующий объект: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if (iob.sameAvg(iob))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System.out.println("are the same.");}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else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System.out.println("differ.");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9"/>
          <w:szCs w:val="19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}</w:t>
      </w:r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C130DF">
        <w:rPr>
          <w:rFonts w:ascii="Comic Sans MS" w:eastAsia="Times New Roman" w:hAnsi="Comic Sans MS" w:cs="Times New Roman"/>
          <w:color w:val="212529"/>
          <w:lang w:eastAsia="ru-RU"/>
        </w:rPr>
        <w:t>Чтобы создать обобщенную версию метода </w:t>
      </w:r>
      <w:proofErr w:type="spellStart"/>
      <w:proofErr w:type="gramStart"/>
      <w:r w:rsidRPr="00C130DF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sameAvg</w:t>
      </w:r>
      <w:proofErr w:type="spellEnd"/>
      <w:r w:rsidRPr="00C130DF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(</w:t>
      </w:r>
      <w:proofErr w:type="gramEnd"/>
      <w:r w:rsidRPr="00C130DF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)</w:t>
      </w:r>
      <w:r w:rsidRPr="00C130DF">
        <w:rPr>
          <w:rFonts w:ascii="Comic Sans MS" w:eastAsia="Times New Roman" w:hAnsi="Comic Sans MS" w:cs="Times New Roman"/>
          <w:color w:val="212529"/>
          <w:lang w:eastAsia="ru-RU"/>
        </w:rPr>
        <w:t xml:space="preserve">, следует воспользоваться другим средством обобщений </w:t>
      </w:r>
      <w:proofErr w:type="spellStart"/>
      <w:r w:rsidRPr="00C130DF">
        <w:rPr>
          <w:rFonts w:ascii="Comic Sans MS" w:eastAsia="Times New Roman" w:hAnsi="Comic Sans MS" w:cs="Times New Roman"/>
          <w:color w:val="212529"/>
          <w:lang w:eastAsia="ru-RU"/>
        </w:rPr>
        <w:t>Jаvа</w:t>
      </w:r>
      <w:proofErr w:type="spellEnd"/>
      <w:r w:rsidRPr="00C130DF">
        <w:rPr>
          <w:rFonts w:ascii="Comic Sans MS" w:eastAsia="Times New Roman" w:hAnsi="Comic Sans MS" w:cs="Times New Roman"/>
          <w:color w:val="212529"/>
          <w:lang w:eastAsia="ru-RU"/>
        </w:rPr>
        <w:t xml:space="preserve"> – метасимвольным аргументом. </w:t>
      </w:r>
      <w:r w:rsidRPr="00C130DF">
        <w:rPr>
          <w:rFonts w:ascii="Comic Sans MS" w:eastAsia="Times New Roman" w:hAnsi="Comic Sans MS" w:cs="Times New Roman"/>
          <w:b/>
          <w:bCs/>
          <w:color w:val="212529"/>
          <w:lang w:eastAsia="ru-RU"/>
        </w:rPr>
        <w:t>Метасимвольный аргумент</w:t>
      </w:r>
      <w:r w:rsidRPr="00C130DF">
        <w:rPr>
          <w:rFonts w:ascii="Comic Sans MS" w:eastAsia="Times New Roman" w:hAnsi="Comic Sans MS" w:cs="Times New Roman"/>
          <w:color w:val="212529"/>
          <w:lang w:eastAsia="ru-RU"/>
        </w:rPr>
        <w:t xml:space="preserve"> обозначается </w:t>
      </w:r>
      <w:proofErr w:type="gramStart"/>
      <w:r w:rsidRPr="00C130DF">
        <w:rPr>
          <w:rFonts w:ascii="Comic Sans MS" w:eastAsia="Times New Roman" w:hAnsi="Comic Sans MS" w:cs="Times New Roman"/>
          <w:color w:val="212529"/>
          <w:lang w:eastAsia="ru-RU"/>
        </w:rPr>
        <w:t>знаком ?</w:t>
      </w:r>
      <w:proofErr w:type="gramEnd"/>
      <w:r w:rsidRPr="00C130DF">
        <w:rPr>
          <w:rFonts w:ascii="Comic Sans MS" w:eastAsia="Times New Roman" w:hAnsi="Comic Sans MS" w:cs="Times New Roman"/>
          <w:color w:val="212529"/>
          <w:lang w:eastAsia="ru-RU"/>
        </w:rPr>
        <w:t xml:space="preserve"> и представляет неизвестный тип.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boolean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</w:t>
      </w: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sameAvg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(</w:t>
      </w:r>
      <w:proofErr w:type="spellStart"/>
      <w:proofErr w:type="gram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Average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&lt;</w:t>
      </w:r>
      <w:proofErr w:type="gram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?&gt; </w:t>
      </w: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ob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</w:t>
      </w: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return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</w:t>
      </w:r>
      <w:proofErr w:type="spellStart"/>
      <w:proofErr w:type="gram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average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(</w:t>
      </w:r>
      <w:proofErr w:type="gram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) == </w:t>
      </w: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ob.average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();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9"/>
          <w:szCs w:val="19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}</w:t>
      </w:r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C130DF">
        <w:rPr>
          <w:rFonts w:ascii="Comic Sans MS" w:eastAsia="Times New Roman" w:hAnsi="Comic Sans MS" w:cs="Times New Roman"/>
          <w:color w:val="212529"/>
          <w:lang w:eastAsia="ru-RU"/>
        </w:rPr>
        <w:t>Мета символ не оказывает никакого влияния на тип создаваемых объектов класса </w:t>
      </w:r>
      <w:proofErr w:type="spellStart"/>
      <w:r w:rsidRPr="00C130DF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Average</w:t>
      </w:r>
      <w:proofErr w:type="spellEnd"/>
      <w:r w:rsidRPr="00C130DF">
        <w:rPr>
          <w:rFonts w:ascii="Comic Sans MS" w:eastAsia="Times New Roman" w:hAnsi="Comic Sans MS" w:cs="Times New Roman"/>
          <w:color w:val="212529"/>
          <w:lang w:eastAsia="ru-RU"/>
        </w:rPr>
        <w:t>. Это определяется оператором </w:t>
      </w:r>
      <w:proofErr w:type="spellStart"/>
      <w:r w:rsidRPr="00C130DF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extends</w:t>
      </w:r>
      <w:proofErr w:type="spellEnd"/>
      <w:r w:rsidRPr="00C130DF">
        <w:rPr>
          <w:rFonts w:ascii="Comic Sans MS" w:eastAsia="Times New Roman" w:hAnsi="Comic Sans MS" w:cs="Times New Roman"/>
          <w:color w:val="212529"/>
          <w:lang w:eastAsia="ru-RU"/>
        </w:rPr>
        <w:t xml:space="preserve"> в объявлении класса </w:t>
      </w:r>
      <w:proofErr w:type="spellStart"/>
      <w:r w:rsidRPr="00C130DF">
        <w:rPr>
          <w:rFonts w:ascii="Comic Sans MS" w:eastAsia="Times New Roman" w:hAnsi="Comic Sans MS" w:cs="Times New Roman"/>
          <w:color w:val="212529"/>
          <w:lang w:eastAsia="ru-RU"/>
        </w:rPr>
        <w:t>Average</w:t>
      </w:r>
      <w:proofErr w:type="spellEnd"/>
      <w:r w:rsidRPr="00C130DF">
        <w:rPr>
          <w:rFonts w:ascii="Comic Sans MS" w:eastAsia="Times New Roman" w:hAnsi="Comic Sans MS" w:cs="Times New Roman"/>
          <w:color w:val="212529"/>
          <w:lang w:eastAsia="ru-RU"/>
        </w:rPr>
        <w:t>. Мета символ просто совпадает с любым достоверным объектом класса </w:t>
      </w:r>
      <w:proofErr w:type="spellStart"/>
      <w:r w:rsidRPr="00C130DF">
        <w:rPr>
          <w:rFonts w:ascii="Consolas" w:eastAsia="Times New Roman" w:hAnsi="Consolas" w:cs="Courier New"/>
          <w:color w:val="E83E8C"/>
          <w:sz w:val="19"/>
          <w:szCs w:val="19"/>
          <w:lang w:eastAsia="ru-RU"/>
        </w:rPr>
        <w:t>Average</w:t>
      </w:r>
      <w:proofErr w:type="spellEnd"/>
      <w:r w:rsidRPr="00C130DF">
        <w:rPr>
          <w:rFonts w:ascii="Comic Sans MS" w:eastAsia="Times New Roman" w:hAnsi="Comic Sans MS" w:cs="Times New Roman"/>
          <w:color w:val="212529"/>
          <w:lang w:eastAsia="ru-RU"/>
        </w:rPr>
        <w:t>.</w:t>
      </w:r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C130DF">
        <w:rPr>
          <w:rFonts w:ascii="Comic Sans MS" w:eastAsia="Times New Roman" w:hAnsi="Comic Sans MS" w:cs="Times New Roman"/>
          <w:color w:val="212529"/>
          <w:lang w:eastAsia="ru-RU"/>
        </w:rPr>
        <w:t xml:space="preserve">Метасимвольные аргументы могут быть ограничены почти таким же образом, как и параметры типов. Ограничивать метасимвольный аргумент особенно важно при создании обобщенного типа, оперирующего иерархией классов. </w:t>
      </w:r>
      <w:proofErr w:type="gramStart"/>
      <w:r w:rsidRPr="00C130DF">
        <w:rPr>
          <w:rFonts w:ascii="Comic Sans MS" w:eastAsia="Times New Roman" w:hAnsi="Comic Sans MS" w:cs="Times New Roman"/>
          <w:color w:val="212529"/>
          <w:lang w:eastAsia="ru-RU"/>
        </w:rPr>
        <w:t>Например</w:t>
      </w:r>
      <w:proofErr w:type="gramEnd"/>
      <w:r w:rsidRPr="00C130DF">
        <w:rPr>
          <w:rFonts w:ascii="Comic Sans MS" w:eastAsia="Times New Roman" w:hAnsi="Comic Sans MS" w:cs="Times New Roman"/>
          <w:color w:val="212529"/>
          <w:lang w:eastAsia="ru-RU"/>
        </w:rPr>
        <w:t>: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public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</w:t>
      </w: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class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Average2&lt;T </w:t>
      </w: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extends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</w:t>
      </w: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Number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&gt;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lastRenderedPageBreak/>
        <w:t xml:space="preserve">    private T[] array;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public Average2(T[] array)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this.array = array.clone();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public double average()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double sum = 0.0;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for (T value : array)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    sum += value.doubleValue();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return sum / array.length;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boolean sameAvg(Average2&lt;?&gt; ob)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return average() == ob.average();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public class AverageExample2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public static void main(String[] args)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Integer[] intArray = {1, 2, 3, 4, 5};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Average2&lt;Integer&gt; iob = new Average2&lt;&gt;(intArray);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System.out.println("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Среднее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значения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для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Integer " + </w:t>
      </w:r>
      <w:proofErr w:type="gram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iob.average</w:t>
      </w:r>
      <w:proofErr w:type="gram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());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Double[] doubleArray = {1.1, 2.2, 3.3, 4.4, 5.5};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Average2&lt;Double&gt; dob = new Average2&lt;&gt;(doubleArray);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</w:t>
      </w: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System.out.println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("Среднее значения для </w:t>
      </w: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Double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" + </w:t>
      </w:r>
      <w:proofErr w:type="spellStart"/>
      <w:proofErr w:type="gram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dob.average</w:t>
      </w:r>
      <w:proofErr w:type="spellEnd"/>
      <w:proofErr w:type="gram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());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   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Float[] floatArray = {1.0F, 2.0F, 3.0F, 4.0F, 5.0F};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Average2&lt;Float&gt; fob = new Average2&lt;&gt;(floatArray);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System.out.println("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Среднее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значения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для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Float " + </w:t>
      </w:r>
      <w:proofErr w:type="gram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fob.average</w:t>
      </w:r>
      <w:proofErr w:type="gram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());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</w:t>
      </w: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System.out.print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("Средние значения для </w:t>
      </w: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iob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и </w:t>
      </w: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dob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");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    </w:t>
      </w: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if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(</w:t>
      </w:r>
      <w:proofErr w:type="spellStart"/>
      <w:proofErr w:type="gram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iob.sameAvg</w:t>
      </w:r>
      <w:proofErr w:type="spellEnd"/>
      <w:proofErr w:type="gram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(</w:t>
      </w: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dob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))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        </w:t>
      </w: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System.out.println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("одинаковые.");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   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} else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    System.out.println("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разные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.");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    </w:t>
      </w: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System.out.print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("Средние значения для </w:t>
      </w: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iob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и </w:t>
      </w: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fob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");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    </w:t>
      </w: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if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(</w:t>
      </w:r>
      <w:proofErr w:type="spellStart"/>
      <w:proofErr w:type="gram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iob.sameAvg</w:t>
      </w:r>
      <w:proofErr w:type="spellEnd"/>
      <w:proofErr w:type="gram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(</w:t>
      </w: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fob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))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        </w:t>
      </w: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System.out.println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("одинаковые.");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    } </w:t>
      </w: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else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        </w:t>
      </w: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System.out.println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("разные.");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    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9"/>
          <w:szCs w:val="19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}</w:t>
      </w:r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outlineLvl w:val="1"/>
        <w:rPr>
          <w:rFonts w:ascii="Comic Sans MS" w:eastAsia="Times New Roman" w:hAnsi="Comic Sans MS" w:cs="Times New Roman"/>
          <w:color w:val="212529"/>
          <w:sz w:val="36"/>
          <w:szCs w:val="36"/>
          <w:lang w:eastAsia="ru-RU"/>
        </w:rPr>
      </w:pPr>
      <w:r w:rsidRPr="00C130DF">
        <w:rPr>
          <w:rFonts w:ascii="Comic Sans MS" w:eastAsia="Times New Roman" w:hAnsi="Comic Sans MS" w:cs="Times New Roman"/>
          <w:color w:val="212529"/>
          <w:sz w:val="36"/>
          <w:szCs w:val="36"/>
          <w:lang w:eastAsia="ru-RU"/>
        </w:rPr>
        <w:t>4. Параметризованные методы и конструкторы</w:t>
      </w:r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C130DF">
        <w:rPr>
          <w:rFonts w:ascii="Comic Sans MS" w:eastAsia="Times New Roman" w:hAnsi="Comic Sans MS" w:cs="Times New Roman"/>
          <w:color w:val="212529"/>
          <w:lang w:eastAsia="ru-RU"/>
        </w:rPr>
        <w:t xml:space="preserve">В методах параметризованного класса можно использовать параметр типа, </w:t>
      </w:r>
      <w:proofErr w:type="gramStart"/>
      <w:r w:rsidRPr="00C130DF">
        <w:rPr>
          <w:rFonts w:ascii="Comic Sans MS" w:eastAsia="Times New Roman" w:hAnsi="Comic Sans MS" w:cs="Times New Roman"/>
          <w:color w:val="212529"/>
          <w:lang w:eastAsia="ru-RU"/>
        </w:rPr>
        <w:t>а следовательно</w:t>
      </w:r>
      <w:proofErr w:type="gramEnd"/>
      <w:r w:rsidRPr="00C130DF">
        <w:rPr>
          <w:rFonts w:ascii="Comic Sans MS" w:eastAsia="Times New Roman" w:hAnsi="Comic Sans MS" w:cs="Times New Roman"/>
          <w:color w:val="212529"/>
          <w:lang w:eastAsia="ru-RU"/>
        </w:rPr>
        <w:t>, они становятся параметризованными относительно параметра типа.</w:t>
      </w:r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C130DF">
        <w:rPr>
          <w:rFonts w:ascii="Comic Sans MS" w:eastAsia="Times New Roman" w:hAnsi="Comic Sans MS" w:cs="Times New Roman"/>
          <w:color w:val="212529"/>
          <w:lang w:eastAsia="ru-RU"/>
        </w:rPr>
        <w:t>Но можно объявить </w:t>
      </w:r>
      <w:r w:rsidRPr="00C130DF">
        <w:rPr>
          <w:rFonts w:ascii="Comic Sans MS" w:eastAsia="Times New Roman" w:hAnsi="Comic Sans MS" w:cs="Times New Roman"/>
          <w:b/>
          <w:bCs/>
          <w:color w:val="212529"/>
          <w:lang w:eastAsia="ru-RU"/>
        </w:rPr>
        <w:t>параметризованный метод</w:t>
      </w:r>
      <w:r w:rsidRPr="00C130DF">
        <w:rPr>
          <w:rFonts w:ascii="Comic Sans MS" w:eastAsia="Times New Roman" w:hAnsi="Comic Sans MS" w:cs="Times New Roman"/>
          <w:color w:val="212529"/>
          <w:lang w:eastAsia="ru-RU"/>
        </w:rPr>
        <w:t xml:space="preserve">, в котором непосредственно используется один или несколько параметров типа. Более того, можно объявить параметризованный метод, входящий в не параметризованный класс. </w:t>
      </w:r>
      <w:proofErr w:type="gramStart"/>
      <w:r w:rsidRPr="00C130DF">
        <w:rPr>
          <w:rFonts w:ascii="Comic Sans MS" w:eastAsia="Times New Roman" w:hAnsi="Comic Sans MS" w:cs="Times New Roman"/>
          <w:color w:val="212529"/>
          <w:lang w:eastAsia="ru-RU"/>
        </w:rPr>
        <w:t>Например</w:t>
      </w:r>
      <w:proofErr w:type="gramEnd"/>
      <w:r w:rsidRPr="00C130DF">
        <w:rPr>
          <w:rFonts w:ascii="Comic Sans MS" w:eastAsia="Times New Roman" w:hAnsi="Comic Sans MS" w:cs="Times New Roman"/>
          <w:color w:val="212529"/>
          <w:lang w:eastAsia="ru-RU"/>
        </w:rPr>
        <w:t>: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lastRenderedPageBreak/>
        <w:t>public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</w:t>
      </w: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class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</w:t>
      </w: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GenMethodExample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/**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 * Является ли объект x элементом массива </w:t>
      </w: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array</w:t>
      </w:r>
      <w:proofErr w:type="spellEnd"/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*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* @param x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* @param array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* @param &lt;T&gt;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* @param &lt;V&gt;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* @return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*/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public static &lt;T, V&gt; boolean isIn(T x, V[] array)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for (V element : array)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    if (x.equals(element))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        return true;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    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return false;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public static void main(String[] args)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Integer[] intArray = {1, 2, 3, 4, 5};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if (isIn(2, intArray))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    System.out.println("2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входит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в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массив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intArray");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if (!isIn(7, intArray))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    System.out.println("7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не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входит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в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intArray");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System.out.println();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String[] strArray = {"one", "two", "three", "four", "five"};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if (isIn("two", strArray))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    System.out.println("two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входит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в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массив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strArray");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if (!isIn("seven", strArray))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    System.out.println("seven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не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входит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в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массив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strArray");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9"/>
          <w:szCs w:val="19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}</w:t>
      </w:r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C130DF">
        <w:rPr>
          <w:rFonts w:ascii="Comic Sans MS" w:eastAsia="Times New Roman" w:hAnsi="Comic Sans MS" w:cs="Times New Roman"/>
          <w:color w:val="212529"/>
          <w:lang w:eastAsia="ru-RU"/>
        </w:rPr>
        <w:t>К</w:t>
      </w:r>
      <w:r w:rsidRPr="00C130DF">
        <w:rPr>
          <w:rFonts w:ascii="Comic Sans MS" w:eastAsia="Times New Roman" w:hAnsi="Comic Sans MS" w:cs="Times New Roman"/>
          <w:b/>
          <w:bCs/>
          <w:color w:val="212529"/>
          <w:lang w:eastAsia="ru-RU"/>
        </w:rPr>
        <w:t>онструкторы также могут быть обобщенными</w:t>
      </w:r>
      <w:r w:rsidRPr="00C130DF">
        <w:rPr>
          <w:rFonts w:ascii="Comic Sans MS" w:eastAsia="Times New Roman" w:hAnsi="Comic Sans MS" w:cs="Times New Roman"/>
          <w:color w:val="212529"/>
          <w:lang w:eastAsia="ru-RU"/>
        </w:rPr>
        <w:t xml:space="preserve">, даже если их классы таковыми не являются. </w:t>
      </w:r>
      <w:proofErr w:type="gramStart"/>
      <w:r w:rsidRPr="00C130DF">
        <w:rPr>
          <w:rFonts w:ascii="Comic Sans MS" w:eastAsia="Times New Roman" w:hAnsi="Comic Sans MS" w:cs="Times New Roman"/>
          <w:color w:val="212529"/>
          <w:lang w:eastAsia="ru-RU"/>
        </w:rPr>
        <w:t>Например</w:t>
      </w:r>
      <w:proofErr w:type="gramEnd"/>
      <w:r w:rsidRPr="00C130DF">
        <w:rPr>
          <w:rFonts w:ascii="Comic Sans MS" w:eastAsia="Times New Roman" w:hAnsi="Comic Sans MS" w:cs="Times New Roman"/>
          <w:color w:val="212529"/>
          <w:lang w:eastAsia="ru-RU"/>
        </w:rPr>
        <w:t>: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public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</w:t>
      </w: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class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</w:t>
      </w: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GenConstructor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private double value;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public &lt;T extends Number&gt; GenConstructor(T arg)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</w:t>
      </w: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value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arg.doubleValue</w:t>
      </w:r>
      <w:proofErr w:type="spellEnd"/>
      <w:proofErr w:type="gram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();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public void showValue()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System.out.println("value: " + value);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public class GenConstructorExample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public static void main(String[] args)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GenConstructor genConstructor1 = new GenConstructor(100);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GenConstructor genConstructor2 = new GenConstructor(123.5F);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genConstructor1.showValue();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genConstructor2.showValue();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9"/>
          <w:szCs w:val="19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}</w:t>
      </w:r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outlineLvl w:val="1"/>
        <w:rPr>
          <w:rFonts w:ascii="Comic Sans MS" w:eastAsia="Times New Roman" w:hAnsi="Comic Sans MS" w:cs="Times New Roman"/>
          <w:color w:val="212529"/>
          <w:sz w:val="36"/>
          <w:szCs w:val="36"/>
          <w:lang w:val="en-US" w:eastAsia="ru-RU"/>
        </w:rPr>
      </w:pPr>
      <w:r w:rsidRPr="00C130DF">
        <w:rPr>
          <w:rFonts w:ascii="Comic Sans MS" w:eastAsia="Times New Roman" w:hAnsi="Comic Sans MS" w:cs="Times New Roman"/>
          <w:color w:val="212529"/>
          <w:sz w:val="36"/>
          <w:szCs w:val="36"/>
          <w:lang w:val="en-US" w:eastAsia="ru-RU"/>
        </w:rPr>
        <w:t xml:space="preserve">5. </w:t>
      </w:r>
      <w:r w:rsidRPr="00C130DF">
        <w:rPr>
          <w:rFonts w:ascii="Comic Sans MS" w:eastAsia="Times New Roman" w:hAnsi="Comic Sans MS" w:cs="Times New Roman"/>
          <w:color w:val="212529"/>
          <w:sz w:val="36"/>
          <w:szCs w:val="36"/>
          <w:lang w:eastAsia="ru-RU"/>
        </w:rPr>
        <w:t>Параметризованные</w:t>
      </w:r>
      <w:r w:rsidRPr="00C130DF">
        <w:rPr>
          <w:rFonts w:ascii="Comic Sans MS" w:eastAsia="Times New Roman" w:hAnsi="Comic Sans MS" w:cs="Times New Roman"/>
          <w:color w:val="212529"/>
          <w:sz w:val="36"/>
          <w:szCs w:val="36"/>
          <w:lang w:val="en-US" w:eastAsia="ru-RU"/>
        </w:rPr>
        <w:t xml:space="preserve"> </w:t>
      </w:r>
      <w:r w:rsidRPr="00C130DF">
        <w:rPr>
          <w:rFonts w:ascii="Comic Sans MS" w:eastAsia="Times New Roman" w:hAnsi="Comic Sans MS" w:cs="Times New Roman"/>
          <w:color w:val="212529"/>
          <w:sz w:val="36"/>
          <w:szCs w:val="36"/>
          <w:lang w:eastAsia="ru-RU"/>
        </w:rPr>
        <w:t>интерфейсы</w:t>
      </w:r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C130DF">
        <w:rPr>
          <w:rFonts w:ascii="Comic Sans MS" w:eastAsia="Times New Roman" w:hAnsi="Comic Sans MS" w:cs="Times New Roman"/>
          <w:color w:val="212529"/>
          <w:lang w:eastAsia="ru-RU"/>
        </w:rPr>
        <w:t>В дополнение к обобщенным классам и методам вы можете объявлять </w:t>
      </w:r>
      <w:r w:rsidRPr="00C130DF">
        <w:rPr>
          <w:rFonts w:ascii="Comic Sans MS" w:eastAsia="Times New Roman" w:hAnsi="Comic Sans MS" w:cs="Times New Roman"/>
          <w:b/>
          <w:bCs/>
          <w:color w:val="212529"/>
          <w:lang w:eastAsia="ru-RU"/>
        </w:rPr>
        <w:t>параметризованные интерфейсы</w:t>
      </w:r>
      <w:r w:rsidRPr="00C130DF">
        <w:rPr>
          <w:rFonts w:ascii="Comic Sans MS" w:eastAsia="Times New Roman" w:hAnsi="Comic Sans MS" w:cs="Times New Roman"/>
          <w:color w:val="212529"/>
          <w:lang w:eastAsia="ru-RU"/>
        </w:rPr>
        <w:t>. Параметризованные интерфейсы специфицируются так же, как и обобщенные классы: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public interface MyInterface&lt;T&gt;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T someMethod(T t);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public class MyClass&lt;T&gt; implements MyInterface&lt;T&gt;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@Override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public T someMethod(T t)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return t;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public static void main(String[] args)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MyInterface&lt;String&gt; object = new MyClass&lt;&gt;();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String str = object.someMethod("some string");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9"/>
          <w:szCs w:val="19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}</w:t>
      </w:r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outlineLvl w:val="1"/>
        <w:rPr>
          <w:rFonts w:ascii="Comic Sans MS" w:eastAsia="Times New Roman" w:hAnsi="Comic Sans MS" w:cs="Times New Roman"/>
          <w:color w:val="212529"/>
          <w:sz w:val="36"/>
          <w:szCs w:val="36"/>
          <w:lang w:eastAsia="ru-RU"/>
        </w:rPr>
      </w:pPr>
      <w:r w:rsidRPr="00C130DF">
        <w:rPr>
          <w:rFonts w:ascii="Comic Sans MS" w:eastAsia="Times New Roman" w:hAnsi="Comic Sans MS" w:cs="Times New Roman"/>
          <w:color w:val="212529"/>
          <w:sz w:val="36"/>
          <w:szCs w:val="36"/>
          <w:lang w:eastAsia="ru-RU"/>
        </w:rPr>
        <w:t>6. Иерархии параметризованных классов</w:t>
      </w:r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C130DF">
        <w:rPr>
          <w:rFonts w:ascii="Comic Sans MS" w:eastAsia="Times New Roman" w:hAnsi="Comic Sans MS" w:cs="Times New Roman"/>
          <w:color w:val="212529"/>
          <w:lang w:eastAsia="ru-RU"/>
        </w:rPr>
        <w:t xml:space="preserve">Параметризованные классы могут быть частью иерархии классов так же, как и любые другие не параметризованные классы. То есть параметризованный класс может выступать в качестве </w:t>
      </w:r>
      <w:proofErr w:type="gramStart"/>
      <w:r w:rsidRPr="00C130DF">
        <w:rPr>
          <w:rFonts w:ascii="Comic Sans MS" w:eastAsia="Times New Roman" w:hAnsi="Comic Sans MS" w:cs="Times New Roman"/>
          <w:color w:val="212529"/>
          <w:lang w:eastAsia="ru-RU"/>
        </w:rPr>
        <w:t>супер класса</w:t>
      </w:r>
      <w:proofErr w:type="gramEnd"/>
      <w:r w:rsidRPr="00C130DF">
        <w:rPr>
          <w:rFonts w:ascii="Comic Sans MS" w:eastAsia="Times New Roman" w:hAnsi="Comic Sans MS" w:cs="Times New Roman"/>
          <w:color w:val="212529"/>
          <w:lang w:eastAsia="ru-RU"/>
        </w:rPr>
        <w:t xml:space="preserve"> или подкласса.</w:t>
      </w:r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C130DF">
        <w:rPr>
          <w:rFonts w:ascii="Comic Sans MS" w:eastAsia="Times New Roman" w:hAnsi="Comic Sans MS" w:cs="Times New Roman"/>
          <w:color w:val="212529"/>
          <w:lang w:eastAsia="ru-RU"/>
        </w:rPr>
        <w:t xml:space="preserve">Ключевое отличие между параметризованными и не параметризованными иерархиями состоит в том, что в параметризованной иерархии любые аргументы типов, необходимые параметризованному </w:t>
      </w:r>
      <w:proofErr w:type="gramStart"/>
      <w:r w:rsidRPr="00C130DF">
        <w:rPr>
          <w:rFonts w:ascii="Comic Sans MS" w:eastAsia="Times New Roman" w:hAnsi="Comic Sans MS" w:cs="Times New Roman"/>
          <w:color w:val="212529"/>
          <w:lang w:eastAsia="ru-RU"/>
        </w:rPr>
        <w:t>супер классу</w:t>
      </w:r>
      <w:proofErr w:type="gramEnd"/>
      <w:r w:rsidRPr="00C130DF">
        <w:rPr>
          <w:rFonts w:ascii="Comic Sans MS" w:eastAsia="Times New Roman" w:hAnsi="Comic Sans MS" w:cs="Times New Roman"/>
          <w:color w:val="212529"/>
          <w:lang w:eastAsia="ru-RU"/>
        </w:rPr>
        <w:t>, всеми подклассами должны передаваться по иерархии вверх.</w:t>
      </w:r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val="en-US" w:eastAsia="ru-RU"/>
        </w:rPr>
      </w:pPr>
      <w:proofErr w:type="gramStart"/>
      <w:r w:rsidRPr="00C130DF">
        <w:rPr>
          <w:rFonts w:ascii="Comic Sans MS" w:eastAsia="Times New Roman" w:hAnsi="Comic Sans MS" w:cs="Times New Roman"/>
          <w:color w:val="212529"/>
          <w:lang w:eastAsia="ru-RU"/>
        </w:rPr>
        <w:t>Например</w:t>
      </w:r>
      <w:proofErr w:type="gramEnd"/>
      <w:r w:rsidRPr="00C130DF">
        <w:rPr>
          <w:rFonts w:ascii="Comic Sans MS" w:eastAsia="Times New Roman" w:hAnsi="Comic Sans MS" w:cs="Times New Roman"/>
          <w:color w:val="212529"/>
          <w:lang w:val="en-US" w:eastAsia="ru-RU"/>
        </w:rPr>
        <w:t>: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public class GenericSuper&lt;T&gt;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private T ob;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public GenericSuper(T ob)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this.ob = ob;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private T getOb()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return ob;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public class GenericSub&lt;T&gt; extends GenericSuper&lt;T&gt;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public GenericSub(T ob)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super(ob);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9"/>
          <w:szCs w:val="19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lastRenderedPageBreak/>
        <w:t>}</w:t>
      </w:r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C130DF">
        <w:rPr>
          <w:rFonts w:ascii="Comic Sans MS" w:eastAsia="Times New Roman" w:hAnsi="Comic Sans MS" w:cs="Times New Roman"/>
          <w:color w:val="212529"/>
          <w:lang w:eastAsia="ru-RU"/>
        </w:rPr>
        <w:t xml:space="preserve">Подкласс параметризованного </w:t>
      </w:r>
      <w:proofErr w:type="gramStart"/>
      <w:r w:rsidRPr="00C130DF">
        <w:rPr>
          <w:rFonts w:ascii="Comic Sans MS" w:eastAsia="Times New Roman" w:hAnsi="Comic Sans MS" w:cs="Times New Roman"/>
          <w:color w:val="212529"/>
          <w:lang w:eastAsia="ru-RU"/>
        </w:rPr>
        <w:t>супер класса</w:t>
      </w:r>
      <w:proofErr w:type="gramEnd"/>
      <w:r w:rsidRPr="00C130DF">
        <w:rPr>
          <w:rFonts w:ascii="Comic Sans MS" w:eastAsia="Times New Roman" w:hAnsi="Comic Sans MS" w:cs="Times New Roman"/>
          <w:color w:val="212529"/>
          <w:lang w:eastAsia="ru-RU"/>
        </w:rPr>
        <w:t xml:space="preserve"> необязательно должен быть параметризованным, но в нем все же должны быть, указаны параметры типа, требующиеся его параметризованному супер классу. Подкласс может, если требуется, быть, дополнен и своими параметрами типа. </w:t>
      </w:r>
      <w:proofErr w:type="gramStart"/>
      <w:r w:rsidRPr="00C130DF">
        <w:rPr>
          <w:rFonts w:ascii="Comic Sans MS" w:eastAsia="Times New Roman" w:hAnsi="Comic Sans MS" w:cs="Times New Roman"/>
          <w:color w:val="212529"/>
          <w:lang w:eastAsia="ru-RU"/>
        </w:rPr>
        <w:t>Супер классом</w:t>
      </w:r>
      <w:proofErr w:type="gramEnd"/>
      <w:r w:rsidRPr="00C130DF">
        <w:rPr>
          <w:rFonts w:ascii="Comic Sans MS" w:eastAsia="Times New Roman" w:hAnsi="Comic Sans MS" w:cs="Times New Roman"/>
          <w:color w:val="212529"/>
          <w:lang w:eastAsia="ru-RU"/>
        </w:rPr>
        <w:t xml:space="preserve"> для параметризованного класса может быть класс не параметризованный.</w:t>
      </w:r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outlineLvl w:val="1"/>
        <w:rPr>
          <w:rFonts w:ascii="Comic Sans MS" w:eastAsia="Times New Roman" w:hAnsi="Comic Sans MS" w:cs="Times New Roman"/>
          <w:color w:val="212529"/>
          <w:sz w:val="36"/>
          <w:szCs w:val="36"/>
          <w:lang w:eastAsia="ru-RU"/>
        </w:rPr>
      </w:pPr>
      <w:r w:rsidRPr="00C130DF">
        <w:rPr>
          <w:rFonts w:ascii="Comic Sans MS" w:eastAsia="Times New Roman" w:hAnsi="Comic Sans MS" w:cs="Times New Roman"/>
          <w:color w:val="212529"/>
          <w:sz w:val="36"/>
          <w:szCs w:val="36"/>
          <w:lang w:eastAsia="ru-RU"/>
        </w:rPr>
        <w:t xml:space="preserve">7. Использование оператора </w:t>
      </w:r>
      <w:proofErr w:type="spellStart"/>
      <w:r w:rsidRPr="00C130DF">
        <w:rPr>
          <w:rFonts w:ascii="Comic Sans MS" w:eastAsia="Times New Roman" w:hAnsi="Comic Sans MS" w:cs="Times New Roman"/>
          <w:color w:val="212529"/>
          <w:sz w:val="36"/>
          <w:szCs w:val="36"/>
          <w:lang w:eastAsia="ru-RU"/>
        </w:rPr>
        <w:t>instanceof</w:t>
      </w:r>
      <w:proofErr w:type="spellEnd"/>
      <w:r w:rsidRPr="00C130DF">
        <w:rPr>
          <w:rFonts w:ascii="Comic Sans MS" w:eastAsia="Times New Roman" w:hAnsi="Comic Sans MS" w:cs="Times New Roman"/>
          <w:color w:val="212529"/>
          <w:sz w:val="36"/>
          <w:szCs w:val="36"/>
          <w:lang w:eastAsia="ru-RU"/>
        </w:rPr>
        <w:t xml:space="preserve"> c параметризованными классами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public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</w:t>
      </w: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class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</w:t>
      </w: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HierarchyExample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public static void main(String[] args)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GenericSuper&lt;Integer&gt; object = new GenericSub&lt;&gt;(88);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if (object instanceof GenericSuper&lt;?&gt;)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    System.out.println("object is instance of GenericSuper");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if (object instanceof GenericSub&lt;?&gt;)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    System.out.println("object is instance of GenericSub");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    // Ошибка компиляции - информация об обобщенном типе недоступна во время выполнения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   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/* if (object instanceof GenericSub&lt;Integer&gt;)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    System.out.println("object is instance of GenericSub&lt;Integer&gt;");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}*/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9"/>
          <w:szCs w:val="19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}</w:t>
      </w:r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outlineLvl w:val="1"/>
        <w:rPr>
          <w:rFonts w:ascii="Comic Sans MS" w:eastAsia="Times New Roman" w:hAnsi="Comic Sans MS" w:cs="Times New Roman"/>
          <w:color w:val="212529"/>
          <w:sz w:val="36"/>
          <w:szCs w:val="36"/>
          <w:lang w:eastAsia="ru-RU"/>
        </w:rPr>
      </w:pPr>
      <w:r w:rsidRPr="00C130DF">
        <w:rPr>
          <w:rFonts w:ascii="Comic Sans MS" w:eastAsia="Times New Roman" w:hAnsi="Comic Sans MS" w:cs="Times New Roman"/>
          <w:color w:val="212529"/>
          <w:sz w:val="36"/>
          <w:szCs w:val="36"/>
          <w:lang w:eastAsia="ru-RU"/>
        </w:rPr>
        <w:t>8. Ограничения присущие обобщениям</w:t>
      </w:r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C130DF">
        <w:rPr>
          <w:rFonts w:ascii="Comic Sans MS" w:eastAsia="Times New Roman" w:hAnsi="Comic Sans MS" w:cs="Times New Roman"/>
          <w:color w:val="212529"/>
          <w:lang w:eastAsia="ru-RU"/>
        </w:rPr>
        <w:t>Обобщениям присущи некоторые ограничения. Рассмотрим их:</w:t>
      </w:r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C130DF">
        <w:rPr>
          <w:rFonts w:ascii="Comic Sans MS" w:eastAsia="Times New Roman" w:hAnsi="Comic Sans MS" w:cs="Times New Roman"/>
          <w:color w:val="212529"/>
          <w:lang w:eastAsia="ru-RU"/>
        </w:rPr>
        <w:t>1. Нельзя создавать экземпляр по параметру типа. Ни обычный объект, ни массив: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public class GenRestriction&lt;T&gt;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private T ob;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private T[] array;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public GenRestriction(T ob, T[] array)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//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Недопустимо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!!!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//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о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b = new </w:t>
      </w:r>
      <w:proofErr w:type="gram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Т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(</w:t>
      </w:r>
      <w:proofErr w:type="gram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//array = new </w:t>
      </w:r>
      <w:proofErr w:type="gram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Т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[</w:t>
      </w:r>
      <w:proofErr w:type="gram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10];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this.ob = ob;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this.array = array;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9"/>
          <w:szCs w:val="19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}</w:t>
      </w:r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C130DF">
        <w:rPr>
          <w:rFonts w:ascii="Comic Sans MS" w:eastAsia="Times New Roman" w:hAnsi="Comic Sans MS" w:cs="Times New Roman"/>
          <w:color w:val="212529"/>
          <w:lang w:eastAsia="ru-RU"/>
        </w:rPr>
        <w:t>2. Нельзя создать массив специфических для типа обобщенных ссылок: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public class GenArrays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public static void main(String[] args)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// Нельзя создать массив специфичных для типа обобщенных ссылок.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   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// GenericSub&lt;Integer&gt;[] gens = new GenericSub&lt;Integer&gt;[10];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GenericSub&lt;?&gt;[] gens = new GenericSub&lt;?&gt;[10];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gens[0] = new GenericSub&lt;&gt;(34);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9"/>
          <w:szCs w:val="19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lastRenderedPageBreak/>
        <w:t>}</w:t>
      </w:r>
    </w:p>
    <w:p w:rsidR="00C130DF" w:rsidRPr="00C130DF" w:rsidRDefault="00C130DF" w:rsidP="00C130DF">
      <w:pPr>
        <w:shd w:val="clear" w:color="auto" w:fill="FFFFFF"/>
        <w:spacing w:after="100" w:afterAutospacing="1" w:line="240" w:lineRule="auto"/>
        <w:rPr>
          <w:rFonts w:ascii="Comic Sans MS" w:eastAsia="Times New Roman" w:hAnsi="Comic Sans MS" w:cs="Times New Roman"/>
          <w:color w:val="212529"/>
          <w:lang w:eastAsia="ru-RU"/>
        </w:rPr>
      </w:pPr>
      <w:r w:rsidRPr="00C130DF">
        <w:rPr>
          <w:rFonts w:ascii="Comic Sans MS" w:eastAsia="Times New Roman" w:hAnsi="Comic Sans MS" w:cs="Times New Roman"/>
          <w:color w:val="212529"/>
          <w:lang w:eastAsia="ru-RU"/>
        </w:rPr>
        <w:t>3. Нельзя создавать обобщенные статические переменные и методы. Но объявить статические обобщенные методы со своими параметрами типа все же можно: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public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</w:t>
      </w: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class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</w:t>
      </w: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GenericWrongStatic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&lt;T&gt;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// Неверно, нельзя создать статические переменные типа Т.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//</w:t>
      </w: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public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</w:t>
      </w: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static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Т </w:t>
      </w: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оb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// Неверно, ни один статический метод не может использовать Т.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/*    public static T getOb()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return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о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b;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}*/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//Но объявить статические обобщенные методы со своими параметрами типа можно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</w:t>
      </w: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public static &lt;V&gt; void getOb(V v) {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    </w:t>
      </w:r>
      <w:proofErr w:type="spellStart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System.out.println</w:t>
      </w:r>
      <w:proofErr w:type="spellEnd"/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(v);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}</w:t>
      </w:r>
    </w:p>
    <w:p w:rsidR="00C130DF" w:rsidRPr="00C130DF" w:rsidRDefault="00C130DF" w:rsidP="00C13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9"/>
          <w:szCs w:val="19"/>
          <w:lang w:eastAsia="ru-RU"/>
        </w:rPr>
      </w:pPr>
      <w:r w:rsidRPr="00C130DF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}</w:t>
      </w:r>
    </w:p>
    <w:p w:rsidR="0059239B" w:rsidRDefault="0059239B">
      <w:bookmarkStart w:id="0" w:name="_GoBack"/>
      <w:bookmarkEnd w:id="0"/>
    </w:p>
    <w:sectPr w:rsidR="005923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F05F3C"/>
    <w:multiLevelType w:val="multilevel"/>
    <w:tmpl w:val="8E2C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2"/>
    </w:lvlOverride>
  </w:num>
  <w:num w:numId="3">
    <w:abstractNumId w:val="0"/>
    <w:lvlOverride w:ilvl="0">
      <w:startOverride w:val="3"/>
    </w:lvlOverride>
  </w:num>
  <w:num w:numId="4">
    <w:abstractNumId w:val="0"/>
    <w:lvlOverride w:ilvl="0">
      <w:startOverride w:val="4"/>
    </w:lvlOverride>
  </w:num>
  <w:num w:numId="5">
    <w:abstractNumId w:val="0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0DF"/>
    <w:rsid w:val="0059239B"/>
    <w:rsid w:val="00C13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9D368F-ED54-4FF5-BCB7-ABF7204A3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130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4">
    <w:name w:val="heading 4"/>
    <w:basedOn w:val="a"/>
    <w:link w:val="40"/>
    <w:uiPriority w:val="9"/>
    <w:qFormat/>
    <w:rsid w:val="00C130D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130D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130D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130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130DF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C130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130D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130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16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2147</Words>
  <Characters>12238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2025-07-03T09:52:00Z</dcterms:created>
  <dcterms:modified xsi:type="dcterms:W3CDTF">2025-07-03T09:52:00Z</dcterms:modified>
</cp:coreProperties>
</file>