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4343C"/>
          <w:sz w:val="36"/>
          <w:szCs w:val="36"/>
        </w:rPr>
        <w:t xml:space="preserve">AL JAR COFFEE</w:t>
      </w:r>
    </w:p>
    <w:p>
      <w:pPr>
        <w:spacing w:after="30"/>
        <w:jc w:val="center"/>
      </w:pPr>
      <w:r>
        <w:rPr>
          <w:color w:val="0ABAB5"/>
          <w:sz w:val="24"/>
          <w:szCs w:val="24"/>
        </w:rPr>
        <w:t xml:space="preserve">Desktop-версия ключевых экранов</w:t>
      </w:r>
    </w:p>
    <w:p>
      <w:pPr>
        <w:spacing w:after="200"/>
        <w:jc w:val="center"/>
      </w:pPr>
      <w:r>
        <w:rPr>
          <w:color w:val="6C858C"/>
          <w:sz w:val="16"/>
          <w:szCs w:val="16"/>
        </w:rPr>
        <w:t xml:space="preserve">1440 px  ·  Единый стиль Design Concept v1  ·  Paper · Tiffany · Petrol</w:t>
      </w:r>
    </w:p>
    <w:p>
      <w:pPr>
        <w:pStyle w:val="Heading1"/>
      </w:pPr>
      <w:r>
        <w:t xml:space="preserve">1. Главная (полная)</w:t>
      </w:r>
    </w:p>
    <w:p>
      <w:pPr>
        <w:spacing w:after="2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Desktop Homepage" descr="Full desktop homepage" title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C858C"/>
          <w:sz w:val="13"/>
          <w:szCs w:val="13"/>
        </w:rPr>
        <w:t xml:space="preserve">Hero + Свежая обжарка + Подписка + История + Отзывы + Footer</w:t>
      </w:r>
    </w:p>
    <w:p>
      <w:pPr>
        <w:pStyle w:val="Heading1"/>
      </w:pPr>
      <w:r>
        <w:t xml:space="preserve">2. Блок «Наше наследие» + Отзывы + Footer</w:t>
      </w:r>
    </w:p>
    <w:p>
      <w:pPr>
        <w:spacing w:after="2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Heritage" descr="Heritage and reviews" title="Herit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C858C"/>
          <w:sz w:val="13"/>
          <w:szCs w:val="13"/>
        </w:rPr>
        <w:t xml:space="preserve">Сторителлинг, социальные доказательства, подписка на новости</w:t>
      </w:r>
    </w:p>
    <w:p>
      <w:pPr>
        <w:pStyle w:val="Heading1"/>
      </w:pPr>
      <w:r>
        <w:t xml:space="preserve">3. Hero (крупный план)</w:t>
      </w:r>
    </w:p>
    <w:p>
      <w:pPr>
        <w:spacing w:after="2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Hero" descr="Desktop hero" title="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C858C"/>
          <w:sz w:val="13"/>
          <w:szCs w:val="13"/>
        </w:rPr>
        <w:t xml:space="preserve">Editorial layout, сильная типографика, органические формы</w:t>
      </w:r>
    </w:p>
    <w:p>
      <w:pPr>
        <w:pStyle w:val="Heading1"/>
      </w:pPr>
      <w:r>
        <w:t xml:space="preserve">4. Каталог</w:t>
      </w:r>
    </w:p>
    <w:p>
      <w:pPr>
        <w:spacing w:after="2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Catalog" descr="Desktop catalog" title="Cat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C858C"/>
          <w:sz w:val="13"/>
          <w:szCs w:val="13"/>
        </w:rPr>
        <w:t xml:space="preserve">Сайдбар фильтров + сетка товаров с датами обжарки</w:t>
      </w:r>
    </w:p>
    <w:p>
      <w:pPr>
        <w:pStyle w:val="Heading1"/>
      </w:pPr>
      <w:r>
        <w:t xml:space="preserve">5. Карточка товара</w:t>
      </w:r>
    </w:p>
    <w:p>
      <w:pPr>
        <w:spacing w:after="2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PDP" descr="Desktop product page" title="PD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C858C"/>
          <w:sz w:val="13"/>
          <w:szCs w:val="13"/>
        </w:rPr>
        <w:t xml:space="preserve">Split-layout · Roast date · Taste profile · One-time / Subscribe</w:t>
      </w:r>
    </w:p>
    <w:p>
      <w:pPr>
        <w:pStyle w:val="Heading1"/>
      </w:pPr>
      <w:r>
        <w:t xml:space="preserve">6. Лендинг подписки</w:t>
      </w:r>
    </w:p>
    <w:p>
      <w:pPr>
        <w:spacing w:after="2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Subscription" descr="Desktop subscription" title="S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C858C"/>
          <w:sz w:val="13"/>
          <w:szCs w:val="13"/>
        </w:rPr>
        <w:t xml:space="preserve">Hero · How it works · Price comparison · Constructor · FAQ</w:t>
      </w:r>
    </w:p>
    <w:p>
      <w:pPr>
        <w:pStyle w:val="Heading1"/>
      </w:pPr>
      <w:r>
        <w:t xml:space="preserve">7. Личный кабинет</w:t>
      </w:r>
    </w:p>
    <w:p>
      <w:pPr>
        <w:spacing w:after="2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Account" descr="Desktop account" title="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C858C"/>
          <w:sz w:val="13"/>
          <w:szCs w:val="13"/>
        </w:rPr>
        <w:t xml:space="preserve">Сайдбар · Активная подписка · История заказов · Рефералка</w:t>
      </w:r>
    </w:p>
    <w:p>
      <w:pPr>
        <w:pStyle w:val="Heading1"/>
      </w:pPr>
      <w:r>
        <w:t xml:space="preserve">8. Checkout</w:t>
      </w:r>
    </w:p>
    <w:p>
      <w:pPr>
        <w:spacing w:after="2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Checkout" descr="Desktop checkout" title="Check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C858C"/>
          <w:sz w:val="13"/>
          <w:szCs w:val="13"/>
        </w:rPr>
        <w:t xml:space="preserve">Прогресс-бар · Форма + sticky-сводка заказа с датами обжарки</w:t>
      </w:r>
    </w:p>
    <w:p>
      <w:pPr>
        <w:spacing w:before="100"/>
        <w:jc w:val="center"/>
      </w:pPr>
      <w:r>
        <w:rPr>
          <w:i/>
          <w:iCs/>
          <w:color w:val="6C858C"/>
          <w:sz w:val="14"/>
          <w:szCs w:val="14"/>
        </w:rPr>
        <w:t xml:space="preserve">— Все экраны в едином стиле Design Concept v1 —</w:t>
      </w:r>
    </w:p>
    <w:sectPr>
      <w:headerReference w:type="default" r:id="rId7"/>
      <w:footerReference w:type="default" r:id="rId8"/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C858C"/>
        <w:sz w:val="13"/>
        <w:szCs w:val="13"/>
      </w:rPr>
      <w:t xml:space="preserve">Конфиденциально  ·  </w:t>
    </w:r>
    <w:r>
      <w:rPr>
        <w:color w:val="6C858C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6C858C"/>
        <w:sz w:val="13"/>
        <w:szCs w:val="13"/>
      </w:rPr>
      <w:t xml:space="preserve"> / </w:t>
    </w:r>
    <w:r>
      <w:rPr>
        <w:color w:val="6C858C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7E8" w:sz="6" w:space="5"/>
      </w:pBdr>
    </w:pPr>
    <w:r>
      <w:rPr>
        <w:color w:val="6C858C"/>
        <w:sz w:val="15"/>
        <w:szCs w:val="15"/>
      </w:rPr>
      <w:t xml:space="preserve">Al Jar Coffee  ·  Desktop High-Fidelity Screens</w:t>
    </w:r>
    <w:r>
      <w:rPr>
        <w:color w:val="6C858C"/>
        <w:sz w:val="15"/>
        <w:szCs w:val="15"/>
      </w:rPr>
      <w:t xml:space="preserve">  |  1440 px  ·  19.08.2026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343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4343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0ABA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04dc14865d08a1fdb80c2820043d9e364545456.jpg"/><Relationship Id="rId10" Type="http://schemas.openxmlformats.org/officeDocument/2006/relationships/image" Target="media/c953ea47fcc5dd37e0836e6875ef89114cbf4d68.jpg"/><Relationship Id="rId11" Type="http://schemas.openxmlformats.org/officeDocument/2006/relationships/image" Target="media/a9f6d92f27916b647429c162f33086a399a87e13.jpg"/><Relationship Id="rId12" Type="http://schemas.openxmlformats.org/officeDocument/2006/relationships/image" Target="media/739a7cdb03e6eec40d804a5a59c24aeceb45299a.jpg"/><Relationship Id="rId13" Type="http://schemas.openxmlformats.org/officeDocument/2006/relationships/image" Target="media/9248ccbb9a53de13963b523f19f5170add7b0d78.jpg"/><Relationship Id="rId14" Type="http://schemas.openxmlformats.org/officeDocument/2006/relationships/image" Target="media/a5d7dd73eade2c6ce89f8cdbd657f5cd0e82c6c6.jpg"/><Relationship Id="rId15" Type="http://schemas.openxmlformats.org/officeDocument/2006/relationships/image" Target="media/23e1585b70442ffcb9e5197f4871df790a19e43f.jpg"/><Relationship Id="rId16" Type="http://schemas.openxmlformats.org/officeDocument/2006/relationships/image" Target="media/cb8b1b8fd3a8d996a9fc3372668edec05bf83e04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2026-08-19T11:08:17.265Z</dcterms:created>
  <dcterms:modified xsi:type="dcterms:W3CDTF">2026-08-19T11:08:17.266Z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